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38857C16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B11B51">
              <w:rPr>
                <w:rFonts w:asciiTheme="minorHAnsi" w:hAnsiTheme="minorHAnsi"/>
              </w:rPr>
              <w:t xml:space="preserve"> </w:t>
            </w:r>
            <w:r w:rsidR="00094EA5">
              <w:rPr>
                <w:rFonts w:asciiTheme="minorHAnsi" w:hAnsiTheme="minorHAnsi"/>
              </w:rPr>
              <w:t>18</w:t>
            </w:r>
            <w:r w:rsidR="00F4588C">
              <w:rPr>
                <w:rFonts w:asciiTheme="minorHAnsi" w:hAnsiTheme="minorHAnsi"/>
              </w:rPr>
              <w:t>/0</w:t>
            </w:r>
            <w:r w:rsidR="00B11B51">
              <w:rPr>
                <w:rFonts w:asciiTheme="minorHAnsi" w:hAnsiTheme="minorHAnsi"/>
              </w:rPr>
              <w:t>5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04D78D18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FE60AB">
              <w:rPr>
                <w:rFonts w:asciiTheme="minorHAnsi" w:hAnsiTheme="minorHAnsi"/>
              </w:rPr>
              <w:t xml:space="preserve"> 1</w:t>
            </w:r>
            <w:r w:rsidR="00094EA5">
              <w:rPr>
                <w:rFonts w:asciiTheme="minorHAnsi" w:hAnsiTheme="minorHAnsi"/>
              </w:rPr>
              <w:t>4:0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26282E8A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FE60AB">
              <w:rPr>
                <w:rFonts w:asciiTheme="minorHAnsi" w:hAnsiTheme="minorHAnsi"/>
              </w:rPr>
              <w:t>: 1</w:t>
            </w:r>
            <w:r w:rsidR="00094EA5">
              <w:rPr>
                <w:rFonts w:asciiTheme="minorHAnsi" w:hAnsiTheme="minorHAnsi"/>
              </w:rPr>
              <w:t>5</w:t>
            </w:r>
            <w:r w:rsidR="00FE60AB">
              <w:rPr>
                <w:rFonts w:asciiTheme="minorHAnsi" w:hAnsiTheme="minorHAnsi"/>
              </w:rPr>
              <w:t>:</w:t>
            </w:r>
            <w:r w:rsidR="00094EA5">
              <w:rPr>
                <w:rFonts w:asciiTheme="minorHAnsi" w:hAnsiTheme="minorHAnsi"/>
              </w:rPr>
              <w:t>0</w:t>
            </w:r>
            <w:r w:rsidR="00FE60AB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497DEA9C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BDF15E6" w:rsidR="0056200D" w:rsidRDefault="004A59F7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53785EF1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6E8E268E" w:rsidR="0056200D" w:rsidRDefault="00094EA5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709F2EF9" w14:textId="0EE9A99B" w:rsidR="004A59F7" w:rsidRDefault="004A59F7" w:rsidP="00AD6219">
      <w:pPr>
        <w:pStyle w:val="Normal1"/>
        <w:jc w:val="both"/>
        <w:rPr>
          <w:rFonts w:asciiTheme="minorHAnsi" w:hAnsiTheme="minorHAnsi"/>
          <w:bCs/>
        </w:rPr>
      </w:pPr>
    </w:p>
    <w:p w14:paraId="3BE78D72" w14:textId="210A3804" w:rsidR="00AD6219" w:rsidRPr="00AD6219" w:rsidRDefault="00AD6219" w:rsidP="00AD6219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Realizar la conclusión del dossier.</w:t>
      </w:r>
    </w:p>
    <w:p w14:paraId="074B7AAB" w14:textId="77777777" w:rsidR="00AD6219" w:rsidRDefault="00AD6219" w:rsidP="00AD6219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Elaborar la valoración final del grupo de trabajo.</w:t>
      </w:r>
    </w:p>
    <w:p w14:paraId="2FFDB60E" w14:textId="75ADA119" w:rsidR="00AD6219" w:rsidRDefault="00AD6219" w:rsidP="00AD6219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Elaborar el acta final.</w:t>
      </w:r>
    </w:p>
    <w:p w14:paraId="2EAC303C" w14:textId="3DE21B5A" w:rsidR="00AD6219" w:rsidRPr="0072406C" w:rsidRDefault="00AD6219" w:rsidP="00AD6219">
      <w:pPr>
        <w:pStyle w:val="Normal1"/>
        <w:jc w:val="both"/>
        <w:rPr>
          <w:rFonts w:asciiTheme="minorHAnsi" w:hAnsiTheme="minorHAnsi"/>
          <w:bCs/>
        </w:rPr>
      </w:pP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D75A7F0" w14:textId="36E7AB5C" w:rsidR="00A420BD" w:rsidRDefault="005C0F85" w:rsidP="005C0F85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 w:rsidRPr="005C0F85">
              <w:rPr>
                <w:rFonts w:asciiTheme="minorHAnsi" w:hAnsiTheme="minorHAnsi"/>
                <w:bCs/>
              </w:rPr>
              <w:t>D</w:t>
            </w:r>
            <w:r w:rsidR="007C7BE1" w:rsidRPr="005C0F85">
              <w:rPr>
                <w:rFonts w:asciiTheme="minorHAnsi" w:hAnsiTheme="minorHAnsi"/>
                <w:bCs/>
              </w:rPr>
              <w:t>esarrollamos</w:t>
            </w:r>
            <w:r w:rsidR="00800723" w:rsidRPr="005C0F85">
              <w:rPr>
                <w:rFonts w:asciiTheme="minorHAnsi" w:hAnsiTheme="minorHAnsi"/>
                <w:bCs/>
              </w:rPr>
              <w:t xml:space="preserve"> l</w:t>
            </w:r>
            <w:r w:rsidR="00A420BD">
              <w:rPr>
                <w:rFonts w:asciiTheme="minorHAnsi" w:hAnsiTheme="minorHAnsi"/>
                <w:bCs/>
              </w:rPr>
              <w:t>a conclusión del dossier que se ha elaborado en este grupo de trabajo.</w:t>
            </w:r>
          </w:p>
          <w:p w14:paraId="488AD12E" w14:textId="77777777" w:rsidR="000F26E7" w:rsidRDefault="00A420BD" w:rsidP="00A420BD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Cabe destacar la unanimidad a la hora de concluir este documento.</w:t>
            </w:r>
          </w:p>
          <w:p w14:paraId="409368F9" w14:textId="1ACC6786" w:rsidR="00AD6219" w:rsidRDefault="00AD6219" w:rsidP="00A420BD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Elaboramos la valoración final del grupo de trabajo.</w:t>
            </w:r>
          </w:p>
          <w:p w14:paraId="103C70EB" w14:textId="1087B0B9" w:rsidR="00AD6219" w:rsidRPr="00A420BD" w:rsidRDefault="00AD6219" w:rsidP="00A420BD">
            <w:pPr>
              <w:pStyle w:val="Contenidodelatabla"/>
              <w:numPr>
                <w:ilvl w:val="0"/>
                <w:numId w:val="7"/>
              </w:numPr>
              <w:ind w:left="714" w:hanging="425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Elaboramos el acta final del proyecto.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B3CD39" w14:textId="4D8DA616" w:rsidR="005421D8" w:rsidRDefault="00AD6219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Seguir formándonos sobre este método</w:t>
            </w:r>
            <w:r w:rsidR="00A420BD">
              <w:rPr>
                <w:rFonts w:asciiTheme="minorHAnsi" w:hAnsiTheme="minorHAnsi"/>
                <w:bCs/>
              </w:rPr>
              <w:t>.</w:t>
            </w:r>
          </w:p>
          <w:p w14:paraId="0E89638A" w14:textId="1DB952AF" w:rsidR="00A420BD" w:rsidRPr="00B5006D" w:rsidRDefault="00A420BD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Llevar a la práctica el método ABN en cursos posteriores.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69A5D339" w:rsidR="0056200D" w:rsidRPr="00186F36" w:rsidRDefault="0056200D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1FD3" w14:textId="77777777" w:rsidR="009C6CE9" w:rsidRDefault="009C6CE9">
      <w:r>
        <w:separator/>
      </w:r>
    </w:p>
  </w:endnote>
  <w:endnote w:type="continuationSeparator" w:id="0">
    <w:p w14:paraId="5D7939AA" w14:textId="77777777" w:rsidR="009C6CE9" w:rsidRDefault="009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94EA5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9C6CE9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A4D0" w14:textId="77777777" w:rsidR="009C6CE9" w:rsidRDefault="009C6CE9">
      <w:r>
        <w:separator/>
      </w:r>
    </w:p>
  </w:footnote>
  <w:footnote w:type="continuationSeparator" w:id="0">
    <w:p w14:paraId="138A2B3B" w14:textId="77777777" w:rsidR="009C6CE9" w:rsidRDefault="009C6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val="es-ES_tradnl" w:eastAsia="es-ES_tradnl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71.9pt;margin-top:-5.6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E0DE2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00647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16381"/>
    <w:rsid w:val="00094EA5"/>
    <w:rsid w:val="000D4BB9"/>
    <w:rsid w:val="000D712C"/>
    <w:rsid w:val="000F0F22"/>
    <w:rsid w:val="000F26E7"/>
    <w:rsid w:val="00150093"/>
    <w:rsid w:val="001739B7"/>
    <w:rsid w:val="00182740"/>
    <w:rsid w:val="00186F36"/>
    <w:rsid w:val="001A09C6"/>
    <w:rsid w:val="001A1387"/>
    <w:rsid w:val="001A2D0A"/>
    <w:rsid w:val="001F3690"/>
    <w:rsid w:val="002650B8"/>
    <w:rsid w:val="0027087A"/>
    <w:rsid w:val="002B139E"/>
    <w:rsid w:val="002B5368"/>
    <w:rsid w:val="00325A43"/>
    <w:rsid w:val="00354B9C"/>
    <w:rsid w:val="00373320"/>
    <w:rsid w:val="003760BD"/>
    <w:rsid w:val="003B5DF6"/>
    <w:rsid w:val="003E1D0F"/>
    <w:rsid w:val="003E4CDF"/>
    <w:rsid w:val="004014B0"/>
    <w:rsid w:val="00413108"/>
    <w:rsid w:val="004655A9"/>
    <w:rsid w:val="00465F64"/>
    <w:rsid w:val="004936A0"/>
    <w:rsid w:val="004A2B88"/>
    <w:rsid w:val="004A59F7"/>
    <w:rsid w:val="005421D8"/>
    <w:rsid w:val="0056200D"/>
    <w:rsid w:val="005A0CC7"/>
    <w:rsid w:val="005C0F85"/>
    <w:rsid w:val="00694167"/>
    <w:rsid w:val="006D2337"/>
    <w:rsid w:val="0072406C"/>
    <w:rsid w:val="00770684"/>
    <w:rsid w:val="007B171D"/>
    <w:rsid w:val="007C7BE1"/>
    <w:rsid w:val="007F26E4"/>
    <w:rsid w:val="00800723"/>
    <w:rsid w:val="0080337F"/>
    <w:rsid w:val="00844CE0"/>
    <w:rsid w:val="008517A0"/>
    <w:rsid w:val="00897C0B"/>
    <w:rsid w:val="00992BE6"/>
    <w:rsid w:val="009B0C8F"/>
    <w:rsid w:val="009B3DC4"/>
    <w:rsid w:val="009C6CE9"/>
    <w:rsid w:val="009F7E09"/>
    <w:rsid w:val="00A420BD"/>
    <w:rsid w:val="00A61E53"/>
    <w:rsid w:val="00A62480"/>
    <w:rsid w:val="00A710BE"/>
    <w:rsid w:val="00A85599"/>
    <w:rsid w:val="00AC6366"/>
    <w:rsid w:val="00AD02F1"/>
    <w:rsid w:val="00AD0D0D"/>
    <w:rsid w:val="00AD26C6"/>
    <w:rsid w:val="00AD4BEB"/>
    <w:rsid w:val="00AD6219"/>
    <w:rsid w:val="00B01166"/>
    <w:rsid w:val="00B11B51"/>
    <w:rsid w:val="00B5006D"/>
    <w:rsid w:val="00B676E1"/>
    <w:rsid w:val="00B90200"/>
    <w:rsid w:val="00C078B5"/>
    <w:rsid w:val="00C519EE"/>
    <w:rsid w:val="00CA5C6E"/>
    <w:rsid w:val="00CD0DF0"/>
    <w:rsid w:val="00CE5F37"/>
    <w:rsid w:val="00D15A6F"/>
    <w:rsid w:val="00D32482"/>
    <w:rsid w:val="00D47AD2"/>
    <w:rsid w:val="00D50153"/>
    <w:rsid w:val="00D5773E"/>
    <w:rsid w:val="00D62950"/>
    <w:rsid w:val="00DB6B1F"/>
    <w:rsid w:val="00DF02B7"/>
    <w:rsid w:val="00E62517"/>
    <w:rsid w:val="00EB61C2"/>
    <w:rsid w:val="00EE5A0B"/>
    <w:rsid w:val="00F0351B"/>
    <w:rsid w:val="00F325C6"/>
    <w:rsid w:val="00F3302D"/>
    <w:rsid w:val="00F4588C"/>
    <w:rsid w:val="00F90D7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12</cp:revision>
  <cp:lastPrinted>2015-11-16T11:26:00Z</cp:lastPrinted>
  <dcterms:created xsi:type="dcterms:W3CDTF">2017-05-22T16:35:00Z</dcterms:created>
  <dcterms:modified xsi:type="dcterms:W3CDTF">2017-05-23T19:38:00Z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