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F902CE" w:rsidRDefault="00C434D3" w:rsidP="001A3F74">
      <w:pPr>
        <w:jc w:val="center"/>
        <w:rPr>
          <w:rFonts w:cstheme="minorHAnsi"/>
          <w:b/>
          <w:caps/>
          <w:sz w:val="24"/>
          <w:szCs w:val="24"/>
        </w:rPr>
      </w:pPr>
      <w:r w:rsidRPr="00F902CE">
        <w:rPr>
          <w:rFonts w:cstheme="minorHAnsi"/>
          <w:b/>
          <w:caps/>
          <w:sz w:val="24"/>
          <w:szCs w:val="24"/>
        </w:rPr>
        <w:t>Cartas saltonas</w:t>
      </w:r>
    </w:p>
    <w:p w:rsidR="001A3F74" w:rsidRPr="00F902CE" w:rsidRDefault="00C434D3" w:rsidP="00F902CE">
      <w:pPr>
        <w:jc w:val="both"/>
        <w:rPr>
          <w:rFonts w:cstheme="minorHAnsi"/>
          <w:b/>
          <w:sz w:val="16"/>
          <w:szCs w:val="16"/>
        </w:rPr>
      </w:pPr>
      <w:r w:rsidRPr="00F902CE">
        <w:rPr>
          <w:rFonts w:cstheme="minorHAnsi"/>
          <w:b/>
          <w:sz w:val="16"/>
          <w:szCs w:val="16"/>
        </w:rPr>
        <w:t xml:space="preserve">Objetivo general: </w:t>
      </w:r>
      <w:r w:rsidRPr="00F902CE">
        <w:rPr>
          <w:rFonts w:cstheme="minorHAnsi"/>
          <w:sz w:val="16"/>
          <w:szCs w:val="16"/>
        </w:rPr>
        <w:t>Desarrollar la coordinación óculo-manual.</w:t>
      </w:r>
    </w:p>
    <w:p w:rsidR="001A3F74" w:rsidRPr="00F902CE" w:rsidRDefault="00C434D3" w:rsidP="00F902CE">
      <w:pPr>
        <w:jc w:val="both"/>
        <w:rPr>
          <w:rFonts w:cstheme="minorHAnsi"/>
          <w:b/>
          <w:sz w:val="16"/>
          <w:szCs w:val="16"/>
        </w:rPr>
      </w:pPr>
      <w:r w:rsidRPr="00F902CE">
        <w:rPr>
          <w:rFonts w:cstheme="minorHAnsi"/>
          <w:b/>
          <w:sz w:val="16"/>
          <w:szCs w:val="16"/>
        </w:rPr>
        <w:t xml:space="preserve">Objetivo específico: </w:t>
      </w:r>
      <w:r w:rsidRPr="00F902CE">
        <w:rPr>
          <w:rFonts w:cstheme="minorHAnsi"/>
          <w:color w:val="222222"/>
          <w:sz w:val="16"/>
          <w:szCs w:val="16"/>
        </w:rPr>
        <w:t>dar la vuelta a la mayor cantidad de cartas dando un puñetazo en la mesa.</w:t>
      </w:r>
    </w:p>
    <w:p w:rsidR="001A3F74" w:rsidRPr="00F902CE" w:rsidRDefault="00C434D3" w:rsidP="00F902CE">
      <w:pPr>
        <w:jc w:val="both"/>
        <w:rPr>
          <w:rFonts w:cstheme="minorHAnsi"/>
          <w:b/>
          <w:sz w:val="16"/>
          <w:szCs w:val="16"/>
        </w:rPr>
      </w:pPr>
      <w:r w:rsidRPr="00F902CE">
        <w:rPr>
          <w:rFonts w:cstheme="minorHAnsi"/>
          <w:b/>
          <w:sz w:val="16"/>
          <w:szCs w:val="16"/>
        </w:rPr>
        <w:t xml:space="preserve">Edad: </w:t>
      </w:r>
      <w:r w:rsidR="00A52B5F">
        <w:rPr>
          <w:rFonts w:cstheme="minorHAnsi"/>
          <w:sz w:val="16"/>
          <w:szCs w:val="16"/>
        </w:rPr>
        <w:t>4</w:t>
      </w:r>
      <w:r w:rsidRPr="00F902CE">
        <w:rPr>
          <w:rFonts w:cstheme="minorHAnsi"/>
          <w:sz w:val="16"/>
          <w:szCs w:val="16"/>
        </w:rPr>
        <w:t xml:space="preserve"> años.</w:t>
      </w:r>
    </w:p>
    <w:p w:rsidR="001A3F74" w:rsidRPr="00F902CE" w:rsidRDefault="001A3F74" w:rsidP="00F902CE">
      <w:pPr>
        <w:jc w:val="both"/>
        <w:rPr>
          <w:rFonts w:cstheme="minorHAnsi"/>
          <w:b/>
          <w:sz w:val="16"/>
          <w:szCs w:val="16"/>
        </w:rPr>
      </w:pPr>
      <w:r w:rsidRPr="00F902CE">
        <w:rPr>
          <w:rFonts w:cstheme="minorHAnsi"/>
          <w:b/>
          <w:sz w:val="16"/>
          <w:szCs w:val="16"/>
        </w:rPr>
        <w:t>Materiales</w:t>
      </w:r>
      <w:r w:rsidR="00C434D3" w:rsidRPr="00F902CE">
        <w:rPr>
          <w:rFonts w:cstheme="minorHAnsi"/>
          <w:b/>
          <w:sz w:val="16"/>
          <w:szCs w:val="16"/>
        </w:rPr>
        <w:t xml:space="preserve">: </w:t>
      </w:r>
      <w:r w:rsidR="00C434D3" w:rsidRPr="00F902CE">
        <w:rPr>
          <w:rFonts w:cstheme="minorHAnsi"/>
          <w:color w:val="222222"/>
          <w:sz w:val="16"/>
          <w:szCs w:val="16"/>
        </w:rPr>
        <w:t>naipes, cromos o algo similar.</w:t>
      </w:r>
    </w:p>
    <w:p w:rsidR="001A3F74" w:rsidRPr="00F902CE" w:rsidRDefault="001A3F74" w:rsidP="00F902CE">
      <w:pPr>
        <w:jc w:val="both"/>
        <w:rPr>
          <w:rFonts w:cstheme="minorHAnsi"/>
          <w:b/>
          <w:sz w:val="16"/>
          <w:szCs w:val="16"/>
        </w:rPr>
      </w:pPr>
      <w:r w:rsidRPr="00F902CE">
        <w:rPr>
          <w:rFonts w:cstheme="minorHAnsi"/>
          <w:b/>
          <w:sz w:val="16"/>
          <w:szCs w:val="16"/>
        </w:rPr>
        <w:t>Desarrollo</w:t>
      </w:r>
      <w:r w:rsidR="00C434D3" w:rsidRPr="00F902CE">
        <w:rPr>
          <w:rFonts w:cstheme="minorHAnsi"/>
          <w:b/>
          <w:sz w:val="16"/>
          <w:szCs w:val="16"/>
        </w:rPr>
        <w:t xml:space="preserve">: </w:t>
      </w:r>
      <w:r w:rsidR="00C434D3" w:rsidRPr="00F902CE">
        <w:rPr>
          <w:rFonts w:cstheme="minorHAnsi"/>
          <w:color w:val="222222"/>
          <w:sz w:val="16"/>
          <w:szCs w:val="16"/>
        </w:rPr>
        <w:t>el niño desarrollará la fuerza de su mano. En niños muy pequeños, conviene hacerlo tanto con la derecha como con la izquierda, ya que la lateralidad-dominancia de una mano u otra tarda en definirse.</w:t>
      </w:r>
    </w:p>
    <w:sectPr w:rsidR="001A3F74" w:rsidRPr="00F902CE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645A4A"/>
    <w:rsid w:val="00685516"/>
    <w:rsid w:val="0094202A"/>
    <w:rsid w:val="00A52B5F"/>
    <w:rsid w:val="00C434D3"/>
    <w:rsid w:val="00F9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2017-01-15T18:51:00Z</dcterms:created>
  <dcterms:modified xsi:type="dcterms:W3CDTF">2017-02-21T22:15:00Z</dcterms:modified>
</cp:coreProperties>
</file>