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A4" w:rsidRDefault="006C63A4" w:rsidP="006C63A4">
      <w:pPr>
        <w:pageBreakBefore/>
        <w:ind w:left="-139" w:firstLine="560"/>
        <w:jc w:val="center"/>
        <w:rPr>
          <w:rStyle w:val="Fuentedeprrafopredeter1"/>
          <w:b/>
          <w:bCs/>
          <w:u w:val="single"/>
          <w:lang w:val="es-ES"/>
        </w:rPr>
      </w:pPr>
      <w:r>
        <w:rPr>
          <w:rStyle w:val="Fuentedeprrafopredeter1"/>
          <w:b/>
          <w:bCs/>
          <w:u w:val="single"/>
          <w:lang w:val="es-ES"/>
        </w:rPr>
        <w:t>ANEXO MEMORIA FINAL PROYECTO FORMACIÓN EN CENTROS</w:t>
      </w:r>
    </w:p>
    <w:p w:rsidR="006C63A4" w:rsidRDefault="006C63A4" w:rsidP="006C63A4">
      <w:pPr>
        <w:ind w:left="-139" w:firstLine="560"/>
        <w:jc w:val="center"/>
        <w:rPr>
          <w:b/>
          <w:bCs/>
          <w:u w:val="single"/>
          <w:lang w:val="es-ES"/>
        </w:rPr>
      </w:pPr>
    </w:p>
    <w:p w:rsidR="00F75186" w:rsidRPr="00366717" w:rsidRDefault="00F75186" w:rsidP="00F75186">
      <w:pPr>
        <w:ind w:left="-139" w:firstLine="560"/>
        <w:jc w:val="both"/>
        <w:rPr>
          <w:rStyle w:val="Fuentedeprrafopredeter1"/>
          <w:b/>
          <w:bCs/>
          <w:lang w:val="es-ES"/>
        </w:rPr>
      </w:pPr>
      <w:r>
        <w:rPr>
          <w:rStyle w:val="Fuentedeprrafopredeter1"/>
          <w:b/>
          <w:bCs/>
          <w:u w:val="single"/>
          <w:lang w:val="es-ES"/>
        </w:rPr>
        <w:t>TÍTULO:</w:t>
      </w:r>
      <w:r>
        <w:rPr>
          <w:rStyle w:val="Fuentedeprrafopredeter1"/>
          <w:b/>
          <w:bCs/>
          <w:lang w:val="es-ES"/>
        </w:rPr>
        <w:t xml:space="preserve">  </w:t>
      </w:r>
      <w:r w:rsidR="003438C8">
        <w:rPr>
          <w:rStyle w:val="Fuentedeprrafopredeter1"/>
          <w:b/>
          <w:bCs/>
          <w:lang w:val="es-ES"/>
        </w:rPr>
        <w:t xml:space="preserve"> </w:t>
      </w:r>
      <w:r>
        <w:rPr>
          <w:rStyle w:val="Fuentedeprrafopredeter1"/>
          <w:b/>
          <w:bCs/>
          <w:lang w:val="es-ES"/>
        </w:rPr>
        <w:t>EL TRABAJO POR PROYECTOS COMO VIA PARA LA ADQUISICIÓN DE LAS COMPETENCIAS CLAVE</w:t>
      </w:r>
    </w:p>
    <w:p w:rsidR="00F75186" w:rsidRPr="00366717" w:rsidRDefault="00F75186" w:rsidP="00F75186">
      <w:pPr>
        <w:ind w:left="-139" w:firstLine="560"/>
        <w:jc w:val="both"/>
        <w:rPr>
          <w:rStyle w:val="Fuentedeprrafopredeter1"/>
          <w:b/>
          <w:bCs/>
          <w:lang w:val="es-ES"/>
        </w:rPr>
      </w:pPr>
      <w:r>
        <w:rPr>
          <w:rStyle w:val="Fuentedeprrafopredeter1"/>
          <w:b/>
          <w:bCs/>
          <w:u w:val="single"/>
          <w:lang w:val="es-ES"/>
        </w:rPr>
        <w:t>CÓD.:</w:t>
      </w:r>
      <w:r>
        <w:rPr>
          <w:rStyle w:val="Fuentedeprrafopredeter1"/>
          <w:b/>
          <w:bCs/>
          <w:lang w:val="es-ES"/>
        </w:rPr>
        <w:t xml:space="preserve">       172319FC010</w:t>
      </w:r>
    </w:p>
    <w:p w:rsidR="00F75186" w:rsidRPr="00366717" w:rsidRDefault="00F75186" w:rsidP="00F75186">
      <w:pPr>
        <w:ind w:left="-139" w:firstLine="560"/>
        <w:jc w:val="both"/>
        <w:rPr>
          <w:lang w:val="es-ES"/>
        </w:rPr>
      </w:pPr>
      <w:r>
        <w:rPr>
          <w:rStyle w:val="Fuentedeprrafopredeter1"/>
          <w:b/>
          <w:bCs/>
          <w:u w:val="single"/>
          <w:lang w:val="es-ES"/>
        </w:rPr>
        <w:t>CENTRO:</w:t>
      </w:r>
      <w:r>
        <w:rPr>
          <w:rStyle w:val="Fuentedeprrafopredeter1"/>
          <w:b/>
          <w:bCs/>
          <w:lang w:val="es-ES"/>
        </w:rPr>
        <w:t xml:space="preserve">   CEIP FÉLIX RODRÍGUEZ DE LA FUENTE (ANDÚJAR)</w:t>
      </w:r>
    </w:p>
    <w:p w:rsidR="006C63A4" w:rsidRDefault="006C63A4" w:rsidP="006C63A4">
      <w:pPr>
        <w:ind w:left="-139" w:firstLine="560"/>
        <w:rPr>
          <w:lang w:val="es-ES"/>
        </w:rPr>
      </w:pPr>
    </w:p>
    <w:p w:rsidR="006C63A4" w:rsidRPr="00D5614B" w:rsidRDefault="006C63A4" w:rsidP="00D5614B">
      <w:pPr>
        <w:pStyle w:val="Prrafodelista"/>
        <w:numPr>
          <w:ilvl w:val="0"/>
          <w:numId w:val="1"/>
        </w:numPr>
        <w:rPr>
          <w:rStyle w:val="Fuentedeprrafopredeter1"/>
          <w:b/>
          <w:bCs/>
          <w:lang w:val="es-ES"/>
        </w:rPr>
      </w:pPr>
      <w:r w:rsidRPr="00D5614B">
        <w:rPr>
          <w:rStyle w:val="Fuentedeprrafopredeter1"/>
          <w:b/>
          <w:bCs/>
          <w:lang w:val="es-ES"/>
        </w:rPr>
        <w:t>RESULTADOS OBTENIDOS EN RELACIÓN CON LOS OBJETIVOS Y ACTUACIONES PROPUESTAS:</w:t>
      </w:r>
    </w:p>
    <w:p w:rsidR="00D5614B" w:rsidRPr="00D5614B" w:rsidRDefault="00D5614B" w:rsidP="00D5614B">
      <w:pPr>
        <w:pStyle w:val="Prrafodelista"/>
        <w:ind w:left="221"/>
        <w:rPr>
          <w:rStyle w:val="Fuentedeprrafopredeter1"/>
          <w:b/>
          <w:bCs/>
          <w:lang w:val="es-ES"/>
        </w:rPr>
      </w:pPr>
    </w:p>
    <w:p w:rsidR="00D5614B" w:rsidRPr="00EA4D82" w:rsidRDefault="00D5614B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 w:rsidRPr="00EA4D82">
        <w:rPr>
          <w:rFonts w:ascii="Tahoma" w:hAnsi="Tahoma" w:cs="Tahoma"/>
          <w:color w:val="333333"/>
          <w:sz w:val="22"/>
          <w:szCs w:val="22"/>
        </w:rPr>
        <w:t xml:space="preserve">Los resultados obtenidos en el </w:t>
      </w:r>
      <w:r w:rsidR="00A56659" w:rsidRPr="00A56659">
        <w:rPr>
          <w:rFonts w:ascii="Tahoma" w:hAnsi="Tahoma" w:cs="Tahoma"/>
          <w:color w:val="333333"/>
          <w:sz w:val="22"/>
          <w:szCs w:val="22"/>
        </w:rPr>
        <w:t>tercer ciclo,</w:t>
      </w:r>
      <w:r w:rsidR="00A56659">
        <w:rPr>
          <w:rFonts w:ascii="Tahoma" w:hAnsi="Tahoma" w:cs="Tahoma"/>
          <w:b/>
          <w:color w:val="333333"/>
          <w:sz w:val="22"/>
          <w:szCs w:val="22"/>
        </w:rPr>
        <w:t xml:space="preserve"> </w:t>
      </w:r>
      <w:r w:rsidR="00A56659" w:rsidRPr="00A56659">
        <w:rPr>
          <w:rFonts w:ascii="Tahoma" w:hAnsi="Tahoma" w:cs="Tahoma"/>
          <w:color w:val="333333"/>
          <w:sz w:val="22"/>
          <w:szCs w:val="22"/>
        </w:rPr>
        <w:t>concretamente en el curso de quinto de primaria</w:t>
      </w:r>
      <w:r w:rsidRPr="00EA4D82">
        <w:rPr>
          <w:rFonts w:ascii="Tahoma" w:hAnsi="Tahoma" w:cs="Tahoma"/>
          <w:color w:val="333333"/>
          <w:sz w:val="22"/>
          <w:szCs w:val="22"/>
        </w:rPr>
        <w:t xml:space="preserve"> en relación con los objetivos y las actuaciones propuestas pueden calificarse de </w:t>
      </w:r>
      <w:r w:rsidR="00A56659">
        <w:rPr>
          <w:rFonts w:ascii="Tahoma" w:hAnsi="Tahoma" w:cs="Tahoma"/>
          <w:color w:val="333333"/>
          <w:sz w:val="22"/>
          <w:szCs w:val="22"/>
        </w:rPr>
        <w:t>muy positivos</w:t>
      </w:r>
      <w:r w:rsidRPr="00A56659">
        <w:rPr>
          <w:rFonts w:ascii="Tahoma" w:hAnsi="Tahoma" w:cs="Tahoma"/>
          <w:color w:val="333333"/>
          <w:sz w:val="22"/>
          <w:szCs w:val="22"/>
        </w:rPr>
        <w:t>.</w:t>
      </w:r>
    </w:p>
    <w:p w:rsidR="00A56659" w:rsidRDefault="00D5614B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 w:rsidRPr="006D228C">
        <w:rPr>
          <w:rFonts w:ascii="Tahoma" w:hAnsi="Tahoma" w:cs="Tahoma"/>
          <w:color w:val="333333"/>
          <w:sz w:val="22"/>
          <w:szCs w:val="22"/>
        </w:rPr>
        <w:t xml:space="preserve">A través de las diferentes actividades </w:t>
      </w:r>
      <w:r w:rsidR="006D228C" w:rsidRPr="006D228C">
        <w:rPr>
          <w:rFonts w:ascii="Tahoma" w:hAnsi="Tahoma" w:cs="Tahoma"/>
          <w:color w:val="333333"/>
          <w:sz w:val="22"/>
          <w:szCs w:val="22"/>
        </w:rPr>
        <w:t>que se han realizado hemos puesto en marcha una</w:t>
      </w:r>
      <w:r w:rsidRPr="006D228C">
        <w:rPr>
          <w:rFonts w:ascii="Tahoma" w:hAnsi="Tahoma" w:cs="Tahoma"/>
          <w:color w:val="333333"/>
          <w:sz w:val="22"/>
          <w:szCs w:val="22"/>
        </w:rPr>
        <w:t xml:space="preserve"> metodología </w:t>
      </w:r>
      <w:r w:rsidR="006D228C" w:rsidRPr="006D228C">
        <w:rPr>
          <w:rFonts w:ascii="Tahoma" w:hAnsi="Tahoma" w:cs="Tahoma"/>
          <w:color w:val="333333"/>
          <w:sz w:val="22"/>
          <w:szCs w:val="22"/>
        </w:rPr>
        <w:t>p</w:t>
      </w:r>
      <w:r w:rsidR="00DF5DFA">
        <w:rPr>
          <w:rFonts w:ascii="Tahoma" w:hAnsi="Tahoma" w:cs="Tahoma"/>
          <w:color w:val="333333"/>
          <w:sz w:val="22"/>
          <w:szCs w:val="22"/>
        </w:rPr>
        <w:t>articipativa, interactiva, reflexiva  y lúdica</w:t>
      </w:r>
      <w:r w:rsidR="006D228C" w:rsidRPr="006D228C">
        <w:rPr>
          <w:rFonts w:ascii="Tahoma" w:hAnsi="Tahoma" w:cs="Tahoma"/>
          <w:color w:val="333333"/>
          <w:sz w:val="22"/>
          <w:szCs w:val="22"/>
        </w:rPr>
        <w:t xml:space="preserve">. </w:t>
      </w:r>
      <w:r w:rsidR="006D228C" w:rsidRPr="006D228C">
        <w:rPr>
          <w:rFonts w:ascii="Tahoma" w:hAnsi="Tahoma" w:cs="Tahoma"/>
          <w:color w:val="333333"/>
          <w:sz w:val="22"/>
          <w:szCs w:val="22"/>
        </w:rPr>
        <w:t>La motivación del alumnado ha ido en a</w:t>
      </w:r>
      <w:r w:rsidR="006D228C" w:rsidRPr="006D228C">
        <w:rPr>
          <w:rFonts w:ascii="Tahoma" w:hAnsi="Tahoma" w:cs="Tahoma"/>
          <w:color w:val="333333"/>
          <w:sz w:val="22"/>
          <w:szCs w:val="22"/>
        </w:rPr>
        <w:t>umento,</w:t>
      </w:r>
      <w:r w:rsidR="006D228C" w:rsidRPr="006D228C">
        <w:rPr>
          <w:sz w:val="22"/>
          <w:szCs w:val="22"/>
        </w:rPr>
        <w:t xml:space="preserve"> </w:t>
      </w:r>
      <w:r w:rsidR="006D228C" w:rsidRPr="006D228C">
        <w:rPr>
          <w:rFonts w:ascii="Tahoma" w:hAnsi="Tahoma" w:cs="Tahoma"/>
          <w:sz w:val="22"/>
          <w:szCs w:val="22"/>
        </w:rPr>
        <w:t>han automatizado las m</w:t>
      </w:r>
      <w:r w:rsidR="006D228C" w:rsidRPr="006D228C">
        <w:rPr>
          <w:rFonts w:ascii="Tahoma" w:hAnsi="Tahoma" w:cs="Tahoma"/>
          <w:sz w:val="22"/>
          <w:szCs w:val="22"/>
        </w:rPr>
        <w:t xml:space="preserve">edidas higiénicas </w:t>
      </w:r>
      <w:r w:rsidR="006D228C" w:rsidRPr="006D228C">
        <w:rPr>
          <w:rFonts w:ascii="Tahoma" w:hAnsi="Tahoma" w:cs="Tahoma"/>
          <w:sz w:val="22"/>
          <w:szCs w:val="22"/>
        </w:rPr>
        <w:t xml:space="preserve">a seguir </w:t>
      </w:r>
      <w:r w:rsidR="006D228C" w:rsidRPr="006D228C">
        <w:rPr>
          <w:rFonts w:ascii="Tahoma" w:hAnsi="Tahoma" w:cs="Tahoma"/>
          <w:sz w:val="22"/>
          <w:szCs w:val="22"/>
        </w:rPr>
        <w:t>pa</w:t>
      </w:r>
      <w:r w:rsidR="006D228C" w:rsidRPr="006D228C">
        <w:rPr>
          <w:rFonts w:ascii="Tahoma" w:hAnsi="Tahoma" w:cs="Tahoma"/>
          <w:sz w:val="22"/>
          <w:szCs w:val="22"/>
        </w:rPr>
        <w:t>ra la manipulación de alimentos, así como la s</w:t>
      </w:r>
      <w:r w:rsidR="006D228C" w:rsidRPr="006D228C">
        <w:rPr>
          <w:rFonts w:ascii="Tahoma" w:hAnsi="Tahoma" w:cs="Tahoma"/>
          <w:sz w:val="22"/>
          <w:szCs w:val="22"/>
        </w:rPr>
        <w:t>eguridad y precauciones</w:t>
      </w:r>
      <w:r w:rsidR="00DF5DFA">
        <w:rPr>
          <w:rFonts w:ascii="Tahoma" w:hAnsi="Tahoma" w:cs="Tahoma"/>
          <w:sz w:val="22"/>
          <w:szCs w:val="22"/>
        </w:rPr>
        <w:t xml:space="preserve"> que se deben seguir cuando se trabaja con instrumentos cortantes o punzantes</w:t>
      </w:r>
      <w:r w:rsidR="006D228C" w:rsidRPr="006D228C">
        <w:rPr>
          <w:rFonts w:ascii="Tahoma" w:hAnsi="Tahoma" w:cs="Tahoma"/>
          <w:sz w:val="22"/>
          <w:szCs w:val="22"/>
        </w:rPr>
        <w:t>.</w:t>
      </w:r>
      <w:r w:rsidR="006D228C" w:rsidRPr="006D228C">
        <w:rPr>
          <w:sz w:val="22"/>
          <w:szCs w:val="22"/>
        </w:rPr>
        <w:t xml:space="preserve"> </w:t>
      </w:r>
      <w:r w:rsidR="00DF5DFA">
        <w:rPr>
          <w:rFonts w:ascii="Tahoma" w:hAnsi="Tahoma" w:cs="Tahoma"/>
          <w:color w:val="333333"/>
          <w:sz w:val="22"/>
          <w:szCs w:val="22"/>
        </w:rPr>
        <w:t xml:space="preserve"> S</w:t>
      </w:r>
      <w:r w:rsidR="006D228C" w:rsidRPr="006D228C">
        <w:rPr>
          <w:rFonts w:ascii="Tahoma" w:hAnsi="Tahoma" w:cs="Tahoma"/>
          <w:color w:val="333333"/>
          <w:sz w:val="22"/>
          <w:szCs w:val="22"/>
        </w:rPr>
        <w:t>e ha fomentado la capacidad de investigación y se han trabajado diferentes áreas de forma interdisciplinar.</w:t>
      </w:r>
      <w:r w:rsidR="00DF5DFA">
        <w:rPr>
          <w:rFonts w:ascii="Tahoma" w:hAnsi="Tahoma" w:cs="Tahoma"/>
          <w:color w:val="333333"/>
          <w:sz w:val="22"/>
          <w:szCs w:val="22"/>
        </w:rPr>
        <w:t xml:space="preserve"> Además hemos conseguido:</w:t>
      </w:r>
    </w:p>
    <w:p w:rsidR="00A56659" w:rsidRDefault="00DF5DFA" w:rsidP="00DF5DF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Implicar</w:t>
      </w:r>
      <w:r w:rsidR="00D5614B" w:rsidRPr="00EA4D82">
        <w:rPr>
          <w:rFonts w:ascii="Tahoma" w:hAnsi="Tahoma" w:cs="Tahoma"/>
          <w:color w:val="333333"/>
          <w:sz w:val="22"/>
          <w:szCs w:val="22"/>
        </w:rPr>
        <w:t xml:space="preserve"> a la comunidad educativa en el aprendizaje activo, participativo y cooperativo.</w:t>
      </w:r>
    </w:p>
    <w:p w:rsidR="00A56659" w:rsidRPr="00A56659" w:rsidRDefault="00DF5DFA" w:rsidP="00DF5DFA">
      <w:pPr>
        <w:pStyle w:val="Prrafodelista"/>
        <w:numPr>
          <w:ilvl w:val="0"/>
          <w:numId w:val="2"/>
        </w:numPr>
        <w:suppressAutoHyphens w:val="0"/>
        <w:spacing w:after="200"/>
        <w:jc w:val="both"/>
        <w:textAlignment w:val="auto"/>
        <w:rPr>
          <w:rFonts w:ascii="Comic Sans MS" w:hAnsi="Comic Sans MS" w:cs="Times New Roman"/>
          <w:lang w:val="es-ES"/>
        </w:rPr>
      </w:pPr>
      <w:r>
        <w:rPr>
          <w:rFonts w:ascii="Tahoma" w:hAnsi="Tahoma" w:cs="Tahoma"/>
          <w:color w:val="333333"/>
          <w:lang w:val="es-ES"/>
        </w:rPr>
        <w:t>Mejorar</w:t>
      </w:r>
      <w:r w:rsidR="00D5614B" w:rsidRPr="00A56659">
        <w:rPr>
          <w:rFonts w:ascii="Tahoma" w:hAnsi="Tahoma" w:cs="Tahoma"/>
          <w:color w:val="333333"/>
          <w:lang w:val="es-ES"/>
        </w:rPr>
        <w:t xml:space="preserve"> la colaboración y la comunicación entr</w:t>
      </w:r>
      <w:r w:rsidR="00A56659" w:rsidRPr="00A56659">
        <w:rPr>
          <w:rFonts w:ascii="Tahoma" w:hAnsi="Tahoma" w:cs="Tahoma"/>
          <w:color w:val="333333"/>
          <w:lang w:val="es-ES"/>
        </w:rPr>
        <w:t xml:space="preserve">e el </w:t>
      </w:r>
      <w:r w:rsidR="00A56659">
        <w:rPr>
          <w:rFonts w:ascii="Tahoma" w:hAnsi="Tahoma" w:cs="Tahoma"/>
          <w:color w:val="333333"/>
          <w:lang w:val="es-ES"/>
        </w:rPr>
        <w:t>alumnado,</w:t>
      </w:r>
      <w:r w:rsidR="00D5614B" w:rsidRPr="00A56659">
        <w:rPr>
          <w:rFonts w:ascii="Tahoma" w:hAnsi="Tahoma" w:cs="Tahoma"/>
          <w:color w:val="333333"/>
          <w:lang w:val="es-ES"/>
        </w:rPr>
        <w:t xml:space="preserve"> logra</w:t>
      </w:r>
      <w:r w:rsidR="00A56659">
        <w:rPr>
          <w:rFonts w:ascii="Tahoma" w:hAnsi="Tahoma" w:cs="Tahoma"/>
          <w:color w:val="333333"/>
          <w:lang w:val="es-ES"/>
        </w:rPr>
        <w:t>n</w:t>
      </w:r>
      <w:r w:rsidR="00D5614B" w:rsidRPr="00A56659">
        <w:rPr>
          <w:rFonts w:ascii="Tahoma" w:hAnsi="Tahoma" w:cs="Tahoma"/>
          <w:color w:val="333333"/>
          <w:lang w:val="es-ES"/>
        </w:rPr>
        <w:t xml:space="preserve">do </w:t>
      </w:r>
      <w:r w:rsidR="00A56659">
        <w:rPr>
          <w:rFonts w:ascii="Tahoma" w:hAnsi="Tahoma" w:cs="Tahoma"/>
          <w:color w:val="333333"/>
          <w:lang w:val="es-ES"/>
        </w:rPr>
        <w:t xml:space="preserve">así </w:t>
      </w:r>
      <w:r w:rsidR="00D5614B" w:rsidRPr="00A56659">
        <w:rPr>
          <w:rFonts w:ascii="Tahoma" w:hAnsi="Tahoma" w:cs="Tahoma"/>
          <w:color w:val="333333"/>
          <w:lang w:val="es-ES"/>
        </w:rPr>
        <w:t xml:space="preserve">un ambiente de trabajo de aula positivo, reforzando los valores del compañerismo, </w:t>
      </w:r>
      <w:r w:rsidR="00A56659">
        <w:rPr>
          <w:rFonts w:ascii="Tahoma" w:hAnsi="Tahoma" w:cs="Tahoma"/>
          <w:color w:val="333333"/>
          <w:lang w:val="es-ES"/>
        </w:rPr>
        <w:t xml:space="preserve">el </w:t>
      </w:r>
      <w:r w:rsidR="00D5614B" w:rsidRPr="00A56659">
        <w:rPr>
          <w:rFonts w:ascii="Tahoma" w:hAnsi="Tahoma" w:cs="Tahoma"/>
          <w:color w:val="333333"/>
          <w:lang w:val="es-ES"/>
        </w:rPr>
        <w:t xml:space="preserve">trabajo en equipo y la amistad. </w:t>
      </w:r>
    </w:p>
    <w:p w:rsidR="00A56659" w:rsidRPr="00DF5DFA" w:rsidRDefault="00DF5DFA" w:rsidP="00DF5DFA">
      <w:pPr>
        <w:pStyle w:val="Prrafodelista"/>
        <w:numPr>
          <w:ilvl w:val="0"/>
          <w:numId w:val="2"/>
        </w:numPr>
        <w:suppressAutoHyphens w:val="0"/>
        <w:spacing w:after="200"/>
        <w:jc w:val="both"/>
        <w:textAlignment w:val="auto"/>
        <w:rPr>
          <w:rFonts w:ascii="Comic Sans MS" w:hAnsi="Comic Sans MS" w:cs="Times New Roman"/>
          <w:lang w:val="es-ES"/>
        </w:rPr>
      </w:pPr>
      <w:r>
        <w:rPr>
          <w:rFonts w:ascii="Tahoma" w:hAnsi="Tahoma" w:cs="Tahoma"/>
          <w:color w:val="333333"/>
          <w:lang w:val="es-ES"/>
        </w:rPr>
        <w:t>Potenciar</w:t>
      </w:r>
      <w:r w:rsidR="00A56659" w:rsidRPr="00A56659">
        <w:rPr>
          <w:rFonts w:ascii="Tahoma" w:hAnsi="Tahoma" w:cs="Tahoma"/>
          <w:color w:val="333333"/>
          <w:lang w:val="es-ES"/>
        </w:rPr>
        <w:t xml:space="preserve"> el uso de lenguaje no sexist</w:t>
      </w:r>
      <w:r w:rsidR="00A56659">
        <w:rPr>
          <w:rFonts w:ascii="Tahoma" w:hAnsi="Tahoma" w:cs="Tahoma"/>
          <w:color w:val="333333"/>
          <w:lang w:val="es-ES"/>
        </w:rPr>
        <w:t>a.</w:t>
      </w:r>
    </w:p>
    <w:p w:rsidR="00A56659" w:rsidRPr="00DF5DFA" w:rsidRDefault="001E3AB2" w:rsidP="00DF5DFA">
      <w:pPr>
        <w:pStyle w:val="Prrafodelista"/>
        <w:numPr>
          <w:ilvl w:val="0"/>
          <w:numId w:val="2"/>
        </w:numPr>
        <w:suppressAutoHyphens w:val="0"/>
        <w:spacing w:after="200"/>
        <w:jc w:val="both"/>
        <w:textAlignment w:val="auto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Concienciar a la comunidad educativa</w:t>
      </w:r>
      <w:r w:rsidR="00DF5DFA" w:rsidRPr="00DF5DFA">
        <w:rPr>
          <w:rFonts w:ascii="Tahoma" w:hAnsi="Tahoma" w:cs="Tahoma"/>
          <w:lang w:val="es-ES"/>
        </w:rPr>
        <w:t xml:space="preserve"> </w:t>
      </w:r>
      <w:r w:rsidR="00A56659" w:rsidRPr="00DF5DFA">
        <w:rPr>
          <w:rFonts w:ascii="Tahoma" w:hAnsi="Tahoma" w:cs="Tahoma"/>
          <w:lang w:val="es-ES"/>
        </w:rPr>
        <w:t>de la importancia de educar en igualdad.</w:t>
      </w:r>
    </w:p>
    <w:p w:rsidR="00DF5DFA" w:rsidRPr="001E3AB2" w:rsidRDefault="00DF5DFA" w:rsidP="001E3AB2">
      <w:pPr>
        <w:numPr>
          <w:ilvl w:val="0"/>
          <w:numId w:val="2"/>
        </w:numPr>
        <w:shd w:val="clear" w:color="auto" w:fill="FFFFFF"/>
        <w:suppressAutoHyphens w:val="0"/>
        <w:spacing w:line="240" w:lineRule="auto"/>
        <w:jc w:val="both"/>
        <w:textAlignment w:val="auto"/>
        <w:rPr>
          <w:rFonts w:ascii="Tahoma" w:eastAsia="Times New Roman" w:hAnsi="Tahoma" w:cs="Tahoma"/>
          <w:kern w:val="0"/>
          <w:lang w:val="es-ES" w:eastAsia="es-ES" w:bidi="ar-SA"/>
        </w:rPr>
      </w:pPr>
      <w:r>
        <w:rPr>
          <w:rFonts w:ascii="Tahoma" w:eastAsia="Times New Roman" w:hAnsi="Tahoma" w:cs="Tahoma"/>
          <w:kern w:val="0"/>
          <w:bdr w:val="none" w:sz="0" w:space="0" w:color="auto" w:frame="1"/>
          <w:lang w:val="es-ES" w:eastAsia="es-ES" w:bidi="ar-SA"/>
        </w:rPr>
        <w:t>Desarrollar</w:t>
      </w:r>
      <w:r w:rsidRPr="00DF5DFA">
        <w:rPr>
          <w:rFonts w:ascii="Tahoma" w:eastAsia="Times New Roman" w:hAnsi="Tahoma" w:cs="Tahoma"/>
          <w:kern w:val="0"/>
          <w:bdr w:val="none" w:sz="0" w:space="0" w:color="auto" w:frame="1"/>
          <w:lang w:val="es-ES" w:eastAsia="es-ES" w:bidi="ar-SA"/>
        </w:rPr>
        <w:t xml:space="preserve"> aspectos como la </w:t>
      </w:r>
      <w:r w:rsidRPr="00DF5DFA">
        <w:rPr>
          <w:rFonts w:ascii="Tahoma" w:eastAsia="Times New Roman" w:hAnsi="Tahoma" w:cs="Tahoma"/>
          <w:b/>
          <w:bCs/>
          <w:kern w:val="0"/>
          <w:bdr w:val="none" w:sz="0" w:space="0" w:color="auto" w:frame="1"/>
          <w:lang w:val="es-ES" w:eastAsia="es-ES" w:bidi="ar-SA"/>
        </w:rPr>
        <w:t>autonomía</w:t>
      </w:r>
      <w:r w:rsidRPr="00DF5DFA">
        <w:rPr>
          <w:rFonts w:ascii="Tahoma" w:eastAsia="Times New Roman" w:hAnsi="Tahoma" w:cs="Tahoma"/>
          <w:kern w:val="0"/>
          <w:bdr w:val="none" w:sz="0" w:space="0" w:color="auto" w:frame="1"/>
          <w:lang w:val="es-ES" w:eastAsia="es-ES" w:bidi="ar-SA"/>
        </w:rPr>
        <w:t>, el </w:t>
      </w:r>
      <w:r w:rsidRPr="00DF5DFA">
        <w:rPr>
          <w:rFonts w:ascii="Tahoma" w:eastAsia="Times New Roman" w:hAnsi="Tahoma" w:cs="Tahoma"/>
          <w:b/>
          <w:bCs/>
          <w:kern w:val="0"/>
          <w:bdr w:val="none" w:sz="0" w:space="0" w:color="auto" w:frame="1"/>
          <w:lang w:val="es-ES" w:eastAsia="es-ES" w:bidi="ar-SA"/>
        </w:rPr>
        <w:t>pensamiento crítico</w:t>
      </w:r>
      <w:r w:rsidRPr="00DF5DFA">
        <w:rPr>
          <w:rFonts w:ascii="Tahoma" w:eastAsia="Times New Roman" w:hAnsi="Tahoma" w:cs="Tahoma"/>
          <w:kern w:val="0"/>
          <w:bdr w:val="none" w:sz="0" w:space="0" w:color="auto" w:frame="1"/>
          <w:lang w:val="es-ES" w:eastAsia="es-ES" w:bidi="ar-SA"/>
        </w:rPr>
        <w:t>, </w:t>
      </w:r>
      <w:r w:rsidRPr="00DF5DFA">
        <w:rPr>
          <w:rFonts w:ascii="Tahoma" w:eastAsia="Times New Roman" w:hAnsi="Tahoma" w:cs="Tahoma"/>
          <w:b/>
          <w:bCs/>
          <w:kern w:val="0"/>
          <w:bdr w:val="none" w:sz="0" w:space="0" w:color="auto" w:frame="1"/>
          <w:lang w:val="es-ES" w:eastAsia="es-ES" w:bidi="ar-SA"/>
        </w:rPr>
        <w:t>actitudes colaborativas</w:t>
      </w:r>
      <w:r w:rsidRPr="00DF5DFA">
        <w:rPr>
          <w:rFonts w:ascii="Tahoma" w:eastAsia="Times New Roman" w:hAnsi="Tahoma" w:cs="Tahoma"/>
          <w:kern w:val="0"/>
          <w:bdr w:val="none" w:sz="0" w:space="0" w:color="auto" w:frame="1"/>
          <w:lang w:val="es-ES" w:eastAsia="es-ES" w:bidi="ar-SA"/>
        </w:rPr>
        <w:t>, </w:t>
      </w:r>
      <w:r w:rsidRPr="00DF5DFA">
        <w:rPr>
          <w:rFonts w:ascii="Tahoma" w:eastAsia="Times New Roman" w:hAnsi="Tahoma" w:cs="Tahoma"/>
          <w:b/>
          <w:bCs/>
          <w:kern w:val="0"/>
          <w:bdr w:val="none" w:sz="0" w:space="0" w:color="auto" w:frame="1"/>
          <w:lang w:val="es-ES" w:eastAsia="es-ES" w:bidi="ar-SA"/>
        </w:rPr>
        <w:t>destrezas profesionales</w:t>
      </w:r>
      <w:r w:rsidRPr="00DF5DFA">
        <w:rPr>
          <w:rFonts w:ascii="Tahoma" w:eastAsia="Times New Roman" w:hAnsi="Tahoma" w:cs="Tahoma"/>
          <w:kern w:val="0"/>
          <w:bdr w:val="none" w:sz="0" w:space="0" w:color="auto" w:frame="1"/>
          <w:lang w:val="es-ES" w:eastAsia="es-ES" w:bidi="ar-SA"/>
        </w:rPr>
        <w:t> y </w:t>
      </w:r>
      <w:r w:rsidRPr="00DF5DFA">
        <w:rPr>
          <w:rFonts w:ascii="Tahoma" w:eastAsia="Times New Roman" w:hAnsi="Tahoma" w:cs="Tahoma"/>
          <w:b/>
          <w:bCs/>
          <w:kern w:val="0"/>
          <w:bdr w:val="none" w:sz="0" w:space="0" w:color="auto" w:frame="1"/>
          <w:lang w:val="es-ES" w:eastAsia="es-ES" w:bidi="ar-SA"/>
        </w:rPr>
        <w:t>capacidad de autoevaluación</w:t>
      </w:r>
      <w:r w:rsidRPr="00DF5DFA">
        <w:rPr>
          <w:rFonts w:ascii="Tahoma" w:eastAsia="Times New Roman" w:hAnsi="Tahoma" w:cs="Tahoma"/>
          <w:kern w:val="0"/>
          <w:bdr w:val="none" w:sz="0" w:space="0" w:color="auto" w:frame="1"/>
          <w:lang w:val="es-ES" w:eastAsia="es-ES" w:bidi="ar-SA"/>
        </w:rPr>
        <w:t>.</w:t>
      </w:r>
    </w:p>
    <w:p w:rsidR="00D5614B" w:rsidRPr="00D5614B" w:rsidRDefault="00D5614B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</w:p>
    <w:p w:rsidR="006C63A4" w:rsidRDefault="006C63A4" w:rsidP="006C63A4">
      <w:pPr>
        <w:ind w:left="-139"/>
        <w:rPr>
          <w:rStyle w:val="Fuentedeprrafopredeter1"/>
          <w:b/>
          <w:bCs/>
          <w:lang w:val="es-ES"/>
        </w:rPr>
      </w:pPr>
      <w:r>
        <w:rPr>
          <w:rStyle w:val="Fuentedeprrafopredeter1"/>
          <w:b/>
          <w:bCs/>
          <w:lang w:val="es-ES"/>
        </w:rPr>
        <w:t>2. MATERIALES REALIZADOS (DESCRIPCIÓN DEL CONTENIDO):</w:t>
      </w:r>
    </w:p>
    <w:p w:rsidR="001E3AB2" w:rsidRDefault="001E3AB2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Si nos centramos en el </w:t>
      </w:r>
      <w:r w:rsidRPr="00C6135E">
        <w:rPr>
          <w:rFonts w:ascii="Tahoma" w:hAnsi="Tahoma" w:cs="Tahoma"/>
          <w:b/>
          <w:color w:val="333333"/>
          <w:sz w:val="22"/>
          <w:szCs w:val="22"/>
        </w:rPr>
        <w:t>Proyecto del Taller de Cocina</w:t>
      </w:r>
      <w:r>
        <w:rPr>
          <w:rFonts w:ascii="Tahoma" w:hAnsi="Tahoma" w:cs="Tahoma"/>
          <w:color w:val="333333"/>
          <w:sz w:val="22"/>
          <w:szCs w:val="22"/>
        </w:rPr>
        <w:t xml:space="preserve"> para el desarrollo de la Competencias Clave en el tercer ciclo, estas son las recetas que se han elaborado:</w:t>
      </w:r>
    </w:p>
    <w:p w:rsidR="00D5614B" w:rsidRPr="00EA4D82" w:rsidRDefault="001E3AB2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- Dedos de bruja. Para </w:t>
      </w:r>
      <w:r w:rsidR="00D5614B">
        <w:rPr>
          <w:rFonts w:ascii="Tahoma" w:hAnsi="Tahoma" w:cs="Tahoma"/>
          <w:color w:val="333333"/>
          <w:sz w:val="22"/>
          <w:szCs w:val="22"/>
        </w:rPr>
        <w:t xml:space="preserve"> H</w:t>
      </w:r>
      <w:r>
        <w:rPr>
          <w:rFonts w:ascii="Tahoma" w:hAnsi="Tahoma" w:cs="Tahoma"/>
          <w:color w:val="333333"/>
          <w:sz w:val="22"/>
          <w:szCs w:val="22"/>
        </w:rPr>
        <w:t>alloween. (Hemos recopilado variedad de recetas sencillas con hojaldre</w:t>
      </w:r>
      <w:r w:rsidR="00D5614B">
        <w:rPr>
          <w:rFonts w:ascii="Tahoma" w:hAnsi="Tahoma" w:cs="Tahoma"/>
          <w:color w:val="333333"/>
          <w:sz w:val="22"/>
          <w:szCs w:val="22"/>
        </w:rPr>
        <w:t>.</w:t>
      </w:r>
      <w:r>
        <w:rPr>
          <w:rFonts w:ascii="Tahoma" w:hAnsi="Tahoma" w:cs="Tahoma"/>
          <w:color w:val="333333"/>
          <w:sz w:val="22"/>
          <w:szCs w:val="22"/>
        </w:rPr>
        <w:t>)</w:t>
      </w:r>
    </w:p>
    <w:p w:rsidR="00D5614B" w:rsidRPr="00EA4D82" w:rsidRDefault="001E3AB2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lastRenderedPageBreak/>
        <w:t>- Tortas de Aceite</w:t>
      </w:r>
      <w:r w:rsidR="00D5614B">
        <w:rPr>
          <w:rFonts w:ascii="Tahoma" w:hAnsi="Tahoma" w:cs="Tahoma"/>
          <w:color w:val="333333"/>
          <w:sz w:val="22"/>
          <w:szCs w:val="22"/>
        </w:rPr>
        <w:t xml:space="preserve">. </w:t>
      </w:r>
      <w:r w:rsidR="00C94439">
        <w:rPr>
          <w:rFonts w:ascii="Tahoma" w:hAnsi="Tahoma" w:cs="Tahoma"/>
          <w:color w:val="333333"/>
          <w:sz w:val="22"/>
          <w:szCs w:val="22"/>
        </w:rPr>
        <w:t>(En relación con la Semana Cultural del Aceite.)</w:t>
      </w:r>
    </w:p>
    <w:p w:rsidR="00D5614B" w:rsidRPr="00EA4D82" w:rsidRDefault="00C94439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- Corazones de fresa</w:t>
      </w:r>
      <w:r w:rsidR="00D5614B" w:rsidRPr="00EA4D82">
        <w:rPr>
          <w:rFonts w:ascii="Tahoma" w:hAnsi="Tahoma" w:cs="Tahoma"/>
          <w:color w:val="333333"/>
          <w:sz w:val="22"/>
          <w:szCs w:val="22"/>
        </w:rPr>
        <w:t>.</w:t>
      </w:r>
      <w:r>
        <w:rPr>
          <w:rFonts w:ascii="Tahoma" w:hAnsi="Tahoma" w:cs="Tahoma"/>
          <w:color w:val="333333"/>
          <w:sz w:val="22"/>
          <w:szCs w:val="22"/>
        </w:rPr>
        <w:t xml:space="preserve"> (Para fomentar la ingesta de frutas y verduras.)</w:t>
      </w:r>
    </w:p>
    <w:p w:rsidR="00D5614B" w:rsidRDefault="00C94439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- Tarta de zanahoria. (Para fomentar la ingesta de frutas y verduras.)</w:t>
      </w:r>
    </w:p>
    <w:p w:rsidR="00C94439" w:rsidRDefault="00C94439" w:rsidP="00C9443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Además se han recopilado recetas</w:t>
      </w:r>
      <w:r w:rsidR="006D2F44">
        <w:rPr>
          <w:rFonts w:ascii="Tahoma" w:hAnsi="Tahoma" w:cs="Tahoma"/>
          <w:color w:val="333333"/>
          <w:sz w:val="22"/>
          <w:szCs w:val="22"/>
        </w:rPr>
        <w:t xml:space="preserve"> en todos los ciclos;</w:t>
      </w:r>
      <w:r>
        <w:rPr>
          <w:rFonts w:ascii="Tahoma" w:hAnsi="Tahoma" w:cs="Tahoma"/>
          <w:color w:val="333333"/>
          <w:sz w:val="22"/>
          <w:szCs w:val="22"/>
        </w:rPr>
        <w:t xml:space="preserve"> con diferentes </w:t>
      </w:r>
      <w:r w:rsidR="006D2F44">
        <w:rPr>
          <w:rFonts w:ascii="Tahoma" w:hAnsi="Tahoma" w:cs="Tahoma"/>
          <w:color w:val="333333"/>
          <w:sz w:val="22"/>
          <w:szCs w:val="22"/>
        </w:rPr>
        <w:t>núcleos temáticos,</w:t>
      </w:r>
      <w:bookmarkStart w:id="0" w:name="_GoBack"/>
      <w:bookmarkEnd w:id="0"/>
      <w:r>
        <w:rPr>
          <w:rFonts w:ascii="Tahoma" w:hAnsi="Tahoma" w:cs="Tahoma"/>
          <w:color w:val="333333"/>
          <w:sz w:val="22"/>
          <w:szCs w:val="22"/>
        </w:rPr>
        <w:t xml:space="preserve"> pizzas, hojaldres, batidos</w:t>
      </w:r>
      <w:proofErr w:type="gramStart"/>
      <w:r>
        <w:rPr>
          <w:rFonts w:ascii="Tahoma" w:hAnsi="Tahoma" w:cs="Tahoma"/>
          <w:color w:val="333333"/>
          <w:sz w:val="22"/>
          <w:szCs w:val="22"/>
        </w:rPr>
        <w:t>, …</w:t>
      </w:r>
      <w:proofErr w:type="gramEnd"/>
      <w:r>
        <w:rPr>
          <w:rFonts w:ascii="Tahoma" w:hAnsi="Tahoma" w:cs="Tahoma"/>
          <w:color w:val="333333"/>
          <w:sz w:val="22"/>
          <w:szCs w:val="22"/>
        </w:rPr>
        <w:t xml:space="preserve"> y han quedado reflejadas en las plantillas creadas para el grupo de trabajo.</w:t>
      </w:r>
    </w:p>
    <w:p w:rsidR="00C94439" w:rsidRDefault="00C94439" w:rsidP="00C9443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También han quedado reflejados en las plantillas problemas matemáticos </w:t>
      </w:r>
      <w:r>
        <w:rPr>
          <w:rFonts w:ascii="Tahoma" w:hAnsi="Tahoma" w:cs="Tahoma"/>
          <w:color w:val="333333"/>
          <w:sz w:val="22"/>
          <w:szCs w:val="22"/>
        </w:rPr>
        <w:t>relacionados con los hábitos de vida saludable, alimentación, deporte, etc…</w:t>
      </w:r>
      <w:r>
        <w:rPr>
          <w:rFonts w:ascii="Tahoma" w:hAnsi="Tahoma" w:cs="Tahoma"/>
          <w:color w:val="333333"/>
          <w:sz w:val="22"/>
          <w:szCs w:val="22"/>
        </w:rPr>
        <w:t xml:space="preserve"> que hemos trabajado en clase.</w:t>
      </w:r>
    </w:p>
    <w:p w:rsidR="00D5614B" w:rsidRDefault="00C6135E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Podemos decir</w:t>
      </w:r>
      <w:r>
        <w:rPr>
          <w:rFonts w:ascii="Tahoma" w:hAnsi="Tahoma" w:cs="Tahoma"/>
          <w:color w:val="333333"/>
          <w:sz w:val="22"/>
          <w:szCs w:val="22"/>
        </w:rPr>
        <w:t xml:space="preserve"> por lo tanto</w:t>
      </w:r>
      <w:r>
        <w:rPr>
          <w:rFonts w:ascii="Tahoma" w:hAnsi="Tahoma" w:cs="Tahoma"/>
          <w:color w:val="333333"/>
          <w:sz w:val="22"/>
          <w:szCs w:val="22"/>
        </w:rPr>
        <w:t xml:space="preserve"> que se han r</w:t>
      </w:r>
      <w:r>
        <w:rPr>
          <w:rFonts w:ascii="Tahoma" w:hAnsi="Tahoma" w:cs="Tahoma"/>
          <w:color w:val="333333"/>
          <w:sz w:val="22"/>
          <w:szCs w:val="22"/>
        </w:rPr>
        <w:t>ealizado multitud de materiales relacionados con el proyecto del Taller de Cocina.</w:t>
      </w:r>
    </w:p>
    <w:p w:rsidR="00C6135E" w:rsidRDefault="00D5614B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Respecto al </w:t>
      </w:r>
      <w:r w:rsidRPr="00C6135E">
        <w:rPr>
          <w:rFonts w:ascii="Tahoma" w:hAnsi="Tahoma" w:cs="Tahoma"/>
          <w:b/>
          <w:color w:val="333333"/>
          <w:sz w:val="22"/>
          <w:szCs w:val="22"/>
        </w:rPr>
        <w:t>Trabajo por Proyectos</w:t>
      </w:r>
      <w:r>
        <w:rPr>
          <w:rFonts w:ascii="Tahoma" w:hAnsi="Tahoma" w:cs="Tahoma"/>
          <w:color w:val="333333"/>
          <w:sz w:val="22"/>
          <w:szCs w:val="22"/>
        </w:rPr>
        <w:t xml:space="preserve">, hemos elaborado </w:t>
      </w:r>
      <w:r w:rsidR="00C6135E">
        <w:rPr>
          <w:rFonts w:ascii="Tahoma" w:hAnsi="Tahoma" w:cs="Tahoma"/>
          <w:color w:val="333333"/>
          <w:sz w:val="22"/>
          <w:szCs w:val="22"/>
        </w:rPr>
        <w:t xml:space="preserve">un </w:t>
      </w:r>
      <w:r>
        <w:rPr>
          <w:rFonts w:ascii="Tahoma" w:hAnsi="Tahoma" w:cs="Tahoma"/>
          <w:color w:val="333333"/>
          <w:sz w:val="22"/>
          <w:szCs w:val="22"/>
        </w:rPr>
        <w:t>Proyecto</w:t>
      </w:r>
      <w:r w:rsidR="00C6135E">
        <w:rPr>
          <w:rFonts w:ascii="Tahoma" w:hAnsi="Tahoma" w:cs="Tahoma"/>
          <w:color w:val="333333"/>
          <w:sz w:val="22"/>
          <w:szCs w:val="22"/>
        </w:rPr>
        <w:t xml:space="preserve"> para todo el Centro, se trata de un SAFARI turístico relacionado con Félix Rodríguez de la Fuente. Hemos relacionado las áreas de Lengua, Matemáticas, Ciencias Sociales, Ciencias Naturales y Artística.</w:t>
      </w:r>
    </w:p>
    <w:p w:rsidR="00C6135E" w:rsidRPr="00C6135E" w:rsidRDefault="00C6135E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La forma de introducir el Proyecto es una pregunta que hace que el alumnado sienta ganas de comenzar a investigar: </w:t>
      </w:r>
      <w:r w:rsidRPr="00C6135E">
        <w:rPr>
          <w:rFonts w:ascii="Tahoma" w:hAnsi="Tahoma" w:cs="Tahoma"/>
          <w:b/>
          <w:color w:val="333333"/>
          <w:sz w:val="22"/>
          <w:szCs w:val="22"/>
        </w:rPr>
        <w:t>¿Se asustarán los animales al darle al clic?</w:t>
      </w:r>
    </w:p>
    <w:p w:rsidR="006C63A4" w:rsidRDefault="006C63A4" w:rsidP="006C63A4">
      <w:pPr>
        <w:ind w:left="-139" w:firstLine="560"/>
        <w:rPr>
          <w:lang w:val="es-ES"/>
        </w:rPr>
      </w:pPr>
    </w:p>
    <w:p w:rsidR="006C63A4" w:rsidRDefault="006C63A4" w:rsidP="006C63A4">
      <w:pPr>
        <w:ind w:left="-139"/>
        <w:rPr>
          <w:rStyle w:val="Fuentedeprrafopredeter1"/>
          <w:b/>
          <w:bCs/>
          <w:lang w:val="es-ES"/>
        </w:rPr>
      </w:pPr>
      <w:r>
        <w:rPr>
          <w:rStyle w:val="Fuentedeprrafopredeter1"/>
          <w:b/>
          <w:bCs/>
          <w:lang w:val="es-ES"/>
        </w:rPr>
        <w:t>3. VALORACIÓN DEL COMPROMISO INDIVIDUAL:</w:t>
      </w:r>
    </w:p>
    <w:p w:rsidR="006C63A4" w:rsidRPr="006C63A4" w:rsidRDefault="006C63A4" w:rsidP="006C63A4">
      <w:pPr>
        <w:jc w:val="both"/>
        <w:rPr>
          <w:lang w:val="es-ES_tradnl"/>
        </w:rPr>
      </w:pPr>
    </w:p>
    <w:p w:rsidR="00D5614B" w:rsidRDefault="00EE3A72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La valoración </w:t>
      </w:r>
      <w:r w:rsidR="00C6135E">
        <w:rPr>
          <w:rFonts w:ascii="Tahoma" w:hAnsi="Tahoma" w:cs="Tahoma"/>
          <w:color w:val="333333"/>
          <w:sz w:val="22"/>
          <w:szCs w:val="22"/>
        </w:rPr>
        <w:t>es muy</w:t>
      </w:r>
      <w:r w:rsidR="00D5614B">
        <w:rPr>
          <w:rFonts w:ascii="Tahoma" w:hAnsi="Tahoma" w:cs="Tahoma"/>
          <w:color w:val="333333"/>
          <w:sz w:val="22"/>
          <w:szCs w:val="22"/>
        </w:rPr>
        <w:t xml:space="preserve"> positiva puesto que se han cons</w:t>
      </w:r>
      <w:r w:rsidR="0021229E">
        <w:rPr>
          <w:rFonts w:ascii="Tahoma" w:hAnsi="Tahoma" w:cs="Tahoma"/>
          <w:color w:val="333333"/>
          <w:sz w:val="22"/>
          <w:szCs w:val="22"/>
        </w:rPr>
        <w:t>eguido los objetivos que nos habíamos planteado</w:t>
      </w:r>
      <w:r w:rsidR="00D5614B">
        <w:rPr>
          <w:rFonts w:ascii="Tahoma" w:hAnsi="Tahoma" w:cs="Tahoma"/>
          <w:color w:val="333333"/>
          <w:sz w:val="22"/>
          <w:szCs w:val="22"/>
        </w:rPr>
        <w:t>.</w:t>
      </w:r>
    </w:p>
    <w:p w:rsidR="006C63A4" w:rsidRPr="00D5614B" w:rsidRDefault="006C63A4" w:rsidP="006C63A4">
      <w:pPr>
        <w:jc w:val="both"/>
        <w:rPr>
          <w:lang w:val="es-ES"/>
        </w:rPr>
      </w:pPr>
    </w:p>
    <w:p w:rsidR="006C63A4" w:rsidRDefault="006C63A4" w:rsidP="006C63A4">
      <w:pPr>
        <w:ind w:left="-139"/>
        <w:rPr>
          <w:rStyle w:val="Fuentedeprrafopredeter1"/>
          <w:b/>
          <w:bCs/>
          <w:lang w:val="es-ES"/>
        </w:rPr>
      </w:pPr>
      <w:r>
        <w:rPr>
          <w:rStyle w:val="Fuentedeprrafopredeter1"/>
          <w:b/>
          <w:bCs/>
          <w:lang w:val="es-ES"/>
        </w:rPr>
        <w:t>4. OTRAS CONSIDERACIONES (DIFICULTADES ENCONTRADAS, PROPUESTAS DE MEJORA...)</w:t>
      </w:r>
    </w:p>
    <w:p w:rsidR="006C63A4" w:rsidRDefault="006C63A4" w:rsidP="006C63A4">
      <w:pPr>
        <w:ind w:left="-139" w:firstLine="560"/>
        <w:jc w:val="both"/>
        <w:rPr>
          <w:lang w:val="es-ES"/>
        </w:rPr>
      </w:pPr>
    </w:p>
    <w:p w:rsidR="00D5614B" w:rsidRDefault="0021229E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 </w:t>
      </w:r>
      <w:r w:rsidRPr="0021229E">
        <w:rPr>
          <w:rFonts w:ascii="Tahoma" w:hAnsi="Tahoma" w:cs="Tahoma"/>
          <w:b/>
          <w:color w:val="333333"/>
          <w:sz w:val="22"/>
          <w:szCs w:val="22"/>
        </w:rPr>
        <w:t>P</w:t>
      </w:r>
      <w:r w:rsidR="00D5614B" w:rsidRPr="0021229E">
        <w:rPr>
          <w:rFonts w:ascii="Tahoma" w:hAnsi="Tahoma" w:cs="Tahoma"/>
          <w:b/>
          <w:color w:val="333333"/>
          <w:sz w:val="22"/>
          <w:szCs w:val="22"/>
        </w:rPr>
        <w:t>ropuesta de mejor</w:t>
      </w:r>
      <w:r w:rsidR="003438C8" w:rsidRPr="0021229E">
        <w:rPr>
          <w:rFonts w:ascii="Tahoma" w:hAnsi="Tahoma" w:cs="Tahoma"/>
          <w:b/>
          <w:color w:val="333333"/>
          <w:sz w:val="22"/>
          <w:szCs w:val="22"/>
        </w:rPr>
        <w:t>a</w:t>
      </w:r>
      <w:r w:rsidRPr="0021229E">
        <w:rPr>
          <w:rFonts w:ascii="Tahoma" w:hAnsi="Tahoma" w:cs="Tahoma"/>
          <w:b/>
          <w:color w:val="333333"/>
          <w:sz w:val="22"/>
          <w:szCs w:val="22"/>
        </w:rPr>
        <w:t>:</w:t>
      </w:r>
      <w:r>
        <w:rPr>
          <w:rFonts w:ascii="Tahoma" w:hAnsi="Tahoma" w:cs="Tahoma"/>
          <w:color w:val="333333"/>
          <w:sz w:val="22"/>
          <w:szCs w:val="22"/>
        </w:rPr>
        <w:t xml:space="preserve"> Aumentar </w:t>
      </w:r>
      <w:r w:rsidR="003438C8">
        <w:rPr>
          <w:rFonts w:ascii="Tahoma" w:hAnsi="Tahoma" w:cs="Tahoma"/>
          <w:color w:val="333333"/>
          <w:sz w:val="22"/>
          <w:szCs w:val="22"/>
        </w:rPr>
        <w:t xml:space="preserve">las </w:t>
      </w:r>
      <w:r w:rsidR="00D5614B">
        <w:rPr>
          <w:rFonts w:ascii="Tahoma" w:hAnsi="Tahoma" w:cs="Tahoma"/>
          <w:color w:val="333333"/>
          <w:sz w:val="22"/>
          <w:szCs w:val="22"/>
        </w:rPr>
        <w:t>sesiones presenci</w:t>
      </w:r>
      <w:r>
        <w:rPr>
          <w:rFonts w:ascii="Tahoma" w:hAnsi="Tahoma" w:cs="Tahoma"/>
          <w:color w:val="333333"/>
          <w:sz w:val="22"/>
          <w:szCs w:val="22"/>
        </w:rPr>
        <w:t>ales de formación en el centro, ya que el proyecto ha resultado ser muy laborioso y no hemos podido dedicar el tiempo que nos hubiera gustado para realizar un trabajo bien pensado y planificado, en colaboración con todo el equipo docente.</w:t>
      </w:r>
    </w:p>
    <w:p w:rsidR="002A67E2" w:rsidRPr="006C63A4" w:rsidRDefault="002A67E2">
      <w:pPr>
        <w:rPr>
          <w:lang w:val="es-ES"/>
        </w:rPr>
      </w:pPr>
    </w:p>
    <w:sectPr w:rsidR="002A67E2" w:rsidRPr="006C63A4" w:rsidSect="006C63A4">
      <w:headerReference w:type="default" r:id="rId8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64F" w:rsidRDefault="007D664F">
      <w:pPr>
        <w:spacing w:line="240" w:lineRule="auto"/>
      </w:pPr>
      <w:r>
        <w:separator/>
      </w:r>
    </w:p>
  </w:endnote>
  <w:endnote w:type="continuationSeparator" w:id="0">
    <w:p w:rsidR="007D664F" w:rsidRDefault="007D6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64F" w:rsidRDefault="007D664F">
      <w:pPr>
        <w:spacing w:line="240" w:lineRule="auto"/>
      </w:pPr>
      <w:r>
        <w:separator/>
      </w:r>
    </w:p>
  </w:footnote>
  <w:footnote w:type="continuationSeparator" w:id="0">
    <w:p w:rsidR="007D664F" w:rsidRDefault="007D6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3A4" w:rsidRPr="006C63A4" w:rsidRDefault="007A6372">
    <w:pPr>
      <w:pStyle w:val="Encabezado"/>
      <w:rPr>
        <w:rStyle w:val="Fuentedeprrafopredeter1"/>
        <w:lang w:val="es-ES" w:eastAsia="ar-SA" w:bidi="ar-SA"/>
      </w:rPr>
    </w:pPr>
    <w:r>
      <w:rPr>
        <w:noProof/>
        <w:lang w:val="es-ES" w:eastAsia="es-ES" w:bidi="ar-SA"/>
      </w:rPr>
      <w:drawing>
        <wp:inline distT="0" distB="0" distL="0" distR="0">
          <wp:extent cx="2181225" cy="304800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304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C63A4">
      <w:rPr>
        <w:rStyle w:val="Fuentedeprrafopredeter1"/>
        <w:lang w:val="es-ES" w:eastAsia="ar-SA" w:bidi="ar-SA"/>
      </w:rPr>
      <w:t xml:space="preserve">                                                                                       </w:t>
    </w:r>
    <w:r w:rsidR="006C63A4" w:rsidRPr="006C63A4">
      <w:rPr>
        <w:rStyle w:val="Fuentedeprrafopredeter1"/>
        <w:iCs/>
        <w:color w:val="007A3D"/>
        <w:sz w:val="20"/>
        <w:szCs w:val="20"/>
        <w:lang w:val="es-ES_tradnl"/>
      </w:rPr>
      <w:t>CONSEJERÍA DE EDUCACIÓN</w:t>
    </w:r>
  </w:p>
  <w:p w:rsidR="006C63A4" w:rsidRPr="006C63A4" w:rsidRDefault="006C63A4">
    <w:pPr>
      <w:pStyle w:val="Encabezado"/>
      <w:rPr>
        <w:lang w:val="es-ES_tradnl"/>
      </w:rPr>
    </w:pPr>
    <w:r>
      <w:rPr>
        <w:rStyle w:val="Fuentedeprrafopredeter1"/>
        <w:i/>
        <w:iCs/>
        <w:color w:val="007A3D"/>
        <w:sz w:val="20"/>
        <w:szCs w:val="20"/>
        <w:lang w:val="es-ES_tradnl"/>
      </w:rPr>
      <w:tab/>
    </w:r>
    <w:r>
      <w:rPr>
        <w:rStyle w:val="Fuentedeprrafopredeter1"/>
        <w:i/>
        <w:iCs/>
        <w:color w:val="007A3D"/>
        <w:sz w:val="20"/>
        <w:szCs w:val="20"/>
        <w:lang w:val="es-ES_tradnl"/>
      </w:rPr>
      <w:tab/>
      <w:t xml:space="preserve">                                                                             </w:t>
    </w:r>
    <w:r w:rsidRPr="006C63A4">
      <w:rPr>
        <w:rStyle w:val="Fuentedeprrafopredeter1"/>
        <w:i/>
        <w:iCs/>
        <w:color w:val="007A3D"/>
        <w:sz w:val="20"/>
        <w:szCs w:val="20"/>
        <w:lang w:val="es-ES_tradnl"/>
      </w:rPr>
      <w:t>Centro del Profesorado Linares - Andújar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D0365"/>
    <w:multiLevelType w:val="hybridMultilevel"/>
    <w:tmpl w:val="B268D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F7C6C"/>
    <w:multiLevelType w:val="hybridMultilevel"/>
    <w:tmpl w:val="2F7E73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B00FD"/>
    <w:multiLevelType w:val="multilevel"/>
    <w:tmpl w:val="0FEC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E30F3E"/>
    <w:multiLevelType w:val="hybridMultilevel"/>
    <w:tmpl w:val="C03E9836"/>
    <w:lvl w:ilvl="0" w:tplc="ED380C14">
      <w:start w:val="1"/>
      <w:numFmt w:val="decimal"/>
      <w:lvlText w:val="%1."/>
      <w:lvlJc w:val="left"/>
      <w:pPr>
        <w:ind w:left="2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41" w:hanging="360"/>
      </w:pPr>
    </w:lvl>
    <w:lvl w:ilvl="2" w:tplc="0C0A001B" w:tentative="1">
      <w:start w:val="1"/>
      <w:numFmt w:val="lowerRoman"/>
      <w:lvlText w:val="%3."/>
      <w:lvlJc w:val="right"/>
      <w:pPr>
        <w:ind w:left="1661" w:hanging="180"/>
      </w:pPr>
    </w:lvl>
    <w:lvl w:ilvl="3" w:tplc="0C0A000F" w:tentative="1">
      <w:start w:val="1"/>
      <w:numFmt w:val="decimal"/>
      <w:lvlText w:val="%4."/>
      <w:lvlJc w:val="left"/>
      <w:pPr>
        <w:ind w:left="2381" w:hanging="360"/>
      </w:pPr>
    </w:lvl>
    <w:lvl w:ilvl="4" w:tplc="0C0A0019" w:tentative="1">
      <w:start w:val="1"/>
      <w:numFmt w:val="lowerLetter"/>
      <w:lvlText w:val="%5."/>
      <w:lvlJc w:val="left"/>
      <w:pPr>
        <w:ind w:left="3101" w:hanging="360"/>
      </w:pPr>
    </w:lvl>
    <w:lvl w:ilvl="5" w:tplc="0C0A001B" w:tentative="1">
      <w:start w:val="1"/>
      <w:numFmt w:val="lowerRoman"/>
      <w:lvlText w:val="%6."/>
      <w:lvlJc w:val="right"/>
      <w:pPr>
        <w:ind w:left="3821" w:hanging="180"/>
      </w:pPr>
    </w:lvl>
    <w:lvl w:ilvl="6" w:tplc="0C0A000F" w:tentative="1">
      <w:start w:val="1"/>
      <w:numFmt w:val="decimal"/>
      <w:lvlText w:val="%7."/>
      <w:lvlJc w:val="left"/>
      <w:pPr>
        <w:ind w:left="4541" w:hanging="360"/>
      </w:pPr>
    </w:lvl>
    <w:lvl w:ilvl="7" w:tplc="0C0A0019" w:tentative="1">
      <w:start w:val="1"/>
      <w:numFmt w:val="lowerLetter"/>
      <w:lvlText w:val="%8."/>
      <w:lvlJc w:val="left"/>
      <w:pPr>
        <w:ind w:left="5261" w:hanging="360"/>
      </w:pPr>
    </w:lvl>
    <w:lvl w:ilvl="8" w:tplc="0C0A001B" w:tentative="1">
      <w:start w:val="1"/>
      <w:numFmt w:val="lowerRoman"/>
      <w:lvlText w:val="%9."/>
      <w:lvlJc w:val="right"/>
      <w:pPr>
        <w:ind w:left="598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F84"/>
    <w:rsid w:val="001E3AB2"/>
    <w:rsid w:val="0021229E"/>
    <w:rsid w:val="002378A1"/>
    <w:rsid w:val="002A67E2"/>
    <w:rsid w:val="003438C8"/>
    <w:rsid w:val="005A2C8B"/>
    <w:rsid w:val="006C63A4"/>
    <w:rsid w:val="006D228C"/>
    <w:rsid w:val="006D2F44"/>
    <w:rsid w:val="007A6372"/>
    <w:rsid w:val="007D664F"/>
    <w:rsid w:val="007E1307"/>
    <w:rsid w:val="00923F84"/>
    <w:rsid w:val="00A56659"/>
    <w:rsid w:val="00AE02D5"/>
    <w:rsid w:val="00C6135E"/>
    <w:rsid w:val="00C94439"/>
    <w:rsid w:val="00CC4B3C"/>
    <w:rsid w:val="00D5614B"/>
    <w:rsid w:val="00DF5DFA"/>
    <w:rsid w:val="00EE3A72"/>
    <w:rsid w:val="00F5183B"/>
    <w:rsid w:val="00F75186"/>
    <w:rsid w:val="00F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A4"/>
    <w:pPr>
      <w:suppressAutoHyphens/>
      <w:spacing w:line="276" w:lineRule="auto"/>
      <w:textAlignment w:val="baseline"/>
    </w:pPr>
    <w:rPr>
      <w:rFonts w:ascii="Arial" w:eastAsia="Arial" w:hAnsi="Arial" w:cs="Arial"/>
      <w:color w:val="000000"/>
      <w:kern w:val="1"/>
      <w:sz w:val="22"/>
      <w:szCs w:val="22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6C63A4"/>
  </w:style>
  <w:style w:type="paragraph" w:styleId="Encabezado">
    <w:name w:val="header"/>
    <w:basedOn w:val="Normal"/>
    <w:rsid w:val="006C63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63A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61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14B"/>
    <w:rPr>
      <w:rFonts w:ascii="Tahoma" w:eastAsia="Arial" w:hAnsi="Tahoma" w:cs="Tahoma"/>
      <w:color w:val="000000"/>
      <w:kern w:val="1"/>
      <w:sz w:val="16"/>
      <w:szCs w:val="16"/>
      <w:lang w:val="en-US" w:eastAsia="en-US" w:bidi="en-US"/>
    </w:rPr>
  </w:style>
  <w:style w:type="paragraph" w:styleId="NormalWeb">
    <w:name w:val="Normal (Web)"/>
    <w:basedOn w:val="Normal"/>
    <w:uiPriority w:val="99"/>
    <w:unhideWhenUsed/>
    <w:rsid w:val="00D5614B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D5614B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DF5DFA"/>
  </w:style>
  <w:style w:type="character" w:styleId="Textoennegrita">
    <w:name w:val="Strong"/>
    <w:basedOn w:val="Fuentedeprrafopredeter"/>
    <w:uiPriority w:val="22"/>
    <w:qFormat/>
    <w:rsid w:val="00DF5D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Rocio</cp:lastModifiedBy>
  <cp:revision>3</cp:revision>
  <cp:lastPrinted>2016-05-24T07:51:00Z</cp:lastPrinted>
  <dcterms:created xsi:type="dcterms:W3CDTF">2017-06-13T20:02:00Z</dcterms:created>
  <dcterms:modified xsi:type="dcterms:W3CDTF">2017-06-13T20:05:00Z</dcterms:modified>
</cp:coreProperties>
</file>