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u w:val="single"/>
        </w:rPr>
      </w:pPr>
      <w:r>
        <w:rPr>
          <w:sz w:val="28"/>
          <w:szCs w:val="28"/>
          <w:u w:val="single"/>
        </w:rPr>
        <w:t>Memoria de seguimiento</w:t>
      </w:r>
    </w:p>
    <w:p>
      <w:pPr>
        <w:pStyle w:val="Normal"/>
        <w:rPr>
          <w:sz w:val="28"/>
          <w:szCs w:val="28"/>
        </w:rPr>
      </w:pPr>
      <w:r>
        <w:rPr>
          <w:sz w:val="28"/>
          <w:szCs w:val="28"/>
        </w:rPr>
      </w:r>
    </w:p>
    <w:p>
      <w:pPr>
        <w:pStyle w:val="Normal"/>
        <w:rPr>
          <w:sz w:val="28"/>
          <w:szCs w:val="28"/>
          <w:u w:val="single"/>
        </w:rPr>
      </w:pPr>
      <w:r>
        <w:rPr>
          <w:sz w:val="28"/>
          <w:szCs w:val="28"/>
          <w:u w:val="single"/>
        </w:rPr>
        <w:t>Proyecto:</w:t>
      </w:r>
    </w:p>
    <w:p>
      <w:pPr>
        <w:pStyle w:val="Normal"/>
        <w:rPr>
          <w:rFonts w:ascii="Calibri" w:hAnsi="Calibri" w:asciiTheme="majorHAnsi" w:hAnsiTheme="majorHAnsi"/>
          <w:sz w:val="28"/>
          <w:szCs w:val="28"/>
        </w:rPr>
      </w:pPr>
      <w:r>
        <w:rPr>
          <w:sz w:val="28"/>
          <w:szCs w:val="28"/>
        </w:rPr>
        <w:t xml:space="preserve"> </w:t>
      </w:r>
      <w:r>
        <w:rPr>
          <w:sz w:val="28"/>
          <w:szCs w:val="28"/>
        </w:rPr>
        <w:tab/>
      </w:r>
    </w:p>
    <w:p>
      <w:pPr>
        <w:pStyle w:val="Normal"/>
        <w:rPr>
          <w:rFonts w:ascii="Calibri" w:hAnsi="Calibri" w:asciiTheme="majorHAnsi" w:hAnsiTheme="majorHAnsi"/>
          <w:sz w:val="28"/>
          <w:szCs w:val="28"/>
        </w:rPr>
      </w:pPr>
      <w:r>
        <w:rPr>
          <w:rFonts w:ascii="Calibri" w:hAnsi="Calibri" w:asciiTheme="majorHAnsi" w:hAnsiTheme="majorHAnsi"/>
          <w:sz w:val="28"/>
          <w:szCs w:val="28"/>
        </w:rPr>
        <w:tab/>
        <w:t>En cuanto a la revisión de los objetivos del proyecto y su relación con los resultados obtenidos: logros y dificultades.</w:t>
      </w:r>
    </w:p>
    <w:p>
      <w:pPr>
        <w:pStyle w:val="Normal"/>
        <w:ind w:left="0" w:hanging="0"/>
        <w:jc w:val="both"/>
        <w:rPr>
          <w:rFonts w:ascii="Calibri" w:hAnsi="Calibri" w:asciiTheme="majorHAnsi" w:hAnsiTheme="majorHAnsi"/>
          <w:b/>
          <w:b/>
          <w:i/>
          <w:i/>
          <w:sz w:val="28"/>
          <w:szCs w:val="28"/>
        </w:rPr>
      </w:pPr>
      <w:r>
        <w:rPr>
          <w:rFonts w:ascii="Calibri" w:hAnsi="Calibri" w:asciiTheme="majorHAnsi" w:hAnsiTheme="majorHAnsi"/>
          <w:b/>
          <w:i/>
          <w:sz w:val="28"/>
          <w:szCs w:val="28"/>
        </w:rPr>
        <w:t>1.- Profundizar en la metodología de Algoritmos ABN para completar nuestra formación al respecto.</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rPr>
          <w:rFonts w:ascii="Calibri" w:hAnsi="Calibri" w:asciiTheme="majorHAnsi" w:hAnsiTheme="majorHAnsi"/>
          <w:sz w:val="28"/>
          <w:szCs w:val="28"/>
        </w:rPr>
      </w:pPr>
      <w:r>
        <w:rPr>
          <w:rFonts w:ascii="Calibri" w:hAnsi="Calibri" w:asciiTheme="majorHAnsi" w:hAnsiTheme="majorHAnsi"/>
          <w:sz w:val="28"/>
          <w:szCs w:val="28"/>
          <w:u w:val="single"/>
        </w:rPr>
        <w:t>Mejorable:</w:t>
      </w:r>
      <w:r>
        <w:rPr>
          <w:rFonts w:ascii="Calibri" w:hAnsi="Calibri" w:asciiTheme="majorHAnsi" w:hAnsiTheme="majorHAnsi"/>
          <w:sz w:val="28"/>
          <w:szCs w:val="28"/>
        </w:rPr>
        <w:t xml:space="preserve"> al menos un 40% del profesorado ha participado en la metodología de algoritmos de ABN para completar su formación.</w:t>
      </w:r>
    </w:p>
    <w:p>
      <w:pPr>
        <w:pStyle w:val="Normal"/>
        <w:rPr>
          <w:rFonts w:ascii="Calibri" w:hAnsi="Calibri" w:asciiTheme="majorHAnsi" w:hAnsiTheme="majorHAnsi"/>
          <w:sz w:val="28"/>
          <w:szCs w:val="28"/>
        </w:rPr>
      </w:pPr>
      <w:r>
        <w:rPr>
          <w:rFonts w:ascii="Calibri" w:hAnsi="Calibri" w:asciiTheme="majorHAnsi" w:hAnsiTheme="majorHAnsi"/>
          <w:sz w:val="28"/>
          <w:szCs w:val="28"/>
        </w:rPr>
        <w:t xml:space="preserve"> </w:t>
      </w:r>
    </w:p>
    <w:p>
      <w:pPr>
        <w:pStyle w:val="Normal"/>
        <w:ind w:firstLine="708"/>
        <w:rPr>
          <w:rFonts w:ascii="Calibri" w:hAnsi="Calibri" w:asciiTheme="majorHAnsi" w:hAnsiTheme="majorHAnsi"/>
          <w:sz w:val="28"/>
          <w:szCs w:val="28"/>
        </w:rPr>
      </w:pPr>
      <w:r>
        <w:rPr>
          <w:rFonts w:ascii="Calibri" w:hAnsi="Calibri" w:asciiTheme="majorHAnsi" w:hAnsiTheme="majorHAnsi"/>
          <w:sz w:val="28"/>
          <w:szCs w:val="28"/>
        </w:rPr>
        <w:t xml:space="preserve">Tres de las compañeras del grupo de trabajo nos hemos formado en la metodología de ABN de Infantil y los demás miembros del grupo van a recibir, en breve, formación referente a la etapa educativa en la que trabajan. </w:t>
      </w:r>
    </w:p>
    <w:p>
      <w:pPr>
        <w:pStyle w:val="Normal"/>
        <w:ind w:firstLine="708"/>
        <w:rPr>
          <w:rFonts w:ascii="Calibri" w:hAnsi="Calibri" w:asciiTheme="majorHAnsi" w:hAnsiTheme="majorHAnsi"/>
          <w:sz w:val="28"/>
          <w:szCs w:val="28"/>
        </w:rPr>
      </w:pPr>
      <w:r>
        <w:rPr>
          <w:rFonts w:asciiTheme="majorHAnsi" w:hAnsiTheme="majorHAnsi" w:ascii="Calibri" w:hAnsi="Calibri"/>
          <w:sz w:val="28"/>
          <w:szCs w:val="28"/>
        </w:rPr>
      </w:r>
    </w:p>
    <w:p>
      <w:pPr>
        <w:pStyle w:val="Normal"/>
        <w:ind w:left="0" w:hanging="0"/>
        <w:jc w:val="both"/>
        <w:rPr>
          <w:rFonts w:ascii="Calibri" w:hAnsi="Calibri" w:asciiTheme="majorHAnsi" w:hAnsiTheme="majorHAnsi"/>
          <w:sz w:val="28"/>
          <w:szCs w:val="28"/>
        </w:rPr>
      </w:pPr>
      <w:r>
        <w:rPr>
          <w:rFonts w:asciiTheme="majorHAnsi" w:hAnsiTheme="majorHAnsi" w:ascii="Calibri" w:hAnsi="Calibri"/>
          <w:sz w:val="28"/>
          <w:szCs w:val="28"/>
        </w:rPr>
      </w:r>
    </w:p>
    <w:p>
      <w:pPr>
        <w:pStyle w:val="ListParagraph"/>
        <w:numPr>
          <w:ilvl w:val="0"/>
          <w:numId w:val="1"/>
        </w:numPr>
        <w:ind w:left="0" w:hanging="0"/>
        <w:jc w:val="both"/>
        <w:rPr>
          <w:rFonts w:ascii="Calibri" w:hAnsi="Calibri" w:asciiTheme="majorHAnsi" w:hAnsiTheme="majorHAnsi"/>
          <w:b/>
          <w:b/>
          <w:i/>
          <w:i/>
          <w:sz w:val="28"/>
          <w:szCs w:val="28"/>
        </w:rPr>
      </w:pPr>
      <w:r>
        <w:rPr>
          <w:rFonts w:asciiTheme="majorHAnsi" w:hAnsiTheme="majorHAnsi"/>
          <w:b/>
          <w:i/>
          <w:sz w:val="28"/>
          <w:szCs w:val="28"/>
        </w:rPr>
        <w:t>- Adquirir un mayor conocimiento y dominio de la misma que nos permita su adecuada aplicación en el aula.</w:t>
      </w:r>
    </w:p>
    <w:p>
      <w:pPr>
        <w:pStyle w:val="ListParagraph"/>
        <w:ind w:left="720" w:hanging="0"/>
        <w:jc w:val="both"/>
        <w:rPr>
          <w:sz w:val="28"/>
          <w:szCs w:val="28"/>
        </w:rPr>
      </w:pPr>
      <w:r>
        <w:rPr>
          <w:sz w:val="28"/>
          <w:szCs w:val="28"/>
          <w:u w:val="single"/>
        </w:rPr>
        <w:t>Bien:</w:t>
      </w:r>
      <w:r>
        <w:rPr>
          <w:sz w:val="28"/>
          <w:szCs w:val="28"/>
        </w:rPr>
        <w:t xml:space="preserve"> al menos un 50% del profesorado ha adquirido un mayor conocimiento y dominio de la misma que nos permita su adecuada aplicación en el aula.</w:t>
      </w:r>
    </w:p>
    <w:p>
      <w:pPr>
        <w:pStyle w:val="ListParagraph"/>
        <w:ind w:left="720" w:hanging="0"/>
        <w:jc w:val="both"/>
        <w:rPr>
          <w:rFonts w:ascii="Calibri" w:hAnsi="Calibri" w:asciiTheme="majorHAnsi" w:hAnsiTheme="majorHAnsi"/>
          <w:b/>
          <w:b/>
          <w:i/>
          <w:i/>
          <w:sz w:val="28"/>
          <w:szCs w:val="28"/>
        </w:rPr>
      </w:pPr>
      <w:r>
        <w:rPr>
          <w:rFonts w:asciiTheme="majorHAnsi" w:hAnsiTheme="majorHAnsi"/>
          <w:b/>
          <w:i/>
          <w:sz w:val="28"/>
          <w:szCs w:val="28"/>
        </w:rPr>
      </w:r>
    </w:p>
    <w:p>
      <w:pPr>
        <w:pStyle w:val="ListParagraph"/>
        <w:ind w:left="720" w:hanging="0"/>
        <w:jc w:val="both"/>
        <w:rPr>
          <w:rFonts w:ascii="Calibri" w:hAnsi="Calibri" w:asciiTheme="majorHAnsi" w:hAnsiTheme="majorHAnsi"/>
          <w:sz w:val="28"/>
          <w:szCs w:val="28"/>
        </w:rPr>
      </w:pPr>
      <w:r>
        <w:rPr>
          <w:rFonts w:asciiTheme="majorHAnsi" w:hAnsiTheme="majorHAnsi"/>
          <w:sz w:val="28"/>
          <w:szCs w:val="28"/>
        </w:rPr>
        <w:t>Como hemos comentado en el objetivo anterior nos hemos formado y hay otra compañeros/as que están trabajando buscando información sobre el tema. Pero necesitamos que todo el mundo del grupo se forme y profundice en dicha metodología.</w:t>
      </w:r>
    </w:p>
    <w:p>
      <w:pPr>
        <w:pStyle w:val="ListParagraph"/>
        <w:ind w:left="720" w:hanging="0"/>
        <w:jc w:val="both"/>
        <w:rPr>
          <w:rFonts w:ascii="Calibri" w:hAnsi="Calibri" w:asciiTheme="majorHAnsi" w:hAnsiTheme="majorHAnsi"/>
          <w:sz w:val="28"/>
          <w:szCs w:val="28"/>
        </w:rPr>
      </w:pPr>
      <w:r>
        <w:rPr>
          <w:rFonts w:asciiTheme="majorHAnsi" w:hAnsiTheme="majorHAnsi"/>
          <w:sz w:val="28"/>
          <w:szCs w:val="28"/>
        </w:rPr>
      </w:r>
    </w:p>
    <w:p>
      <w:pPr>
        <w:pStyle w:val="ListParagraph"/>
        <w:numPr>
          <w:ilvl w:val="0"/>
          <w:numId w:val="1"/>
        </w:numPr>
        <w:ind w:left="0" w:hanging="0"/>
        <w:rPr>
          <w:rFonts w:ascii="Calibri" w:hAnsi="Calibri" w:asciiTheme="majorHAnsi" w:hAnsiTheme="majorHAnsi"/>
          <w:b/>
          <w:b/>
          <w:i/>
          <w:i/>
          <w:sz w:val="28"/>
          <w:szCs w:val="28"/>
          <w:lang w:val="en-US"/>
        </w:rPr>
      </w:pPr>
      <w:r>
        <w:rPr>
          <w:rFonts w:asciiTheme="majorHAnsi" w:hAnsiTheme="majorHAnsi"/>
          <w:b/>
          <w:i/>
          <w:sz w:val="28"/>
          <w:szCs w:val="28"/>
          <w:lang w:val="en-US"/>
        </w:rPr>
        <w:t>- Secuenciar de manera clara los pasos a seguir en la metodología a lo largo de los diferentes cursos de las etapas que se imparten en el centro (Infantil y Primaria).</w:t>
      </w:r>
    </w:p>
    <w:p>
      <w:pPr>
        <w:pStyle w:val="ListParagraph"/>
        <w:ind w:left="720" w:hanging="0"/>
        <w:rPr>
          <w:sz w:val="28"/>
          <w:szCs w:val="28"/>
        </w:rPr>
      </w:pPr>
      <w:r>
        <w:rPr>
          <w:sz w:val="28"/>
          <w:szCs w:val="28"/>
          <w:u w:val="single"/>
        </w:rPr>
        <w:t>Mejorable:</w:t>
      </w:r>
      <w:r>
        <w:rPr>
          <w:sz w:val="28"/>
          <w:szCs w:val="28"/>
        </w:rPr>
        <w:t xml:space="preserve"> al menos un 40% del profesorado ha secuenciado de manera clara los pasos a seguir en la metodología a lo largo de los diferentes cursos de las etapas que se imparten en el centro (Infantil y Primaria).</w:t>
      </w:r>
    </w:p>
    <w:p>
      <w:pPr>
        <w:pStyle w:val="ListParagraph"/>
        <w:ind w:left="720" w:hanging="0"/>
        <w:rPr>
          <w:sz w:val="28"/>
          <w:szCs w:val="28"/>
        </w:rPr>
      </w:pPr>
      <w:r>
        <w:rPr>
          <w:sz w:val="28"/>
          <w:szCs w:val="28"/>
        </w:rPr>
        <w:t xml:space="preserve"> </w:t>
      </w:r>
      <w:r>
        <w:rPr>
          <w:sz w:val="28"/>
          <w:szCs w:val="28"/>
        </w:rPr>
        <w:t xml:space="preserve">Este  objetivo se ha realizado a nivel interno de aula pero no se ha subido a la plataforma colabora. </w:t>
      </w:r>
    </w:p>
    <w:p>
      <w:pPr>
        <w:pStyle w:val="ListParagraph"/>
        <w:ind w:left="720" w:hanging="0"/>
        <w:rPr>
          <w:rFonts w:ascii="Calibri" w:hAnsi="Calibri" w:asciiTheme="majorHAnsi" w:hAnsiTheme="majorHAnsi"/>
          <w:b/>
          <w:b/>
          <w:i/>
          <w:i/>
          <w:sz w:val="28"/>
          <w:szCs w:val="28"/>
          <w:lang w:val="en-US"/>
        </w:rPr>
      </w:pPr>
      <w:r>
        <w:rPr>
          <w:sz w:val="28"/>
          <w:szCs w:val="28"/>
          <w:u w:val="single"/>
        </w:rPr>
        <w:t xml:space="preserve">  </w:t>
      </w:r>
    </w:p>
    <w:p>
      <w:pPr>
        <w:pStyle w:val="ListParagraph"/>
        <w:ind w:left="0" w:hanging="0"/>
        <w:rPr>
          <w:rFonts w:ascii="Calibri" w:hAnsi="Calibri" w:asciiTheme="majorHAnsi" w:hAnsiTheme="majorHAnsi"/>
          <w:b/>
          <w:b/>
          <w:i/>
          <w:i/>
          <w:sz w:val="28"/>
          <w:szCs w:val="28"/>
        </w:rPr>
      </w:pPr>
      <w:r>
        <w:rPr>
          <w:rFonts w:asciiTheme="majorHAnsi" w:hAnsiTheme="majorHAnsi"/>
          <w:b/>
          <w:i/>
          <w:sz w:val="28"/>
          <w:szCs w:val="28"/>
        </w:rPr>
        <w:t>4. - Elaborar un banco de recursos materiales necesarios para cada ciclo, dando prioridad a los ciclos de Educación Infantil y Primer Ciclo de Primaria, para la aplicación de la metodología en el aula y que faciliten la aplicación de la misma.</w:t>
      </w:r>
    </w:p>
    <w:p>
      <w:pPr>
        <w:pStyle w:val="ListParagraph"/>
        <w:ind w:left="0" w:hanging="0"/>
        <w:rPr>
          <w:rFonts w:ascii="Calibri" w:hAnsi="Calibri" w:asciiTheme="majorHAnsi" w:hAnsiTheme="majorHAnsi"/>
          <w:sz w:val="28"/>
          <w:szCs w:val="28"/>
        </w:rPr>
      </w:pPr>
      <w:r>
        <w:rPr>
          <w:rFonts w:asciiTheme="majorHAnsi" w:hAnsiTheme="majorHAnsi"/>
          <w:sz w:val="28"/>
          <w:szCs w:val="28"/>
        </w:rPr>
      </w:r>
    </w:p>
    <w:p>
      <w:pPr>
        <w:pStyle w:val="ListParagraph"/>
        <w:ind w:left="0" w:firstLine="708"/>
        <w:rPr>
          <w:rFonts w:ascii="Calibri" w:hAnsi="Calibri" w:asciiTheme="majorHAnsi" w:hAnsiTheme="majorHAnsi"/>
          <w:sz w:val="28"/>
          <w:szCs w:val="28"/>
        </w:rPr>
      </w:pPr>
      <w:r>
        <w:rPr>
          <w:rFonts w:asciiTheme="majorHAnsi" w:hAnsiTheme="majorHAnsi"/>
          <w:sz w:val="28"/>
          <w:szCs w:val="28"/>
          <w:u w:val="single"/>
        </w:rPr>
        <w:t>Mal:</w:t>
      </w:r>
      <w:r>
        <w:rPr>
          <w:rFonts w:asciiTheme="majorHAnsi" w:hAnsiTheme="majorHAnsi"/>
          <w:sz w:val="28"/>
          <w:szCs w:val="28"/>
        </w:rPr>
        <w:t xml:space="preserve"> al menos un 20% del profesorado ha participado en la elaboración de un banco de recursos materiales necesarios para cada ciclo, dando prioridad a los ciclos de Educación Infantil y Primer Ciclo de Primaria, para la aplicación de la metodología en el aula y que faciliten la aplicación de la misma.</w:t>
      </w:r>
    </w:p>
    <w:p>
      <w:pPr>
        <w:pStyle w:val="ListParagraph"/>
        <w:ind w:left="0" w:hanging="0"/>
        <w:rPr>
          <w:rFonts w:ascii="Calibri" w:hAnsi="Calibri" w:asciiTheme="majorHAnsi" w:hAnsiTheme="majorHAnsi"/>
          <w:sz w:val="28"/>
          <w:szCs w:val="28"/>
        </w:rPr>
      </w:pPr>
      <w:r>
        <w:rPr>
          <w:rFonts w:asciiTheme="majorHAnsi" w:hAnsiTheme="majorHAnsi"/>
          <w:sz w:val="28"/>
          <w:szCs w:val="28"/>
        </w:rPr>
        <w:t xml:space="preserve">    </w:t>
      </w:r>
      <w:r>
        <w:rPr>
          <w:rFonts w:asciiTheme="majorHAnsi" w:hAnsiTheme="majorHAnsi"/>
          <w:sz w:val="28"/>
          <w:szCs w:val="28"/>
        </w:rPr>
        <w:t xml:space="preserve">El banco de recursos está en elaboración, porque hasta que no hemos terminado una parte de la formación no hemos podido concretar los materiales necesarios. </w:t>
      </w:r>
    </w:p>
    <w:p>
      <w:pPr>
        <w:pStyle w:val="ListParagraph"/>
        <w:ind w:left="0" w:hanging="0"/>
        <w:rPr>
          <w:rFonts w:ascii="Calibri" w:hAnsi="Calibri" w:asciiTheme="majorHAnsi" w:hAnsiTheme="majorHAnsi"/>
          <w:sz w:val="28"/>
          <w:szCs w:val="28"/>
        </w:rPr>
      </w:pPr>
      <w:r>
        <w:rPr>
          <w:rFonts w:asciiTheme="majorHAnsi" w:hAnsiTheme="majorHAnsi"/>
          <w:sz w:val="28"/>
          <w:szCs w:val="28"/>
        </w:rPr>
      </w:r>
    </w:p>
    <w:p>
      <w:pPr>
        <w:pStyle w:val="ListParagraph"/>
        <w:ind w:left="0" w:hanging="0"/>
        <w:rPr>
          <w:rFonts w:ascii="Calibri" w:hAnsi="Calibri" w:asciiTheme="majorHAnsi" w:hAnsiTheme="majorHAnsi"/>
          <w:sz w:val="28"/>
          <w:szCs w:val="28"/>
          <w:u w:val="single"/>
        </w:rPr>
      </w:pPr>
      <w:r>
        <w:rPr>
          <w:rFonts w:asciiTheme="majorHAnsi" w:hAnsiTheme="majorHAnsi"/>
          <w:sz w:val="28"/>
          <w:szCs w:val="28"/>
          <w:u w:val="single"/>
        </w:rPr>
        <w:t>Trabajo colaborativo:</w:t>
      </w:r>
    </w:p>
    <w:p>
      <w:pPr>
        <w:pStyle w:val="Normal"/>
        <w:rPr>
          <w:rFonts w:ascii="Calibri" w:hAnsi="Calibri" w:asciiTheme="majorHAnsi" w:hAnsiTheme="majorHAnsi"/>
          <w:sz w:val="28"/>
          <w:szCs w:val="28"/>
        </w:rPr>
      </w:pPr>
      <w:r>
        <w:rPr>
          <w:rFonts w:asciiTheme="majorHAnsi" w:hAnsiTheme="majorHAnsi" w:ascii="Calibri" w:hAnsi="Calibri"/>
          <w:sz w:val="28"/>
          <w:szCs w:val="28"/>
        </w:rPr>
      </w:r>
    </w:p>
    <w:p>
      <w:pPr>
        <w:pStyle w:val="Normal"/>
        <w:widowControl w:val="false"/>
        <w:ind w:hanging="345"/>
        <w:rPr>
          <w:rFonts w:ascii="Times" w:hAnsi="Times" w:cs="Times"/>
          <w:b/>
          <w:b/>
          <w:bCs/>
          <w:lang w:val="es-ES"/>
        </w:rPr>
      </w:pPr>
      <w:r>
        <w:rPr>
          <w:rFonts w:cs="Times" w:ascii="Times" w:hAnsi="Times"/>
          <w:b/>
          <w:bCs/>
          <w:lang w:val="es-ES"/>
        </w:rPr>
        <w:t>RUBRICA PARA LA EVALUACIÓN DEL TRABAJO COLABORATIVO</w:t>
      </w:r>
    </w:p>
    <w:p>
      <w:pPr>
        <w:pStyle w:val="Normal"/>
        <w:widowControl w:val="false"/>
        <w:ind w:left="0" w:hanging="0"/>
        <w:rPr>
          <w:rFonts w:ascii="Times" w:hAnsi="Times" w:cs="Times"/>
          <w:b/>
          <w:b/>
          <w:bCs/>
          <w:lang w:val="es-ES"/>
        </w:rPr>
      </w:pPr>
      <w:r>
        <w:rPr>
          <w:rFonts w:cs="Times" w:ascii="Times" w:hAnsi="Times"/>
          <w:b/>
          <w:bCs/>
          <w:lang w:val="es-ES"/>
        </w:rPr>
      </w:r>
    </w:p>
    <w:tbl>
      <w:tblPr>
        <w:tblW w:w="8748" w:type="dxa"/>
        <w:jc w:val="left"/>
        <w:tblInd w:w="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00" w:type="dxa"/>
          <w:left w:w="98" w:type="dxa"/>
          <w:bottom w:w="0" w:type="dxa"/>
          <w:right w:w="100" w:type="dxa"/>
        </w:tblCellMar>
        <w:tblLook w:lastRow="0" w:firstRow="0" w:val="0000" w:noVBand="0" w:firstColumn="0" w:noHBand="0" w:lastColumn="0"/>
      </w:tblPr>
      <w:tblGrid>
        <w:gridCol w:w="1836"/>
        <w:gridCol w:w="1727"/>
        <w:gridCol w:w="1728"/>
        <w:gridCol w:w="1728"/>
        <w:gridCol w:w="1729"/>
      </w:tblGrid>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lang w:val="es-ES"/>
              </w:rPr>
            </w:pPr>
            <w:r>
              <w:rPr>
                <w:rFonts w:cs="Times" w:ascii="Times" w:hAnsi="Times"/>
                <w:lang w:val="es-ES"/>
              </w:rPr>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b/>
                <w:b/>
                <w:bCs/>
                <w:i/>
                <w:i/>
                <w:iCs/>
                <w:color w:val="000080"/>
                <w:lang w:val="es-ES"/>
              </w:rPr>
            </w:pPr>
            <w:r>
              <w:rPr>
                <w:rFonts w:cs="Times" w:ascii="Times" w:hAnsi="Times"/>
                <w:b/>
                <w:bCs/>
                <w:i/>
                <w:iCs/>
                <w:color w:val="000080"/>
                <w:lang w:val="es-ES"/>
              </w:rPr>
              <w:t>MUY BUENO/4</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b/>
                <w:b/>
                <w:bCs/>
                <w:i/>
                <w:i/>
                <w:iCs/>
                <w:color w:val="000080"/>
                <w:lang w:val="es-ES"/>
              </w:rPr>
            </w:pPr>
            <w:r>
              <w:rPr>
                <w:rFonts w:cs="Times" w:ascii="Times" w:hAnsi="Times"/>
                <w:b/>
                <w:bCs/>
                <w:i/>
                <w:iCs/>
                <w:color w:val="000080"/>
                <w:lang w:val="es-ES"/>
              </w:rPr>
              <w:t>BUENO/3</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b/>
                <w:b/>
                <w:bCs/>
                <w:i/>
                <w:i/>
                <w:iCs/>
                <w:color w:val="000080"/>
                <w:lang w:val="es-ES"/>
              </w:rPr>
            </w:pPr>
            <w:r>
              <w:rPr>
                <w:rFonts w:cs="Times" w:ascii="Times" w:hAnsi="Times"/>
                <w:b/>
                <w:bCs/>
                <w:i/>
                <w:iCs/>
                <w:color w:val="000080"/>
                <w:lang w:val="es-ES"/>
              </w:rPr>
              <w:t>ACEPTABLE/2</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b/>
                <w:b/>
                <w:bCs/>
                <w:i/>
                <w:i/>
                <w:iCs/>
                <w:color w:val="000080"/>
                <w:lang w:val="es-ES"/>
              </w:rPr>
            </w:pPr>
            <w:r>
              <w:rPr>
                <w:rFonts w:cs="Times" w:ascii="Times" w:hAnsi="Times"/>
                <w:b/>
                <w:bCs/>
                <w:i/>
                <w:iCs/>
                <w:color w:val="000080"/>
                <w:lang w:val="es-ES"/>
              </w:rPr>
              <w:t>NECESITA MEJORAR/1</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280099"/>
                <w:sz w:val="21"/>
                <w:szCs w:val="21"/>
                <w:lang w:val="es-ES"/>
              </w:rPr>
            </w:pPr>
            <w:r>
              <w:rPr>
                <w:rFonts w:cs="Times" w:ascii="Times" w:hAnsi="Times"/>
                <w:b/>
                <w:bCs/>
                <w:i/>
                <w:iCs/>
                <w:color w:val="280099"/>
                <w:sz w:val="21"/>
                <w:szCs w:val="21"/>
                <w:lang w:val="es-ES"/>
              </w:rPr>
              <w:t>PARTICIPACIÓN GRUPAL</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Todos los integrantes del grupo participaron con entusiasmo.</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Al menos ¾ partes de los participantes lo hicieron activamente.</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8000"/>
                <w:sz w:val="18"/>
                <w:szCs w:val="18"/>
                <w:lang w:val="es-ES"/>
              </w:rPr>
            </w:pPr>
            <w:r>
              <w:rPr>
                <w:rFonts w:cs="Times" w:ascii="Times" w:hAnsi="Times"/>
                <w:color w:val="008000"/>
                <w:sz w:val="18"/>
                <w:szCs w:val="18"/>
                <w:lang w:val="es-ES"/>
              </w:rPr>
              <w:t>Al menos la mitad de los miembros presentaron ideas propias.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Sólo una o dos personas participaron activamente.</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280099"/>
                <w:sz w:val="21"/>
                <w:szCs w:val="21"/>
                <w:lang w:val="es-ES"/>
              </w:rPr>
            </w:pPr>
            <w:r>
              <w:rPr>
                <w:rFonts w:cs="Times" w:ascii="Times" w:hAnsi="Times"/>
                <w:b/>
                <w:bCs/>
                <w:i/>
                <w:iCs/>
                <w:color w:val="280099"/>
                <w:sz w:val="21"/>
                <w:szCs w:val="21"/>
                <w:lang w:val="es-ES"/>
              </w:rPr>
              <w:t>RESPONSABILIDAD COMPARTIDA</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Todos comparten por igual la responsabilidad sobre  las tareas.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La mayor parte del grupo comparte la responsabilidad en las tareas.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8000"/>
                <w:sz w:val="18"/>
                <w:szCs w:val="18"/>
                <w:lang w:val="es-ES"/>
              </w:rPr>
            </w:pPr>
            <w:r>
              <w:rPr>
                <w:rFonts w:cs="Times" w:ascii="Times" w:hAnsi="Times"/>
                <w:color w:val="008000"/>
                <w:sz w:val="18"/>
                <w:szCs w:val="18"/>
                <w:lang w:val="es-ES"/>
              </w:rPr>
              <w:t>La responsabilidad es compartida por la mitad de los integrantes del grupo.</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La responsabilidad recae en una sola persona.</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280099"/>
                <w:sz w:val="21"/>
                <w:szCs w:val="21"/>
                <w:lang w:val="es-ES"/>
              </w:rPr>
            </w:pPr>
            <w:r>
              <w:rPr>
                <w:rFonts w:cs="Times" w:ascii="Times" w:hAnsi="Times"/>
                <w:b/>
                <w:bCs/>
                <w:i/>
                <w:iCs/>
                <w:color w:val="280099"/>
                <w:sz w:val="21"/>
                <w:szCs w:val="21"/>
                <w:lang w:val="es-ES"/>
              </w:rPr>
              <w:t>CALIDAD DE INTERACCIÓN</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Habilidad de liderazgo y saber escuchar; conciencia de los puntos de vista y opiniones de los demás.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Los participantes muestran estar versados en  la interacción; se conducen animadas discusiones centradas en las tareas.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Alguna habilidad para interactuar, se escucha con atención, alguna evidencia de discusión y planteamiento  de  alternativas.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8000"/>
                <w:sz w:val="18"/>
                <w:szCs w:val="18"/>
                <w:lang w:val="es-ES"/>
              </w:rPr>
            </w:pPr>
            <w:r>
              <w:rPr>
                <w:rFonts w:cs="Times" w:ascii="Times" w:hAnsi="Times"/>
                <w:color w:val="008000"/>
                <w:sz w:val="18"/>
                <w:szCs w:val="18"/>
                <w:lang w:val="es-ES"/>
              </w:rPr>
              <w:t>Hay poca conversación muy breve o algunos participantes están desinteresados.</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b/>
                <w:b/>
                <w:bCs/>
                <w:i/>
                <w:i/>
                <w:iCs/>
                <w:color w:val="280099"/>
                <w:sz w:val="21"/>
                <w:szCs w:val="21"/>
                <w:lang w:val="es-ES"/>
              </w:rPr>
            </w:pPr>
            <w:r>
              <w:rPr>
                <w:rFonts w:cs="Times" w:ascii="Times" w:hAnsi="Times"/>
                <w:b/>
                <w:bCs/>
                <w:i/>
                <w:iCs/>
                <w:color w:val="280099"/>
                <w:sz w:val="21"/>
                <w:szCs w:val="21"/>
                <w:lang w:val="es-ES"/>
              </w:rPr>
            </w:r>
          </w:p>
          <w:p>
            <w:pPr>
              <w:pStyle w:val="Normal"/>
              <w:widowControl w:val="false"/>
              <w:jc w:val="center"/>
              <w:rPr>
                <w:rFonts w:ascii="Times" w:hAnsi="Times" w:cs="Times"/>
                <w:b/>
                <w:b/>
                <w:bCs/>
                <w:i/>
                <w:i/>
                <w:iCs/>
                <w:color w:val="280099"/>
                <w:sz w:val="21"/>
                <w:szCs w:val="21"/>
                <w:lang w:val="es-ES"/>
              </w:rPr>
            </w:pPr>
            <w:r>
              <w:rPr>
                <w:rFonts w:cs="Times" w:ascii="Times" w:hAnsi="Times"/>
                <w:b/>
                <w:bCs/>
                <w:i/>
                <w:iCs/>
                <w:color w:val="280099"/>
                <w:sz w:val="21"/>
                <w:szCs w:val="21"/>
                <w:lang w:val="es-ES"/>
              </w:rPr>
              <w:t>RESPONSABILIDAD INDIVIDUAL</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280" w:after="0"/>
              <w:jc w:val="center"/>
              <w:rPr>
                <w:rFonts w:ascii="Times" w:hAnsi="Times" w:cs="Times"/>
                <w:color w:val="000000"/>
                <w:sz w:val="18"/>
                <w:szCs w:val="18"/>
                <w:lang w:val="es-ES"/>
              </w:rPr>
            </w:pPr>
            <w:r>
              <w:rPr>
                <w:rFonts w:cs="Times" w:ascii="Times" w:hAnsi="Times"/>
                <w:color w:val="000000"/>
                <w:sz w:val="18"/>
                <w:szCs w:val="18"/>
                <w:lang w:val="es-ES"/>
              </w:rPr>
              <w:t>Han realizado su parte de trabajo individual, la han explicado a sus compañeros, han defendido sus puntos de vista. Han aceptado críticas y sugerencias. Han adaptado su trabajo individual incorporando los buenos aportes de los compañeros y eliminado los innecesarios o erróneos.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r>
          </w:p>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r>
          </w:p>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t>Han hecho su parte de trabajo individual, la han sabido poner a disposición de los compañeros y aceptar las críticas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0" w:after="280"/>
              <w:jc w:val="center"/>
              <w:rPr>
                <w:rFonts w:ascii="Times" w:hAnsi="Times" w:cs="Times"/>
                <w:color w:val="008000"/>
                <w:sz w:val="18"/>
                <w:szCs w:val="18"/>
                <w:lang w:val="es-ES"/>
              </w:rPr>
            </w:pPr>
            <w:r>
              <w:rPr>
                <w:rFonts w:cs="Times" w:ascii="Times" w:hAnsi="Times"/>
                <w:color w:val="008000"/>
                <w:sz w:val="18"/>
                <w:szCs w:val="18"/>
                <w:lang w:val="es-ES"/>
              </w:rPr>
            </w:r>
          </w:p>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8000"/>
                <w:sz w:val="18"/>
                <w:szCs w:val="18"/>
                <w:lang w:val="es-ES"/>
              </w:rPr>
              <w:t>Han hecho su parte de trabajo individual, la han explicado a sus compañeros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0000"/>
                <w:sz w:val="18"/>
                <w:szCs w:val="18"/>
                <w:lang w:val="es-ES"/>
              </w:rPr>
            </w:r>
          </w:p>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0000"/>
                <w:sz w:val="18"/>
                <w:szCs w:val="18"/>
                <w:lang w:val="es-ES"/>
              </w:rPr>
              <w:t>Cada integrante sólo ha hecho su parte de la tarea sin haberse compartido.</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280099"/>
                <w:sz w:val="21"/>
                <w:szCs w:val="21"/>
                <w:lang w:val="es-ES"/>
              </w:rPr>
            </w:pPr>
            <w:r>
              <w:rPr>
                <w:rFonts w:cs="Times" w:ascii="Times" w:hAnsi="Times"/>
                <w:b/>
                <w:bCs/>
                <w:i/>
                <w:iCs/>
                <w:color w:val="280099"/>
                <w:sz w:val="21"/>
                <w:szCs w:val="21"/>
                <w:lang w:val="es-ES"/>
              </w:rPr>
              <w:t>ROLES DENTRO DEL GRUPO</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 xml:space="preserve">Cada participante tiene un  rol definido ; desempeño efectivo de roles </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8000"/>
                <w:sz w:val="18"/>
                <w:szCs w:val="18"/>
                <w:lang w:val="es-ES"/>
              </w:rPr>
            </w:pPr>
            <w:r>
              <w:rPr>
                <w:rFonts w:cs="Times" w:ascii="Times" w:hAnsi="Times"/>
                <w:color w:val="008000"/>
                <w:sz w:val="18"/>
                <w:szCs w:val="18"/>
                <w:lang w:val="es-ES"/>
              </w:rPr>
              <w:t>Cada participante tiene un rol asignado pero no está directamente definido o no es consistente</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Hay roles asignados en los participantes, pero no se adhieren  a ellos.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No hay ningún esfuerzo de asignar roles de los miembros del grupo.</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280099"/>
                <w:sz w:val="21"/>
                <w:szCs w:val="21"/>
                <w:lang w:val="es-ES"/>
              </w:rPr>
            </w:pPr>
            <w:r>
              <w:rPr>
                <w:rFonts w:cs="Times" w:ascii="Times" w:hAnsi="Times"/>
                <w:b/>
                <w:bCs/>
                <w:i/>
                <w:iCs/>
                <w:color w:val="280099"/>
                <w:sz w:val="21"/>
                <w:szCs w:val="21"/>
                <w:lang w:val="es-ES"/>
              </w:rPr>
              <w:t xml:space="preserve">DINÁMICA DE AGRUPAMIENTOS </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t>Se han agrupado según demanda en las diferentes actividades y han sabido adecuar su actuación a cada nueva situación y a sus nuevos compañeros.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t>Se han agrupado según las necesidades de cada momento y han aceptado los cambios de situación.</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8000"/>
                <w:sz w:val="18"/>
                <w:szCs w:val="18"/>
                <w:lang w:val="es-ES"/>
              </w:rPr>
            </w:pPr>
            <w:r>
              <w:rPr>
                <w:rFonts w:cs="Times" w:ascii="Times" w:hAnsi="Times"/>
                <w:color w:val="008000"/>
                <w:sz w:val="18"/>
                <w:szCs w:val="18"/>
                <w:lang w:val="es-ES"/>
              </w:rPr>
              <w:t>Han conseguido agruparse en cada momento según las indicaciones.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No se han producido agrupaciones.</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000080"/>
                <w:sz w:val="21"/>
                <w:szCs w:val="21"/>
                <w:lang w:val="es-ES"/>
              </w:rPr>
            </w:pPr>
            <w:r>
              <w:rPr>
                <w:rFonts w:cs="Times" w:ascii="Times" w:hAnsi="Times"/>
                <w:b/>
                <w:bCs/>
                <w:i/>
                <w:iCs/>
                <w:color w:val="000080"/>
                <w:sz w:val="21"/>
                <w:szCs w:val="21"/>
                <w:lang w:val="es-ES"/>
              </w:rPr>
              <w:t>RESOLUCIÓN DE CONFLICTOS</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t>En los momentos de desacuerdo, han argumentado sus opiniones , han escuchado y valorado las de los demás y han llegado a un consenso satisfactorio para todos.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8000"/>
                <w:sz w:val="18"/>
                <w:szCs w:val="18"/>
                <w:lang w:val="es-ES"/>
              </w:rPr>
            </w:pPr>
            <w:r>
              <w:rPr>
                <w:rFonts w:cs="Times" w:ascii="Times" w:hAnsi="Times"/>
                <w:color w:val="008000"/>
                <w:sz w:val="18"/>
                <w:szCs w:val="18"/>
                <w:lang w:val="es-ES"/>
              </w:rPr>
              <w:t>En los de desacuerdos han escuchado las opiniones de los compañeros y han aportado sus opiniones argumentadas.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0000"/>
                <w:sz w:val="18"/>
                <w:szCs w:val="18"/>
                <w:lang w:val="es-ES"/>
              </w:rPr>
              <w:t>En los momentos de desacuerdo han escuchado las opiniones de los compañeros.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0000"/>
                <w:sz w:val="18"/>
                <w:szCs w:val="18"/>
                <w:lang w:val="es-ES"/>
              </w:rPr>
            </w:pPr>
            <w:r>
              <w:rPr>
                <w:rFonts w:cs="Times" w:ascii="Times" w:hAnsi="Times"/>
                <w:color w:val="000000"/>
                <w:sz w:val="18"/>
                <w:szCs w:val="18"/>
                <w:lang w:val="es-ES"/>
              </w:rPr>
              <w:t>En los momentos de desacuerdo , no se ha producido confrontación de ideas</w:t>
            </w:r>
          </w:p>
        </w:tc>
      </w:tr>
      <w:tr>
        <w:trPr/>
        <w:tc>
          <w:tcPr>
            <w:tcW w:w="1836"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rPr>
                <w:rFonts w:ascii="Times" w:hAnsi="Times" w:cs="Times"/>
                <w:b/>
                <w:b/>
                <w:bCs/>
                <w:i/>
                <w:i/>
                <w:iCs/>
                <w:color w:val="000080"/>
                <w:sz w:val="21"/>
                <w:szCs w:val="21"/>
                <w:lang w:val="es-ES"/>
              </w:rPr>
            </w:pPr>
            <w:r>
              <w:rPr>
                <w:rFonts w:cs="Times" w:ascii="Times" w:hAnsi="Times"/>
                <w:b/>
                <w:bCs/>
                <w:i/>
                <w:iCs/>
                <w:color w:val="000080"/>
                <w:sz w:val="21"/>
                <w:szCs w:val="21"/>
                <w:lang w:val="es-ES"/>
              </w:rPr>
              <w:t>ORGANIZACIÓN DE TIEMPOS Y ESPACIOS</w:t>
            </w:r>
          </w:p>
        </w:tc>
        <w:tc>
          <w:tcPr>
            <w:tcW w:w="1727"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jc w:val="center"/>
              <w:rPr>
                <w:rFonts w:ascii="Times" w:hAnsi="Times" w:cs="Times"/>
                <w:color w:val="000000"/>
                <w:sz w:val="18"/>
                <w:szCs w:val="18"/>
                <w:lang w:val="es-ES"/>
              </w:rPr>
            </w:pPr>
            <w:r>
              <w:rPr>
                <w:rFonts w:cs="Times" w:ascii="Times" w:hAnsi="Times"/>
                <w:color w:val="000000"/>
                <w:sz w:val="18"/>
                <w:szCs w:val="18"/>
                <w:lang w:val="es-ES"/>
              </w:rPr>
              <w:t>Se han organizado, han sabido encontrar el lugar y horas para reunirse, han cumplido los calendarios y horarios que ellos mismo habían acordado sin necesitar la ayuda externa.</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0000"/>
                <w:sz w:val="18"/>
                <w:szCs w:val="18"/>
                <w:lang w:val="es-ES"/>
              </w:rPr>
              <w:t>Se han organizado y han cumplimentado el calendario establecido por ellos mismos.</w:t>
            </w:r>
          </w:p>
        </w:tc>
        <w:tc>
          <w:tcPr>
            <w:tcW w:w="1728"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tabs>
                <w:tab w:val="left" w:pos="3261" w:leader="none"/>
              </w:tabs>
              <w:spacing w:before="0" w:after="280"/>
              <w:jc w:val="center"/>
              <w:rPr>
                <w:rFonts w:ascii="Times" w:hAnsi="Times" w:cs="Times"/>
                <w:color w:val="000000"/>
                <w:sz w:val="18"/>
                <w:szCs w:val="18"/>
                <w:lang w:val="es-ES"/>
              </w:rPr>
            </w:pPr>
            <w:r>
              <w:rPr>
                <w:rFonts w:cs="Times" w:ascii="Times" w:hAnsi="Times"/>
                <w:color w:val="000000"/>
                <w:sz w:val="18"/>
                <w:szCs w:val="18"/>
                <w:lang w:val="es-ES"/>
              </w:rPr>
              <w:t>Han conseguido presentar el trabajo en el momento acordado entre todos con ayuda de agentes externos.</w:t>
            </w:r>
          </w:p>
        </w:tc>
        <w:tc>
          <w:tcPr>
            <w:tcW w:w="1729"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fill="auto" w:val="clear"/>
            <w:tcMar>
              <w:left w:w="98" w:type="dxa"/>
            </w:tcMar>
            <w:vAlign w:val="center"/>
          </w:tcPr>
          <w:p>
            <w:pPr>
              <w:pStyle w:val="Normal"/>
              <w:widowControl w:val="false"/>
              <w:jc w:val="center"/>
              <w:rPr>
                <w:rFonts w:ascii="Times" w:hAnsi="Times" w:cs="Times"/>
                <w:color w:val="008000"/>
                <w:sz w:val="18"/>
                <w:szCs w:val="18"/>
                <w:lang w:val="es-ES"/>
              </w:rPr>
            </w:pPr>
            <w:r>
              <w:rPr>
                <w:rFonts w:cs="Times" w:ascii="Times" w:hAnsi="Times"/>
                <w:color w:val="008000"/>
                <w:sz w:val="18"/>
                <w:szCs w:val="18"/>
                <w:lang w:val="es-ES"/>
              </w:rPr>
              <w:t>No han conseguido tener a tiempo el producto final</w:t>
            </w:r>
          </w:p>
        </w:tc>
      </w:tr>
    </w:tbl>
    <w:p>
      <w:pPr>
        <w:pStyle w:val="Normal"/>
        <w:widowControl w:val="false"/>
        <w:rPr>
          <w:rFonts w:ascii="Times" w:hAnsi="Times" w:cs="Times"/>
          <w:lang w:val="es-ES"/>
        </w:rPr>
      </w:pPr>
      <w:r>
        <w:rPr>
          <w:rFonts w:cs="Times" w:ascii="Times" w:hAnsi="Times"/>
          <w:lang w:val="es-ES"/>
        </w:rPr>
      </w:r>
    </w:p>
    <w:p>
      <w:pPr>
        <w:pStyle w:val="ListParagraph"/>
        <w:ind w:left="720" w:hanging="0"/>
        <w:rPr>
          <w:rFonts w:ascii="Calibri" w:hAnsi="Calibri" w:asciiTheme="majorHAnsi" w:hAnsiTheme="majorHAnsi"/>
          <w:b/>
          <w:b/>
          <w:i/>
          <w:i/>
          <w:sz w:val="28"/>
          <w:szCs w:val="28"/>
          <w:lang w:val="en-US"/>
        </w:rPr>
      </w:pPr>
      <w:r>
        <w:rPr>
          <w:rFonts w:asciiTheme="majorHAnsi" w:hAnsiTheme="majorHAnsi"/>
          <w:b/>
          <w:i/>
          <w:sz w:val="28"/>
          <w:szCs w:val="28"/>
          <w:lang w:val="en-US"/>
        </w:rPr>
      </w:r>
    </w:p>
    <w:p>
      <w:pPr>
        <w:pStyle w:val="Normal"/>
        <w:jc w:val="both"/>
        <w:rPr>
          <w:rFonts w:ascii="Calibri" w:hAnsi="Calibri" w:asciiTheme="majorHAnsi" w:hAnsiTheme="majorHAnsi"/>
          <w:sz w:val="28"/>
          <w:szCs w:val="28"/>
          <w:u w:val="single"/>
        </w:rPr>
      </w:pPr>
      <w:r>
        <w:rPr>
          <w:rFonts w:ascii="Calibri" w:hAnsi="Calibri" w:asciiTheme="majorHAnsi" w:hAnsiTheme="majorHAnsi"/>
          <w:sz w:val="28"/>
          <w:szCs w:val="28"/>
          <w:u w:val="single"/>
        </w:rPr>
        <w:t>Instrumentos de evaluación:</w:t>
      </w:r>
    </w:p>
    <w:p>
      <w:pPr>
        <w:pStyle w:val="Normal"/>
        <w:jc w:val="both"/>
        <w:rPr>
          <w:rFonts w:ascii="Calibri" w:hAnsi="Calibri" w:asciiTheme="majorHAnsi" w:hAnsiTheme="majorHAnsi"/>
          <w:sz w:val="28"/>
          <w:szCs w:val="28"/>
          <w:u w:val="single"/>
        </w:rPr>
      </w:pPr>
      <w:r>
        <w:rPr>
          <w:rFonts w:asciiTheme="majorHAnsi" w:hAnsiTheme="majorHAnsi" w:ascii="Calibri" w:hAnsi="Calibri"/>
          <w:sz w:val="28"/>
          <w:szCs w:val="28"/>
          <w:u w:val="single"/>
        </w:rPr>
      </w:r>
    </w:p>
    <w:p>
      <w:pPr>
        <w:pStyle w:val="Normal"/>
        <w:jc w:val="both"/>
        <w:rPr>
          <w:rFonts w:ascii="Calibri" w:hAnsi="Calibri" w:asciiTheme="majorHAnsi" w:hAnsiTheme="majorHAnsi"/>
          <w:sz w:val="28"/>
          <w:szCs w:val="28"/>
        </w:rPr>
      </w:pPr>
      <w:r>
        <w:rPr>
          <w:rFonts w:ascii="Calibri" w:hAnsi="Calibri" w:asciiTheme="majorHAnsi" w:hAnsiTheme="majorHAnsi"/>
          <w:b/>
          <w:sz w:val="28"/>
          <w:szCs w:val="28"/>
        </w:rPr>
        <w:tab/>
      </w:r>
      <w:r>
        <w:rPr>
          <w:rFonts w:ascii="Calibri" w:hAnsi="Calibri" w:asciiTheme="majorHAnsi" w:hAnsiTheme="majorHAnsi"/>
          <w:sz w:val="28"/>
          <w:szCs w:val="28"/>
        </w:rPr>
        <w:t xml:space="preserve">En lo referente al listado de tareas realizadas hasta este momento podemos decir que nos quedan tareas por completar en la elaboración de los materiales tanto para infantil como para primaria. Esto es debido a que varios miembros del grupo no tenían formación en Abn y no podían saber  qué material iban a necesitar para aplicar la metodología en su aula. Hay material </w:t>
        <w:tab/>
        <w:t>que ya se ha elaborado por algunos miembros y otro que está en proceso.</w:t>
      </w:r>
    </w:p>
    <w:p>
      <w:pPr>
        <w:pStyle w:val="Normal"/>
        <w:jc w:val="both"/>
        <w:rPr>
          <w:rFonts w:ascii="Calibri" w:hAnsi="Calibri" w:asciiTheme="majorHAnsi" w:hAnsiTheme="majorHAnsi"/>
          <w:sz w:val="28"/>
          <w:szCs w:val="28"/>
        </w:rPr>
      </w:pPr>
      <w:r>
        <w:rPr>
          <w:rFonts w:ascii="Calibri" w:hAnsi="Calibri" w:asciiTheme="majorHAnsi" w:hAnsiTheme="majorHAnsi"/>
          <w:sz w:val="28"/>
          <w:szCs w:val="28"/>
        </w:rPr>
        <w:tab/>
        <w:t>Además en lo referente a la secuenciación de contenidos de Abn no hemos avanzado en la elaboración del documento. Solamente en infantil gracias al curso de formación recibido, pero queda pendiente de subirlo a colabora.</w:t>
      </w:r>
    </w:p>
    <w:p>
      <w:pPr>
        <w:pStyle w:val="Normal"/>
        <w:jc w:val="both"/>
        <w:rPr>
          <w:rFonts w:ascii="Calibri" w:hAnsi="Calibri" w:asciiTheme="majorHAnsi" w:hAnsiTheme="majorHAnsi"/>
          <w:sz w:val="28"/>
          <w:szCs w:val="28"/>
        </w:rPr>
      </w:pPr>
      <w:r>
        <w:rPr>
          <w:rFonts w:ascii="Calibri" w:hAnsi="Calibri" w:asciiTheme="majorHAnsi" w:hAnsiTheme="majorHAnsi"/>
          <w:sz w:val="28"/>
          <w:szCs w:val="28"/>
        </w:rPr>
        <w:tab/>
        <w:t>Otro de los aspectos a destacar sería la elaboración de material propuesta en un principio para infantil, como sería, el jardín de las decenas; que hemos constatado, después de la formación, que no es un material prioritario para infantil. Es decir, antes de la utilización de ese material, hemos empezado a elaborar otro más necesario en los primeros pasos con el Abn.</w:t>
      </w:r>
    </w:p>
    <w:p>
      <w:pPr>
        <w:pStyle w:val="Normal"/>
        <w:jc w:val="both"/>
        <w:rPr>
          <w:rFonts w:ascii="Calibri" w:hAnsi="Calibri" w:asciiTheme="majorHAnsi" w:hAnsiTheme="majorHAnsi"/>
          <w:sz w:val="28"/>
          <w:szCs w:val="28"/>
        </w:rPr>
      </w:pPr>
      <w:r>
        <w:rPr>
          <w:rFonts w:asciiTheme="majorHAnsi" w:hAnsiTheme="majorHAnsi" w:ascii="Calibri" w:hAnsi="Calibri"/>
          <w:sz w:val="28"/>
          <w:szCs w:val="28"/>
        </w:rPr>
      </w:r>
    </w:p>
    <w:p>
      <w:pPr>
        <w:pStyle w:val="Normal"/>
        <w:jc w:val="both"/>
        <w:rPr>
          <w:rFonts w:ascii="Calibri" w:hAnsi="Calibri" w:asciiTheme="majorHAnsi" w:hAnsiTheme="majorHAnsi"/>
          <w:sz w:val="28"/>
          <w:szCs w:val="28"/>
        </w:rPr>
      </w:pPr>
      <w:r>
        <w:rPr>
          <w:rFonts w:asciiTheme="majorHAnsi" w:hAnsiTheme="majorHAnsi" w:ascii="Calibri" w:hAnsi="Calibri"/>
          <w:sz w:val="28"/>
          <w:szCs w:val="28"/>
        </w:rPr>
      </w:r>
    </w:p>
    <w:p>
      <w:pPr>
        <w:pStyle w:val="Normal"/>
        <w:jc w:val="both"/>
        <w:rPr>
          <w:rFonts w:ascii="Calibri" w:hAnsi="Calibri" w:asciiTheme="majorHAnsi" w:hAnsiTheme="majorHAnsi"/>
          <w:sz w:val="28"/>
          <w:szCs w:val="28"/>
          <w:u w:val="single"/>
        </w:rPr>
      </w:pPr>
      <w:r>
        <w:rPr>
          <w:rFonts w:ascii="Calibri" w:hAnsi="Calibri" w:asciiTheme="majorHAnsi" w:hAnsiTheme="majorHAnsi"/>
          <w:sz w:val="28"/>
          <w:szCs w:val="28"/>
          <w:u w:val="single"/>
        </w:rPr>
        <w:t>Metodología:</w:t>
      </w:r>
    </w:p>
    <w:p>
      <w:pPr>
        <w:pStyle w:val="Normal"/>
        <w:jc w:val="both"/>
        <w:rPr>
          <w:rFonts w:ascii="Calibri" w:hAnsi="Calibri" w:asciiTheme="majorHAnsi" w:hAnsiTheme="majorHAnsi"/>
          <w:sz w:val="28"/>
          <w:szCs w:val="28"/>
        </w:rPr>
      </w:pPr>
      <w:r>
        <w:rPr>
          <w:rFonts w:ascii="Calibri" w:hAnsi="Calibri" w:asciiTheme="majorHAnsi" w:hAnsiTheme="majorHAnsi"/>
          <w:sz w:val="28"/>
          <w:szCs w:val="28"/>
        </w:rPr>
        <w:tab/>
        <w:t xml:space="preserve"> En lo referente a la metodología de trabajo utilizada debemos destacar varios aspectos positivos:</w:t>
      </w:r>
    </w:p>
    <w:p>
      <w:pPr>
        <w:pStyle w:val="ListParagraph"/>
        <w:numPr>
          <w:ilvl w:val="0"/>
          <w:numId w:val="3"/>
        </w:numPr>
        <w:jc w:val="both"/>
        <w:rPr>
          <w:rFonts w:ascii="Calibri" w:hAnsi="Calibri" w:asciiTheme="majorHAnsi" w:hAnsiTheme="majorHAnsi"/>
          <w:sz w:val="28"/>
          <w:szCs w:val="28"/>
        </w:rPr>
      </w:pPr>
      <w:r>
        <w:rPr>
          <w:rFonts w:asciiTheme="majorHAnsi" w:hAnsiTheme="majorHAnsi"/>
          <w:sz w:val="28"/>
          <w:szCs w:val="28"/>
        </w:rPr>
        <w:t xml:space="preserve">Se ha iniciado el trabajo de Abn en algunos niveles del colegio. </w:t>
      </w:r>
    </w:p>
    <w:p>
      <w:pPr>
        <w:pStyle w:val="ListParagraph"/>
        <w:numPr>
          <w:ilvl w:val="0"/>
          <w:numId w:val="3"/>
        </w:numPr>
        <w:jc w:val="both"/>
        <w:rPr>
          <w:rFonts w:ascii="Calibri" w:hAnsi="Calibri" w:asciiTheme="majorHAnsi" w:hAnsiTheme="majorHAnsi"/>
          <w:sz w:val="28"/>
          <w:szCs w:val="28"/>
        </w:rPr>
      </w:pPr>
      <w:r>
        <w:rPr>
          <w:rFonts w:asciiTheme="majorHAnsi" w:hAnsiTheme="majorHAnsi"/>
          <w:sz w:val="28"/>
          <w:szCs w:val="28"/>
        </w:rPr>
        <w:t>Algunas compañeras nos hemos formado en Abn en Infantil.</w:t>
      </w:r>
    </w:p>
    <w:p>
      <w:pPr>
        <w:pStyle w:val="Normal"/>
        <w:jc w:val="both"/>
        <w:rPr>
          <w:rFonts w:ascii="Calibri" w:hAnsi="Calibri" w:asciiTheme="majorHAnsi" w:hAnsiTheme="majorHAnsi"/>
          <w:sz w:val="28"/>
          <w:szCs w:val="28"/>
        </w:rPr>
      </w:pPr>
      <w:r>
        <w:rPr>
          <w:rFonts w:asciiTheme="majorHAnsi" w:hAnsiTheme="majorHAnsi" w:ascii="Calibri" w:hAnsi="Calibri"/>
          <w:sz w:val="28"/>
          <w:szCs w:val="28"/>
        </w:rPr>
      </w:r>
    </w:p>
    <w:p>
      <w:pPr>
        <w:pStyle w:val="Normal"/>
        <w:jc w:val="both"/>
        <w:rPr>
          <w:rFonts w:ascii="Calibri" w:hAnsi="Calibri" w:asciiTheme="majorHAnsi" w:hAnsiTheme="majorHAnsi"/>
          <w:sz w:val="28"/>
          <w:szCs w:val="28"/>
        </w:rPr>
      </w:pPr>
      <w:r>
        <w:rPr>
          <w:rFonts w:ascii="Calibri" w:hAnsi="Calibri" w:asciiTheme="majorHAnsi" w:hAnsiTheme="majorHAnsi"/>
          <w:sz w:val="28"/>
          <w:szCs w:val="28"/>
        </w:rPr>
        <w:tab/>
        <w:t xml:space="preserve"> En lo referente a la metodología de trabajo utilizada debemos destacar varios aspectos a mejorar:</w:t>
      </w:r>
    </w:p>
    <w:p>
      <w:pPr>
        <w:pStyle w:val="ListParagraph"/>
        <w:numPr>
          <w:ilvl w:val="0"/>
          <w:numId w:val="2"/>
        </w:numPr>
        <w:jc w:val="both"/>
        <w:rPr>
          <w:rFonts w:ascii="Calibri" w:hAnsi="Calibri" w:asciiTheme="majorHAnsi" w:hAnsiTheme="majorHAnsi"/>
          <w:sz w:val="28"/>
          <w:szCs w:val="28"/>
        </w:rPr>
      </w:pPr>
      <w:r>
        <w:rPr>
          <w:rFonts w:asciiTheme="majorHAnsi" w:hAnsiTheme="majorHAnsi"/>
          <w:sz w:val="28"/>
          <w:szCs w:val="28"/>
        </w:rPr>
        <w:t>Debemos tomar conciencia de grupo de trabajo para realizar las tareas de forma colaborativa y no solo las tareas encomendadas por las personas que necesitan el material para su aula concreta.</w:t>
      </w:r>
    </w:p>
    <w:p>
      <w:pPr>
        <w:pStyle w:val="ListParagraph"/>
        <w:numPr>
          <w:ilvl w:val="0"/>
          <w:numId w:val="2"/>
        </w:numPr>
        <w:jc w:val="both"/>
        <w:rPr>
          <w:rFonts w:ascii="Calibri" w:hAnsi="Calibri" w:asciiTheme="majorHAnsi" w:hAnsiTheme="majorHAnsi"/>
          <w:sz w:val="28"/>
          <w:szCs w:val="28"/>
        </w:rPr>
      </w:pPr>
      <w:r>
        <w:rPr>
          <w:rFonts w:asciiTheme="majorHAnsi" w:hAnsiTheme="majorHAnsi"/>
          <w:sz w:val="28"/>
          <w:szCs w:val="28"/>
        </w:rPr>
        <w:t>Debemos establecer un día concreto para reunirnos en las sesiones del grupo de trabajo.</w:t>
      </w:r>
    </w:p>
    <w:p>
      <w:pPr>
        <w:pStyle w:val="ListParagraph"/>
        <w:numPr>
          <w:ilvl w:val="0"/>
          <w:numId w:val="2"/>
        </w:numPr>
        <w:jc w:val="both"/>
        <w:rPr>
          <w:rFonts w:ascii="Calibri" w:hAnsi="Calibri" w:asciiTheme="majorHAnsi" w:hAnsiTheme="majorHAnsi"/>
          <w:sz w:val="28"/>
          <w:szCs w:val="28"/>
        </w:rPr>
      </w:pPr>
      <w:r>
        <w:rPr>
          <w:rFonts w:asciiTheme="majorHAnsi" w:hAnsiTheme="majorHAnsi"/>
          <w:sz w:val="28"/>
          <w:szCs w:val="28"/>
        </w:rPr>
        <w:t>Hay que empezar a utilizar la plataforma colabora, para ello, hemos fijado una sesión explicativa por parte del asesor, para que todos los miembros del grupo empiecen a utilizarla.</w:t>
      </w:r>
    </w:p>
    <w:p>
      <w:pPr>
        <w:pStyle w:val="ListParagraph"/>
        <w:numPr>
          <w:ilvl w:val="0"/>
          <w:numId w:val="2"/>
        </w:numPr>
        <w:jc w:val="both"/>
        <w:rPr>
          <w:rFonts w:ascii="Calibri" w:hAnsi="Calibri" w:asciiTheme="majorHAnsi" w:hAnsiTheme="majorHAnsi"/>
          <w:sz w:val="28"/>
          <w:szCs w:val="28"/>
        </w:rPr>
      </w:pPr>
      <w:bookmarkStart w:id="0" w:name="_GoBack"/>
      <w:bookmarkEnd w:id="0"/>
      <w:r>
        <w:rPr>
          <w:rFonts w:asciiTheme="majorHAnsi" w:hAnsiTheme="majorHAnsi"/>
          <w:sz w:val="28"/>
          <w:szCs w:val="28"/>
        </w:rPr>
        <w:t>El segundo trimestre ha sido complicado en el colegio y a nivel organizativo no nos hemos propuesto reuniones, solo una, del grupo de trabajo.</w:t>
      </w:r>
    </w:p>
    <w:p>
      <w:pPr>
        <w:pStyle w:val="Normal"/>
        <w:ind w:firstLine="708"/>
        <w:rPr/>
      </w:pPr>
      <w:r>
        <w:rPr/>
      </w:r>
    </w:p>
    <w:sectPr>
      <w:type w:val="nextPage"/>
      <w:pgSz w:w="11906" w:h="16838"/>
      <w:pgMar w:left="1701" w:right="1701"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Calibri">
    <w:charset w:val="01"/>
    <w:family w:val="roman"/>
    <w:pitch w:val="variable"/>
  </w:font>
  <w:font w:name="Times">
    <w:altName w:val="Times New Roman"/>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4"/>
      <w:numFmt w:val="bullet"/>
      <w:lvlText w:val="-"/>
      <w:lvlJc w:val="left"/>
      <w:pPr>
        <w:ind w:left="1060" w:hanging="360"/>
      </w:pPr>
      <w:rPr>
        <w:rFonts w:ascii="Calibri" w:hAnsi="Calibri" w:cs="Calibri" w:hint="default"/>
        <w:sz w:val="28"/>
        <w:rFonts w:cs=""/>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3">
    <w:lvl w:ilvl="0">
      <w:start w:val="4"/>
      <w:numFmt w:val="bullet"/>
      <w:lvlText w:val="-"/>
      <w:lvlJc w:val="left"/>
      <w:pPr>
        <w:ind w:left="1060" w:hanging="360"/>
      </w:pPr>
      <w:rPr>
        <w:rFonts w:ascii="Calibri" w:hAnsi="Calibri" w:cs="Calibri" w:hint="default"/>
        <w:sz w:val="28"/>
        <w:rFonts w:cs=""/>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s-E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s-ES" w:bidi="ar-SA"/>
    </w:rPr>
  </w:style>
  <w:style w:type="character" w:styleId="DefaultParagraphFont" w:default="1">
    <w:name w:val="Default Paragraph Font"/>
    <w:uiPriority w:val="1"/>
    <w:unhideWhenUsed/>
    <w:qFormat/>
    <w:rPr/>
  </w:style>
  <w:style w:type="character" w:styleId="ListLabel1">
    <w:name w:val="ListLabel 1"/>
    <w:qFormat/>
    <w:rPr>
      <w:b w:val="false"/>
    </w:rPr>
  </w:style>
  <w:style w:type="character" w:styleId="ListLabel2">
    <w:name w:val="ListLabel 2"/>
    <w:qFormat/>
    <w:rPr>
      <w:rFonts w:eastAsia="ＭＳ 明朝" w:cs=""/>
      <w:sz w:val="28"/>
    </w:rPr>
  </w:style>
  <w:style w:type="paragraph" w:styleId="Encabezado">
    <w:name w:val="Encabezado"/>
    <w:basedOn w:val="Normal"/>
    <w:next w:val="Cuerpodetexto"/>
    <w:qFormat/>
    <w:pPr>
      <w:keepNext/>
      <w:spacing w:before="240" w:after="120"/>
    </w:pPr>
    <w:rPr>
      <w:rFonts w:ascii="Liberation Sans" w:hAnsi="Liberation Sans" w:eastAsia="WenQuanYi Micro Hei" w:cs="Lohit Hind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ohit Hindi"/>
    </w:rPr>
  </w:style>
  <w:style w:type="paragraph" w:styleId="Leyenda">
    <w:name w:val="Leyenda"/>
    <w:basedOn w:val="Normal"/>
    <w:pPr>
      <w:suppressLineNumbers/>
      <w:spacing w:before="120" w:after="120"/>
    </w:pPr>
    <w:rPr>
      <w:rFonts w:cs="Lohit Hindi"/>
      <w:i/>
      <w:iCs/>
      <w:sz w:val="24"/>
      <w:szCs w:val="24"/>
    </w:rPr>
  </w:style>
  <w:style w:type="paragraph" w:styleId="Ndice">
    <w:name w:val="Índice"/>
    <w:basedOn w:val="Normal"/>
    <w:qFormat/>
    <w:pPr>
      <w:suppressLineNumbers/>
    </w:pPr>
    <w:rPr>
      <w:rFonts w:cs="Lohit Hindi"/>
    </w:rPr>
  </w:style>
  <w:style w:type="paragraph" w:styleId="ListParagraph">
    <w:name w:val="List Paragraph"/>
    <w:basedOn w:val="Normal"/>
    <w:uiPriority w:val="34"/>
    <w:qFormat/>
    <w:rsid w:val="008b2786"/>
    <w:pPr>
      <w:spacing w:lineRule="auto" w:line="228" w:before="0" w:after="557"/>
      <w:ind w:left="720" w:hanging="10"/>
      <w:contextualSpacing/>
    </w:pPr>
    <w:rPr>
      <w:rFonts w:ascii="Calibri" w:hAnsi="Calibri" w:eastAsia="Calibri" w:cs="Calibri"/>
      <w:color w:val="000000"/>
      <w:szCs w:val="22"/>
      <w:lang w:val="es-ES"/>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LibreOffice/5.0.5.2$Linux_x86 LibreOffice_project/00m0$Build-2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2017-03-14T21:38:00Z</dcterms:created>
  <dc:creator>none</dc:creator>
  <dc:language>es-ES</dc:language>
  <cp:lastModifiedBy>none</cp:lastModifiedBy>
  <dcterms:modified xsi:type="dcterms:W3CDTF">2017-03-14T21:38:00Z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