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93" w:rsidRDefault="00AD5093" w:rsidP="00AD5093">
      <w:pPr>
        <w:pStyle w:val="Encabezado"/>
        <w:rPr>
          <w:b/>
        </w:rPr>
      </w:pPr>
    </w:p>
    <w:p w:rsidR="00B11448" w:rsidRDefault="00AD5093" w:rsidP="00AD5093">
      <w:pPr>
        <w:jc w:val="both"/>
      </w:pPr>
      <w:r>
        <w:tab/>
        <w:t>Con la intención de saber cómo ha ido evolucionando el consumo de combustible en el centro en los últimos años, hemos realizado unas tablas reflejando dicho consumo por cada curso académico. Lo primero que podemos comentar es que el consumo total del presente curso no está completo puesto que el curso aún no ha finalizado por lo que en dicho consumo está reflejada la entrada de la última factura correspondiente al 16 de mayo de 2017.</w:t>
      </w:r>
    </w:p>
    <w:p w:rsidR="00AD5093" w:rsidRDefault="00AD5093" w:rsidP="00AD5093">
      <w:pPr>
        <w:jc w:val="both"/>
      </w:pPr>
      <w:r>
        <w:t>A continuación se adjuntan dichas tablas:</w:t>
      </w:r>
    </w:p>
    <w:tbl>
      <w:tblPr>
        <w:tblStyle w:val="Tablaconcuadrcula"/>
        <w:tblW w:w="8755" w:type="dxa"/>
        <w:tblLook w:val="04A0" w:firstRow="1" w:lastRow="0" w:firstColumn="1" w:lastColumn="0" w:noHBand="0" w:noVBand="1"/>
      </w:tblPr>
      <w:tblGrid>
        <w:gridCol w:w="4322"/>
        <w:gridCol w:w="4433"/>
      </w:tblGrid>
      <w:tr w:rsidR="00AD5093" w:rsidRPr="00CA2FA1" w:rsidTr="00D747B3">
        <w:tc>
          <w:tcPr>
            <w:tcW w:w="8755" w:type="dxa"/>
            <w:gridSpan w:val="2"/>
          </w:tcPr>
          <w:p w:rsidR="00AD5093" w:rsidRPr="00CA2FA1" w:rsidRDefault="00AD5093" w:rsidP="00D747B3">
            <w:pPr>
              <w:jc w:val="center"/>
              <w:rPr>
                <w:b/>
                <w:i/>
                <w:sz w:val="24"/>
                <w:szCs w:val="24"/>
                <w:lang w:val="es-ES"/>
              </w:rPr>
            </w:pPr>
            <w:r w:rsidRPr="00CA2FA1">
              <w:rPr>
                <w:b/>
                <w:i/>
                <w:sz w:val="24"/>
                <w:szCs w:val="24"/>
                <w:lang w:val="es-ES"/>
              </w:rPr>
              <w:t>Curso 2013/2014</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06/12/2013</w:t>
            </w:r>
          </w:p>
        </w:tc>
        <w:tc>
          <w:tcPr>
            <w:tcW w:w="4433" w:type="dxa"/>
          </w:tcPr>
          <w:p w:rsidR="00AD5093" w:rsidRPr="00CA2FA1" w:rsidRDefault="00AD5093" w:rsidP="00D747B3">
            <w:pPr>
              <w:jc w:val="right"/>
              <w:rPr>
                <w:sz w:val="24"/>
                <w:szCs w:val="24"/>
                <w:lang w:val="es-ES"/>
              </w:rPr>
            </w:pPr>
            <w:r w:rsidRPr="00CA2FA1">
              <w:rPr>
                <w:sz w:val="24"/>
                <w:szCs w:val="24"/>
                <w:lang w:val="es-ES"/>
              </w:rPr>
              <w:t>130,60</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01/02/2014</w:t>
            </w:r>
          </w:p>
        </w:tc>
        <w:tc>
          <w:tcPr>
            <w:tcW w:w="4433" w:type="dxa"/>
          </w:tcPr>
          <w:p w:rsidR="00AD5093" w:rsidRPr="00CA2FA1" w:rsidRDefault="00AD5093" w:rsidP="00D747B3">
            <w:pPr>
              <w:jc w:val="right"/>
              <w:rPr>
                <w:sz w:val="24"/>
                <w:szCs w:val="24"/>
                <w:lang w:val="es-ES"/>
              </w:rPr>
            </w:pPr>
            <w:r w:rsidRPr="00CA2FA1">
              <w:rPr>
                <w:sz w:val="24"/>
                <w:szCs w:val="24"/>
                <w:lang w:val="es-ES"/>
              </w:rPr>
              <w:t>1.621,16</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01/04/2014</w:t>
            </w:r>
          </w:p>
        </w:tc>
        <w:tc>
          <w:tcPr>
            <w:tcW w:w="4433" w:type="dxa"/>
          </w:tcPr>
          <w:p w:rsidR="00AD5093" w:rsidRPr="00CA2FA1" w:rsidRDefault="00AD5093" w:rsidP="00D747B3">
            <w:pPr>
              <w:jc w:val="right"/>
              <w:rPr>
                <w:sz w:val="24"/>
                <w:szCs w:val="24"/>
                <w:lang w:val="es-ES"/>
              </w:rPr>
            </w:pPr>
            <w:r w:rsidRPr="00CA2FA1">
              <w:rPr>
                <w:sz w:val="24"/>
                <w:szCs w:val="24"/>
                <w:lang w:val="es-ES"/>
              </w:rPr>
              <w:t>2.057,82</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01/06/2014</w:t>
            </w:r>
          </w:p>
        </w:tc>
        <w:tc>
          <w:tcPr>
            <w:tcW w:w="4433" w:type="dxa"/>
          </w:tcPr>
          <w:p w:rsidR="00AD5093" w:rsidRPr="00CA2FA1" w:rsidRDefault="00AD5093" w:rsidP="00D747B3">
            <w:pPr>
              <w:jc w:val="right"/>
              <w:rPr>
                <w:sz w:val="24"/>
                <w:szCs w:val="24"/>
                <w:lang w:val="es-ES"/>
              </w:rPr>
            </w:pPr>
            <w:r w:rsidRPr="00CA2FA1">
              <w:rPr>
                <w:sz w:val="24"/>
                <w:szCs w:val="24"/>
                <w:lang w:val="es-ES"/>
              </w:rPr>
              <w:t>159,61</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25/07/2014</w:t>
            </w:r>
          </w:p>
        </w:tc>
        <w:tc>
          <w:tcPr>
            <w:tcW w:w="4433" w:type="dxa"/>
          </w:tcPr>
          <w:p w:rsidR="00AD5093" w:rsidRPr="00CA2FA1" w:rsidRDefault="00AD5093" w:rsidP="00D747B3">
            <w:pPr>
              <w:jc w:val="right"/>
              <w:rPr>
                <w:sz w:val="24"/>
                <w:szCs w:val="24"/>
                <w:lang w:val="es-ES"/>
              </w:rPr>
            </w:pPr>
            <w:r w:rsidRPr="00CA2FA1">
              <w:rPr>
                <w:sz w:val="24"/>
                <w:szCs w:val="24"/>
                <w:lang w:val="es-ES"/>
              </w:rPr>
              <w:t>131,21</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01/08/2014</w:t>
            </w:r>
          </w:p>
        </w:tc>
        <w:tc>
          <w:tcPr>
            <w:tcW w:w="4433" w:type="dxa"/>
          </w:tcPr>
          <w:p w:rsidR="00AD5093" w:rsidRPr="00CA2FA1" w:rsidRDefault="00AD5093" w:rsidP="00D747B3">
            <w:pPr>
              <w:jc w:val="right"/>
              <w:rPr>
                <w:sz w:val="24"/>
                <w:szCs w:val="24"/>
                <w:lang w:val="es-ES"/>
              </w:rPr>
            </w:pPr>
            <w:r w:rsidRPr="00CA2FA1">
              <w:rPr>
                <w:sz w:val="24"/>
                <w:szCs w:val="24"/>
                <w:lang w:val="es-ES"/>
              </w:rPr>
              <w:t>48,34</w:t>
            </w:r>
          </w:p>
        </w:tc>
      </w:tr>
      <w:tr w:rsidR="00AD5093" w:rsidRPr="00CA2FA1" w:rsidTr="00D747B3">
        <w:tc>
          <w:tcPr>
            <w:tcW w:w="4322" w:type="dxa"/>
          </w:tcPr>
          <w:p w:rsidR="00AD5093" w:rsidRPr="00CA2FA1" w:rsidRDefault="00AD5093" w:rsidP="00D747B3">
            <w:pPr>
              <w:jc w:val="center"/>
              <w:rPr>
                <w:b/>
                <w:i/>
                <w:sz w:val="24"/>
                <w:szCs w:val="24"/>
                <w:lang w:val="es-ES"/>
              </w:rPr>
            </w:pPr>
            <w:r>
              <w:rPr>
                <w:b/>
                <w:i/>
                <w:sz w:val="24"/>
                <w:szCs w:val="24"/>
                <w:lang w:val="es-ES"/>
              </w:rPr>
              <w:t>TOTAL CONSUMO 2013/2014</w:t>
            </w:r>
          </w:p>
        </w:tc>
        <w:tc>
          <w:tcPr>
            <w:tcW w:w="4433" w:type="dxa"/>
          </w:tcPr>
          <w:p w:rsidR="00AD5093" w:rsidRPr="00CA2FA1" w:rsidRDefault="00AD5093" w:rsidP="00D747B3">
            <w:pPr>
              <w:jc w:val="right"/>
              <w:rPr>
                <w:b/>
                <w:i/>
                <w:sz w:val="24"/>
                <w:szCs w:val="24"/>
                <w:lang w:val="es-ES"/>
              </w:rPr>
            </w:pPr>
            <w:r w:rsidRPr="00CA2FA1">
              <w:rPr>
                <w:b/>
                <w:i/>
                <w:sz w:val="24"/>
                <w:szCs w:val="24"/>
                <w:lang w:val="es-ES"/>
              </w:rPr>
              <w:t>4.148,74</w:t>
            </w:r>
          </w:p>
        </w:tc>
      </w:tr>
    </w:tbl>
    <w:p w:rsidR="00AD5093" w:rsidRDefault="00AD5093" w:rsidP="00AD5093">
      <w:pPr>
        <w:jc w:val="center"/>
        <w:rPr>
          <w:lang w:val="es-ES"/>
        </w:rPr>
      </w:pPr>
    </w:p>
    <w:tbl>
      <w:tblPr>
        <w:tblStyle w:val="Tablaconcuadrcula"/>
        <w:tblW w:w="8755" w:type="dxa"/>
        <w:tblLook w:val="04A0" w:firstRow="1" w:lastRow="0" w:firstColumn="1" w:lastColumn="0" w:noHBand="0" w:noVBand="1"/>
      </w:tblPr>
      <w:tblGrid>
        <w:gridCol w:w="4322"/>
        <w:gridCol w:w="4433"/>
      </w:tblGrid>
      <w:tr w:rsidR="00AD5093" w:rsidRPr="00CA2FA1" w:rsidTr="00D747B3">
        <w:tc>
          <w:tcPr>
            <w:tcW w:w="8755" w:type="dxa"/>
            <w:gridSpan w:val="2"/>
          </w:tcPr>
          <w:p w:rsidR="00AD5093" w:rsidRPr="00CA2FA1" w:rsidRDefault="00AD5093" w:rsidP="00D747B3">
            <w:pPr>
              <w:jc w:val="center"/>
              <w:rPr>
                <w:b/>
                <w:i/>
                <w:sz w:val="24"/>
                <w:szCs w:val="24"/>
                <w:lang w:val="es-ES"/>
              </w:rPr>
            </w:pPr>
            <w:r w:rsidRPr="00CA2FA1">
              <w:rPr>
                <w:b/>
                <w:i/>
                <w:sz w:val="24"/>
                <w:szCs w:val="24"/>
                <w:lang w:val="es-ES"/>
              </w:rPr>
              <w:t>Curso 2014/2015</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01/12/2014</w:t>
            </w:r>
          </w:p>
        </w:tc>
        <w:tc>
          <w:tcPr>
            <w:tcW w:w="4428" w:type="dxa"/>
          </w:tcPr>
          <w:p w:rsidR="00AD5093" w:rsidRPr="00CA2FA1" w:rsidRDefault="00AD5093" w:rsidP="00D747B3">
            <w:pPr>
              <w:jc w:val="right"/>
              <w:rPr>
                <w:sz w:val="24"/>
                <w:szCs w:val="24"/>
                <w:lang w:val="es-ES"/>
              </w:rPr>
            </w:pPr>
            <w:r w:rsidRPr="00CA2FA1">
              <w:rPr>
                <w:sz w:val="24"/>
                <w:szCs w:val="24"/>
                <w:lang w:val="es-ES"/>
              </w:rPr>
              <w:t>131,95</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09/02/2015</w:t>
            </w:r>
          </w:p>
        </w:tc>
        <w:tc>
          <w:tcPr>
            <w:tcW w:w="4428" w:type="dxa"/>
          </w:tcPr>
          <w:p w:rsidR="00AD5093" w:rsidRPr="00CA2FA1" w:rsidRDefault="00AD5093" w:rsidP="00D747B3">
            <w:pPr>
              <w:jc w:val="right"/>
              <w:rPr>
                <w:sz w:val="24"/>
                <w:szCs w:val="24"/>
                <w:lang w:val="es-ES"/>
              </w:rPr>
            </w:pPr>
            <w:r w:rsidRPr="00CA2FA1">
              <w:rPr>
                <w:sz w:val="24"/>
                <w:szCs w:val="24"/>
                <w:lang w:val="es-ES"/>
              </w:rPr>
              <w:t>1.155,36</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08/04/2015</w:t>
            </w:r>
          </w:p>
        </w:tc>
        <w:tc>
          <w:tcPr>
            <w:tcW w:w="4428" w:type="dxa"/>
          </w:tcPr>
          <w:p w:rsidR="00AD5093" w:rsidRPr="00CA2FA1" w:rsidRDefault="00AD5093" w:rsidP="00D747B3">
            <w:pPr>
              <w:jc w:val="right"/>
              <w:rPr>
                <w:sz w:val="24"/>
                <w:szCs w:val="24"/>
                <w:lang w:val="es-ES"/>
              </w:rPr>
            </w:pPr>
            <w:r w:rsidRPr="00CA2FA1">
              <w:rPr>
                <w:sz w:val="24"/>
                <w:szCs w:val="24"/>
                <w:lang w:val="es-ES"/>
              </w:rPr>
              <w:t>2.247,71</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01/06/2015</w:t>
            </w:r>
          </w:p>
        </w:tc>
        <w:tc>
          <w:tcPr>
            <w:tcW w:w="4428" w:type="dxa"/>
          </w:tcPr>
          <w:p w:rsidR="00AD5093" w:rsidRPr="00CA2FA1" w:rsidRDefault="00AD5093" w:rsidP="00D747B3">
            <w:pPr>
              <w:jc w:val="right"/>
              <w:rPr>
                <w:sz w:val="24"/>
                <w:szCs w:val="24"/>
                <w:lang w:val="es-ES"/>
              </w:rPr>
            </w:pPr>
            <w:r w:rsidRPr="00CA2FA1">
              <w:rPr>
                <w:sz w:val="24"/>
                <w:szCs w:val="24"/>
                <w:lang w:val="es-ES"/>
              </w:rPr>
              <w:t>216,70</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25/07/2015</w:t>
            </w:r>
          </w:p>
        </w:tc>
        <w:tc>
          <w:tcPr>
            <w:tcW w:w="4428" w:type="dxa"/>
          </w:tcPr>
          <w:p w:rsidR="00AD5093" w:rsidRPr="00CA2FA1" w:rsidRDefault="00AD5093" w:rsidP="00D747B3">
            <w:pPr>
              <w:jc w:val="right"/>
              <w:rPr>
                <w:sz w:val="24"/>
                <w:szCs w:val="24"/>
                <w:lang w:val="es-ES"/>
              </w:rPr>
            </w:pPr>
            <w:r w:rsidRPr="00CA2FA1">
              <w:rPr>
                <w:sz w:val="24"/>
                <w:szCs w:val="24"/>
                <w:lang w:val="es-ES"/>
              </w:rPr>
              <w:t>131,21</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24/09/2015</w:t>
            </w:r>
          </w:p>
        </w:tc>
        <w:tc>
          <w:tcPr>
            <w:tcW w:w="4428" w:type="dxa"/>
          </w:tcPr>
          <w:p w:rsidR="00AD5093" w:rsidRPr="00CA2FA1" w:rsidRDefault="00AD5093" w:rsidP="00D747B3">
            <w:pPr>
              <w:jc w:val="right"/>
              <w:rPr>
                <w:sz w:val="24"/>
                <w:szCs w:val="24"/>
                <w:lang w:val="es-ES"/>
              </w:rPr>
            </w:pPr>
            <w:r w:rsidRPr="00CA2FA1">
              <w:rPr>
                <w:sz w:val="24"/>
                <w:szCs w:val="24"/>
                <w:lang w:val="es-ES"/>
              </w:rPr>
              <w:t>131,21</w:t>
            </w:r>
          </w:p>
        </w:tc>
      </w:tr>
      <w:tr w:rsidR="00AD5093" w:rsidRPr="00CA2FA1" w:rsidTr="00D747B3">
        <w:tc>
          <w:tcPr>
            <w:tcW w:w="4322" w:type="dxa"/>
          </w:tcPr>
          <w:p w:rsidR="00AD5093" w:rsidRPr="00CA2FA1" w:rsidRDefault="00AD5093" w:rsidP="00D747B3">
            <w:pPr>
              <w:jc w:val="center"/>
              <w:rPr>
                <w:b/>
                <w:i/>
                <w:sz w:val="24"/>
                <w:szCs w:val="24"/>
                <w:lang w:val="es-ES"/>
              </w:rPr>
            </w:pPr>
            <w:r w:rsidRPr="00F05463">
              <w:rPr>
                <w:b/>
                <w:i/>
                <w:sz w:val="24"/>
                <w:szCs w:val="24"/>
                <w:lang w:val="es-ES"/>
              </w:rPr>
              <w:t>TOTAL CONSUMO 201</w:t>
            </w:r>
            <w:r>
              <w:rPr>
                <w:b/>
                <w:i/>
                <w:sz w:val="24"/>
                <w:szCs w:val="24"/>
                <w:lang w:val="es-ES"/>
              </w:rPr>
              <w:t>4/2015</w:t>
            </w:r>
          </w:p>
        </w:tc>
        <w:tc>
          <w:tcPr>
            <w:tcW w:w="4428" w:type="dxa"/>
          </w:tcPr>
          <w:p w:rsidR="00AD5093" w:rsidRPr="00CA2FA1" w:rsidRDefault="00AD5093" w:rsidP="00D747B3">
            <w:pPr>
              <w:jc w:val="right"/>
              <w:rPr>
                <w:b/>
                <w:i/>
                <w:sz w:val="24"/>
                <w:szCs w:val="24"/>
                <w:lang w:val="es-ES"/>
              </w:rPr>
            </w:pPr>
            <w:r w:rsidRPr="00CA2FA1">
              <w:rPr>
                <w:b/>
                <w:i/>
                <w:sz w:val="24"/>
                <w:szCs w:val="24"/>
                <w:lang w:val="es-ES"/>
              </w:rPr>
              <w:t>4.014,14</w:t>
            </w:r>
          </w:p>
        </w:tc>
      </w:tr>
    </w:tbl>
    <w:p w:rsidR="00AD5093" w:rsidRDefault="00AD5093" w:rsidP="00AD5093">
      <w:pPr>
        <w:jc w:val="center"/>
        <w:rPr>
          <w:lang w:val="es-ES"/>
        </w:rPr>
      </w:pPr>
    </w:p>
    <w:tbl>
      <w:tblPr>
        <w:tblStyle w:val="Tablaconcuadrcula"/>
        <w:tblW w:w="8755" w:type="dxa"/>
        <w:tblLook w:val="04A0" w:firstRow="1" w:lastRow="0" w:firstColumn="1" w:lastColumn="0" w:noHBand="0" w:noVBand="1"/>
      </w:tblPr>
      <w:tblGrid>
        <w:gridCol w:w="4322"/>
        <w:gridCol w:w="4433"/>
      </w:tblGrid>
      <w:tr w:rsidR="00AD5093" w:rsidRPr="00CA2FA1" w:rsidTr="00D747B3">
        <w:tc>
          <w:tcPr>
            <w:tcW w:w="8755" w:type="dxa"/>
            <w:gridSpan w:val="2"/>
          </w:tcPr>
          <w:p w:rsidR="00AD5093" w:rsidRPr="00CA2FA1" w:rsidRDefault="00AD5093" w:rsidP="00D747B3">
            <w:pPr>
              <w:jc w:val="center"/>
              <w:rPr>
                <w:b/>
                <w:i/>
                <w:sz w:val="24"/>
                <w:szCs w:val="24"/>
                <w:lang w:val="es-ES"/>
              </w:rPr>
            </w:pPr>
            <w:r w:rsidRPr="00CA2FA1">
              <w:rPr>
                <w:b/>
                <w:i/>
                <w:sz w:val="24"/>
                <w:szCs w:val="24"/>
                <w:lang w:val="es-ES"/>
              </w:rPr>
              <w:t>Curso 2015/2016</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11/12/2015</w:t>
            </w:r>
          </w:p>
        </w:tc>
        <w:tc>
          <w:tcPr>
            <w:tcW w:w="4428" w:type="dxa"/>
          </w:tcPr>
          <w:p w:rsidR="00AD5093" w:rsidRPr="00CA2FA1" w:rsidRDefault="00AD5093" w:rsidP="00D747B3">
            <w:pPr>
              <w:jc w:val="right"/>
              <w:rPr>
                <w:sz w:val="24"/>
                <w:szCs w:val="24"/>
                <w:lang w:val="es-ES"/>
              </w:rPr>
            </w:pPr>
            <w:r w:rsidRPr="00CA2FA1">
              <w:rPr>
                <w:sz w:val="24"/>
                <w:szCs w:val="24"/>
                <w:lang w:val="es-ES"/>
              </w:rPr>
              <w:t>16.37</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01/02/2016</w:t>
            </w:r>
          </w:p>
        </w:tc>
        <w:tc>
          <w:tcPr>
            <w:tcW w:w="4428" w:type="dxa"/>
          </w:tcPr>
          <w:p w:rsidR="00AD5093" w:rsidRPr="00CA2FA1" w:rsidRDefault="00AD5093" w:rsidP="00D747B3">
            <w:pPr>
              <w:jc w:val="right"/>
              <w:rPr>
                <w:sz w:val="24"/>
                <w:szCs w:val="24"/>
                <w:lang w:val="es-ES"/>
              </w:rPr>
            </w:pPr>
            <w:r w:rsidRPr="00CA2FA1">
              <w:rPr>
                <w:sz w:val="24"/>
                <w:szCs w:val="24"/>
                <w:lang w:val="es-ES"/>
              </w:rPr>
              <w:t>726,98</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01/04/2016</w:t>
            </w:r>
          </w:p>
        </w:tc>
        <w:tc>
          <w:tcPr>
            <w:tcW w:w="4428" w:type="dxa"/>
          </w:tcPr>
          <w:p w:rsidR="00AD5093" w:rsidRPr="00CA2FA1" w:rsidRDefault="00AD5093" w:rsidP="00D747B3">
            <w:pPr>
              <w:jc w:val="right"/>
              <w:rPr>
                <w:sz w:val="24"/>
                <w:szCs w:val="24"/>
                <w:lang w:val="es-ES"/>
              </w:rPr>
            </w:pPr>
            <w:r w:rsidRPr="00CA2FA1">
              <w:rPr>
                <w:sz w:val="24"/>
                <w:szCs w:val="24"/>
                <w:lang w:val="es-ES"/>
              </w:rPr>
              <w:t>1.393,82</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01/06/2016</w:t>
            </w:r>
          </w:p>
        </w:tc>
        <w:tc>
          <w:tcPr>
            <w:tcW w:w="4428" w:type="dxa"/>
          </w:tcPr>
          <w:p w:rsidR="00AD5093" w:rsidRPr="00CA2FA1" w:rsidRDefault="00AD5093" w:rsidP="00D747B3">
            <w:pPr>
              <w:jc w:val="right"/>
              <w:rPr>
                <w:sz w:val="24"/>
                <w:szCs w:val="24"/>
                <w:lang w:val="es-ES"/>
              </w:rPr>
            </w:pPr>
            <w:r w:rsidRPr="00CA2FA1">
              <w:rPr>
                <w:sz w:val="24"/>
                <w:szCs w:val="24"/>
                <w:lang w:val="es-ES"/>
              </w:rPr>
              <w:t>246,43</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01/08/2016</w:t>
            </w:r>
          </w:p>
        </w:tc>
        <w:tc>
          <w:tcPr>
            <w:tcW w:w="4428" w:type="dxa"/>
          </w:tcPr>
          <w:p w:rsidR="00AD5093" w:rsidRPr="00CA2FA1" w:rsidRDefault="00AD5093" w:rsidP="00D747B3">
            <w:pPr>
              <w:jc w:val="right"/>
              <w:rPr>
                <w:sz w:val="24"/>
                <w:szCs w:val="24"/>
                <w:lang w:val="es-ES"/>
              </w:rPr>
            </w:pPr>
            <w:r w:rsidRPr="00CA2FA1">
              <w:rPr>
                <w:sz w:val="24"/>
                <w:szCs w:val="24"/>
                <w:lang w:val="es-ES"/>
              </w:rPr>
              <w:t>14,01</w:t>
            </w:r>
          </w:p>
        </w:tc>
      </w:tr>
      <w:tr w:rsidR="00AD5093" w:rsidRPr="00CA2FA1" w:rsidTr="00D747B3">
        <w:tc>
          <w:tcPr>
            <w:tcW w:w="4322" w:type="dxa"/>
          </w:tcPr>
          <w:p w:rsidR="00AD5093" w:rsidRPr="00CA2FA1" w:rsidRDefault="00AD5093" w:rsidP="00D747B3">
            <w:pPr>
              <w:jc w:val="center"/>
              <w:rPr>
                <w:sz w:val="24"/>
                <w:szCs w:val="24"/>
                <w:lang w:val="es-ES"/>
              </w:rPr>
            </w:pPr>
            <w:r w:rsidRPr="00CA2FA1">
              <w:rPr>
                <w:sz w:val="24"/>
                <w:szCs w:val="24"/>
                <w:lang w:val="es-ES"/>
              </w:rPr>
              <w:t>27/09/2016</w:t>
            </w:r>
          </w:p>
        </w:tc>
        <w:tc>
          <w:tcPr>
            <w:tcW w:w="4428" w:type="dxa"/>
          </w:tcPr>
          <w:p w:rsidR="00AD5093" w:rsidRPr="00CA2FA1" w:rsidRDefault="00AD5093" w:rsidP="00D747B3">
            <w:pPr>
              <w:jc w:val="right"/>
              <w:rPr>
                <w:sz w:val="24"/>
                <w:szCs w:val="24"/>
                <w:lang w:val="es-ES"/>
              </w:rPr>
            </w:pPr>
            <w:r w:rsidRPr="00CA2FA1">
              <w:rPr>
                <w:sz w:val="24"/>
                <w:szCs w:val="24"/>
                <w:lang w:val="es-ES"/>
              </w:rPr>
              <w:t>14,01</w:t>
            </w:r>
          </w:p>
        </w:tc>
      </w:tr>
      <w:tr w:rsidR="00AD5093" w:rsidRPr="00CA2FA1" w:rsidTr="00D747B3">
        <w:tc>
          <w:tcPr>
            <w:tcW w:w="4322" w:type="dxa"/>
          </w:tcPr>
          <w:p w:rsidR="00AD5093" w:rsidRPr="00CA2FA1" w:rsidRDefault="00AD5093" w:rsidP="00D747B3">
            <w:pPr>
              <w:jc w:val="center"/>
              <w:rPr>
                <w:b/>
                <w:i/>
                <w:sz w:val="24"/>
                <w:szCs w:val="24"/>
                <w:lang w:val="es-ES"/>
              </w:rPr>
            </w:pPr>
            <w:r w:rsidRPr="00F05463">
              <w:rPr>
                <w:b/>
                <w:i/>
                <w:sz w:val="24"/>
                <w:szCs w:val="24"/>
                <w:lang w:val="es-ES"/>
              </w:rPr>
              <w:t>TOTAL CONSUMO 201</w:t>
            </w:r>
            <w:r>
              <w:rPr>
                <w:b/>
                <w:i/>
                <w:sz w:val="24"/>
                <w:szCs w:val="24"/>
                <w:lang w:val="es-ES"/>
              </w:rPr>
              <w:t>5/2016</w:t>
            </w:r>
          </w:p>
        </w:tc>
        <w:tc>
          <w:tcPr>
            <w:tcW w:w="4428" w:type="dxa"/>
          </w:tcPr>
          <w:p w:rsidR="00AD5093" w:rsidRPr="00CA2FA1" w:rsidRDefault="00AD5093" w:rsidP="00D747B3">
            <w:pPr>
              <w:jc w:val="right"/>
              <w:rPr>
                <w:b/>
                <w:i/>
                <w:sz w:val="24"/>
                <w:szCs w:val="24"/>
                <w:lang w:val="es-ES"/>
              </w:rPr>
            </w:pPr>
            <w:r w:rsidRPr="00CA2FA1">
              <w:rPr>
                <w:b/>
                <w:i/>
                <w:sz w:val="24"/>
                <w:szCs w:val="24"/>
                <w:lang w:val="es-ES"/>
              </w:rPr>
              <w:t>2.411,62</w:t>
            </w:r>
          </w:p>
        </w:tc>
      </w:tr>
    </w:tbl>
    <w:p w:rsidR="00AD5093" w:rsidRDefault="00AD5093" w:rsidP="00AD5093">
      <w:pPr>
        <w:jc w:val="center"/>
        <w:rPr>
          <w:lang w:val="es-ES"/>
        </w:rPr>
      </w:pPr>
    </w:p>
    <w:tbl>
      <w:tblPr>
        <w:tblStyle w:val="Tablaconcuadrcula"/>
        <w:tblW w:w="8755" w:type="dxa"/>
        <w:tblLook w:val="04A0" w:firstRow="1" w:lastRow="0" w:firstColumn="1" w:lastColumn="0" w:noHBand="0" w:noVBand="1"/>
      </w:tblPr>
      <w:tblGrid>
        <w:gridCol w:w="4322"/>
        <w:gridCol w:w="4433"/>
      </w:tblGrid>
      <w:tr w:rsidR="00AD5093" w:rsidRPr="00CA2FA1" w:rsidTr="00D747B3">
        <w:tc>
          <w:tcPr>
            <w:tcW w:w="8755" w:type="dxa"/>
            <w:gridSpan w:val="2"/>
          </w:tcPr>
          <w:p w:rsidR="00AD5093" w:rsidRPr="00CA2FA1" w:rsidRDefault="00AD5093" w:rsidP="00D747B3">
            <w:pPr>
              <w:jc w:val="center"/>
              <w:rPr>
                <w:b/>
                <w:i/>
                <w:sz w:val="24"/>
                <w:szCs w:val="24"/>
                <w:lang w:val="es-ES"/>
              </w:rPr>
            </w:pPr>
            <w:r w:rsidRPr="00CA2FA1">
              <w:rPr>
                <w:b/>
                <w:i/>
                <w:sz w:val="24"/>
                <w:szCs w:val="24"/>
                <w:lang w:val="es-ES"/>
              </w:rPr>
              <w:t>Curso 2016/2017</w:t>
            </w:r>
          </w:p>
        </w:tc>
      </w:tr>
      <w:tr w:rsidR="00AD5093" w:rsidRPr="00CA2FA1" w:rsidTr="00D747B3">
        <w:tc>
          <w:tcPr>
            <w:tcW w:w="4322" w:type="dxa"/>
          </w:tcPr>
          <w:p w:rsidR="00AD5093" w:rsidRPr="00CA2FA1" w:rsidRDefault="00AD5093" w:rsidP="00D747B3">
            <w:pPr>
              <w:jc w:val="center"/>
              <w:rPr>
                <w:sz w:val="24"/>
                <w:szCs w:val="24"/>
                <w:lang w:val="es-ES"/>
              </w:rPr>
            </w:pPr>
            <w:r>
              <w:rPr>
                <w:sz w:val="24"/>
                <w:szCs w:val="24"/>
                <w:lang w:val="es-ES"/>
              </w:rPr>
              <w:t>12/03/2017</w:t>
            </w:r>
          </w:p>
        </w:tc>
        <w:tc>
          <w:tcPr>
            <w:tcW w:w="4433" w:type="dxa"/>
          </w:tcPr>
          <w:p w:rsidR="00AD5093" w:rsidRPr="00CA2FA1" w:rsidRDefault="00AD5093" w:rsidP="00D747B3">
            <w:pPr>
              <w:jc w:val="right"/>
              <w:rPr>
                <w:sz w:val="24"/>
                <w:szCs w:val="24"/>
                <w:lang w:val="es-ES"/>
              </w:rPr>
            </w:pPr>
            <w:r w:rsidRPr="00CA2FA1">
              <w:rPr>
                <w:sz w:val="24"/>
                <w:szCs w:val="24"/>
                <w:lang w:val="es-ES"/>
              </w:rPr>
              <w:t>130,60</w:t>
            </w:r>
          </w:p>
        </w:tc>
      </w:tr>
      <w:tr w:rsidR="00AD5093" w:rsidRPr="00CA2FA1" w:rsidTr="00D747B3">
        <w:tc>
          <w:tcPr>
            <w:tcW w:w="4322" w:type="dxa"/>
          </w:tcPr>
          <w:p w:rsidR="00AD5093" w:rsidRPr="00CA2FA1" w:rsidRDefault="00AD5093" w:rsidP="00D747B3">
            <w:pPr>
              <w:jc w:val="center"/>
              <w:rPr>
                <w:sz w:val="24"/>
                <w:szCs w:val="24"/>
                <w:lang w:val="es-ES"/>
              </w:rPr>
            </w:pPr>
            <w:r>
              <w:rPr>
                <w:sz w:val="24"/>
                <w:szCs w:val="24"/>
                <w:lang w:val="es-ES"/>
              </w:rPr>
              <w:t>21/03/2017</w:t>
            </w:r>
          </w:p>
        </w:tc>
        <w:tc>
          <w:tcPr>
            <w:tcW w:w="4433" w:type="dxa"/>
          </w:tcPr>
          <w:p w:rsidR="00AD5093" w:rsidRPr="00CA2FA1" w:rsidRDefault="00AD5093" w:rsidP="00D747B3">
            <w:pPr>
              <w:jc w:val="right"/>
              <w:rPr>
                <w:sz w:val="24"/>
                <w:szCs w:val="24"/>
                <w:lang w:val="es-ES"/>
              </w:rPr>
            </w:pPr>
            <w:r w:rsidRPr="00CA2FA1">
              <w:rPr>
                <w:sz w:val="24"/>
                <w:szCs w:val="24"/>
                <w:lang w:val="es-ES"/>
              </w:rPr>
              <w:t>1.621,16</w:t>
            </w:r>
          </w:p>
        </w:tc>
      </w:tr>
      <w:tr w:rsidR="00AD5093" w:rsidRPr="00CA2FA1" w:rsidTr="00D747B3">
        <w:tc>
          <w:tcPr>
            <w:tcW w:w="4322" w:type="dxa"/>
          </w:tcPr>
          <w:p w:rsidR="00AD5093" w:rsidRPr="00CA2FA1" w:rsidRDefault="00AD5093" w:rsidP="00D747B3">
            <w:pPr>
              <w:jc w:val="center"/>
              <w:rPr>
                <w:sz w:val="24"/>
                <w:szCs w:val="24"/>
                <w:lang w:val="es-ES"/>
              </w:rPr>
            </w:pPr>
            <w:r>
              <w:rPr>
                <w:sz w:val="24"/>
                <w:szCs w:val="24"/>
                <w:lang w:val="es-ES"/>
              </w:rPr>
              <w:t>16/05/2017</w:t>
            </w:r>
          </w:p>
        </w:tc>
        <w:tc>
          <w:tcPr>
            <w:tcW w:w="4433" w:type="dxa"/>
          </w:tcPr>
          <w:p w:rsidR="00AD5093" w:rsidRPr="00CA2FA1" w:rsidRDefault="00AD5093" w:rsidP="00D747B3">
            <w:pPr>
              <w:jc w:val="right"/>
              <w:rPr>
                <w:sz w:val="24"/>
                <w:szCs w:val="24"/>
                <w:lang w:val="es-ES"/>
              </w:rPr>
            </w:pPr>
            <w:r w:rsidRPr="00CA2FA1">
              <w:rPr>
                <w:sz w:val="24"/>
                <w:szCs w:val="24"/>
                <w:lang w:val="es-ES"/>
              </w:rPr>
              <w:t>2.057,82</w:t>
            </w:r>
          </w:p>
        </w:tc>
      </w:tr>
      <w:tr w:rsidR="00AD5093" w:rsidRPr="00CA2FA1" w:rsidTr="00D747B3">
        <w:tc>
          <w:tcPr>
            <w:tcW w:w="4322" w:type="dxa"/>
          </w:tcPr>
          <w:p w:rsidR="00AD5093" w:rsidRPr="00CA2FA1" w:rsidRDefault="00AD5093" w:rsidP="00D747B3">
            <w:pPr>
              <w:jc w:val="center"/>
              <w:rPr>
                <w:b/>
                <w:i/>
                <w:sz w:val="24"/>
                <w:szCs w:val="24"/>
                <w:lang w:val="es-ES"/>
              </w:rPr>
            </w:pPr>
            <w:r w:rsidRPr="00F05463">
              <w:rPr>
                <w:b/>
                <w:i/>
                <w:sz w:val="24"/>
                <w:szCs w:val="24"/>
                <w:lang w:val="es-ES"/>
              </w:rPr>
              <w:t>TOTAL CONSUMO 201</w:t>
            </w:r>
            <w:r>
              <w:rPr>
                <w:b/>
                <w:i/>
                <w:sz w:val="24"/>
                <w:szCs w:val="24"/>
                <w:lang w:val="es-ES"/>
              </w:rPr>
              <w:t>6/2017</w:t>
            </w:r>
          </w:p>
        </w:tc>
        <w:tc>
          <w:tcPr>
            <w:tcW w:w="4433" w:type="dxa"/>
          </w:tcPr>
          <w:p w:rsidR="00AD5093" w:rsidRPr="00CA2FA1" w:rsidRDefault="00AD5093" w:rsidP="00D747B3">
            <w:pPr>
              <w:jc w:val="right"/>
              <w:rPr>
                <w:b/>
                <w:i/>
                <w:sz w:val="24"/>
                <w:szCs w:val="24"/>
                <w:lang w:val="es-ES"/>
              </w:rPr>
            </w:pPr>
            <w:r>
              <w:rPr>
                <w:b/>
                <w:i/>
                <w:sz w:val="24"/>
                <w:szCs w:val="24"/>
                <w:lang w:val="es-ES"/>
              </w:rPr>
              <w:t>2.628,91</w:t>
            </w:r>
          </w:p>
        </w:tc>
      </w:tr>
    </w:tbl>
    <w:p w:rsidR="00AD5093" w:rsidRDefault="00AD5093" w:rsidP="00AD5093">
      <w:pPr>
        <w:jc w:val="both"/>
      </w:pPr>
    </w:p>
    <w:p w:rsidR="00AD5093" w:rsidRDefault="00392644" w:rsidP="00AD5093">
      <w:pPr>
        <w:jc w:val="both"/>
      </w:pPr>
      <w:r>
        <w:tab/>
      </w:r>
      <w:r w:rsidR="00AD5093">
        <w:t xml:space="preserve">Observando las tablas podemos comentar que en los cursos académicos 2013/2014 y 2014/2015 </w:t>
      </w:r>
      <w:r>
        <w:t>el consumo energético fue prácticamente el mismo sobrepasando los 4.000 €. Sin embargo, el curso pasado (2015/2016) se redujo considerablemente el gasto de combustible en el centro llegando a los 2.411 €.</w:t>
      </w:r>
    </w:p>
    <w:p w:rsidR="00392644" w:rsidRDefault="00392644" w:rsidP="00AD5093">
      <w:pPr>
        <w:jc w:val="both"/>
      </w:pPr>
      <w:r>
        <w:t xml:space="preserve">Con respecto a este curso podemos decir que se ha superado el coste total del curso pasado por lo que ya se están empezando a tomar medidas en este curso para que los resultados se puedan notar en el curso siguiente. Para ello, los alumnos de 1º de bachillerato, en la asignatura de educación para la ciudadanía, están realizando una tarea colaborativa que consiste en la realización de un Sistema de Gestión Medioambiental con la idea de crear una política ambiental con unos objetivos claros donde lo principal sea la reducción del consumo tanto </w:t>
      </w:r>
      <w:proofErr w:type="gramStart"/>
      <w:r>
        <w:t>energético</w:t>
      </w:r>
      <w:proofErr w:type="gramEnd"/>
      <w:r>
        <w:t xml:space="preserve"> como de combustible y papel. Dicho documento, a pequeña escala lógicamente, estará finalizado por el alumnado al final del tercer trimestre donde además se le presentará al equipo directivo para que lo tengan en cuenta en cursos posteriores y donde se pueda concienciar a toda la comunidad educativa de la importancia sobre la conservación del medioambiente. </w:t>
      </w:r>
      <w:bookmarkStart w:id="0" w:name="_GoBack"/>
      <w:bookmarkEnd w:id="0"/>
    </w:p>
    <w:sectPr w:rsidR="0039264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E1" w:rsidRDefault="009029E1" w:rsidP="00AD5093">
      <w:pPr>
        <w:spacing w:after="0" w:line="240" w:lineRule="auto"/>
      </w:pPr>
      <w:r>
        <w:separator/>
      </w:r>
    </w:p>
  </w:endnote>
  <w:endnote w:type="continuationSeparator" w:id="0">
    <w:p w:rsidR="009029E1" w:rsidRDefault="009029E1" w:rsidP="00AD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E1" w:rsidRDefault="009029E1" w:rsidP="00AD5093">
      <w:pPr>
        <w:spacing w:after="0" w:line="240" w:lineRule="auto"/>
      </w:pPr>
      <w:r>
        <w:separator/>
      </w:r>
    </w:p>
  </w:footnote>
  <w:footnote w:type="continuationSeparator" w:id="0">
    <w:p w:rsidR="009029E1" w:rsidRDefault="009029E1" w:rsidP="00AD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93" w:rsidRDefault="00AD5093">
    <w:pPr>
      <w:pStyle w:val="Encabezado"/>
    </w:pPr>
  </w:p>
  <w:p w:rsidR="00AD5093" w:rsidRDefault="00AD5093">
    <w:pPr>
      <w:pStyle w:val="Encabezado"/>
    </w:pPr>
    <w:r>
      <w:rPr>
        <w:rFonts w:asciiTheme="majorHAnsi" w:eastAsiaTheme="majorEastAsia" w:hAnsiTheme="majorHAnsi" w:cstheme="majorBidi"/>
        <w:noProof/>
        <w:sz w:val="32"/>
        <w:szCs w:val="32"/>
        <w:lang w:val="es-ES" w:eastAsia="es-ES"/>
      </w:rPr>
      <w:drawing>
        <wp:inline distT="0" distB="0" distL="0" distR="0" wp14:anchorId="5477C082" wp14:editId="112124E1">
          <wp:extent cx="866775" cy="8096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a:ln>
                    <a:noFill/>
                  </a:ln>
                </pic:spPr>
              </pic:pic>
            </a:graphicData>
          </a:graphic>
        </wp:inline>
      </w:drawing>
    </w:r>
    <w:r>
      <w:rPr>
        <w:b/>
      </w:rPr>
      <w:tab/>
    </w:r>
    <w:r w:rsidRPr="001F4AAA">
      <w:rPr>
        <w:b/>
        <w:u w:val="single"/>
      </w:rPr>
      <w:t>I.E.S. CRISTÓBAL DE MONROY – ALCALÁ DE GUADAÍRA (SEVILLA)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B1"/>
    <w:rsid w:val="00392644"/>
    <w:rsid w:val="009029E1"/>
    <w:rsid w:val="00AD5093"/>
    <w:rsid w:val="00B009B1"/>
    <w:rsid w:val="00B114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50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5093"/>
    <w:rPr>
      <w:lang w:val="es-ES_tradnl"/>
    </w:rPr>
  </w:style>
  <w:style w:type="paragraph" w:styleId="Textodeglobo">
    <w:name w:val="Balloon Text"/>
    <w:basedOn w:val="Normal"/>
    <w:link w:val="TextodegloboCar"/>
    <w:uiPriority w:val="99"/>
    <w:semiHidden/>
    <w:unhideWhenUsed/>
    <w:rsid w:val="00AD50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093"/>
    <w:rPr>
      <w:rFonts w:ascii="Tahoma" w:hAnsi="Tahoma" w:cs="Tahoma"/>
      <w:sz w:val="16"/>
      <w:szCs w:val="16"/>
      <w:lang w:val="es-ES_tradnl"/>
    </w:rPr>
  </w:style>
  <w:style w:type="paragraph" w:styleId="Piedepgina">
    <w:name w:val="footer"/>
    <w:basedOn w:val="Normal"/>
    <w:link w:val="PiedepginaCar"/>
    <w:uiPriority w:val="99"/>
    <w:unhideWhenUsed/>
    <w:rsid w:val="00AD50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5093"/>
    <w:rPr>
      <w:lang w:val="es-ES_tradnl"/>
    </w:rPr>
  </w:style>
  <w:style w:type="table" w:styleId="Tablaconcuadrcula">
    <w:name w:val="Table Grid"/>
    <w:basedOn w:val="Tablanormal"/>
    <w:uiPriority w:val="59"/>
    <w:rsid w:val="00AD5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50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5093"/>
    <w:rPr>
      <w:lang w:val="es-ES_tradnl"/>
    </w:rPr>
  </w:style>
  <w:style w:type="paragraph" w:styleId="Textodeglobo">
    <w:name w:val="Balloon Text"/>
    <w:basedOn w:val="Normal"/>
    <w:link w:val="TextodegloboCar"/>
    <w:uiPriority w:val="99"/>
    <w:semiHidden/>
    <w:unhideWhenUsed/>
    <w:rsid w:val="00AD50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093"/>
    <w:rPr>
      <w:rFonts w:ascii="Tahoma" w:hAnsi="Tahoma" w:cs="Tahoma"/>
      <w:sz w:val="16"/>
      <w:szCs w:val="16"/>
      <w:lang w:val="es-ES_tradnl"/>
    </w:rPr>
  </w:style>
  <w:style w:type="paragraph" w:styleId="Piedepgina">
    <w:name w:val="footer"/>
    <w:basedOn w:val="Normal"/>
    <w:link w:val="PiedepginaCar"/>
    <w:uiPriority w:val="99"/>
    <w:unhideWhenUsed/>
    <w:rsid w:val="00AD50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5093"/>
    <w:rPr>
      <w:lang w:val="es-ES_tradnl"/>
    </w:rPr>
  </w:style>
  <w:style w:type="table" w:styleId="Tablaconcuadrcula">
    <w:name w:val="Table Grid"/>
    <w:basedOn w:val="Tablanormal"/>
    <w:uiPriority w:val="59"/>
    <w:rsid w:val="00AD5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356</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dc:creator>
  <cp:keywords/>
  <dc:description/>
  <cp:lastModifiedBy>Dpto</cp:lastModifiedBy>
  <cp:revision>2</cp:revision>
  <dcterms:created xsi:type="dcterms:W3CDTF">2017-05-18T18:52:00Z</dcterms:created>
  <dcterms:modified xsi:type="dcterms:W3CDTF">2017-05-18T19:10:00Z</dcterms:modified>
</cp:coreProperties>
</file>