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93" w:rsidRDefault="00AD5093" w:rsidP="00AD5093">
      <w:pPr>
        <w:pStyle w:val="Encabezado"/>
        <w:rPr>
          <w:b/>
        </w:rPr>
      </w:pPr>
    </w:p>
    <w:p w:rsidR="001E459B" w:rsidRDefault="00AD5093" w:rsidP="001E459B">
      <w:pPr>
        <w:jc w:val="both"/>
      </w:pPr>
      <w:r>
        <w:tab/>
      </w:r>
    </w:p>
    <w:p w:rsidR="001E459B" w:rsidRDefault="001E459B" w:rsidP="001E459B">
      <w:pPr>
        <w:jc w:val="both"/>
      </w:pPr>
    </w:p>
    <w:p w:rsidR="001E459B" w:rsidRDefault="001E459B" w:rsidP="001E459B">
      <w:pPr>
        <w:jc w:val="both"/>
      </w:pPr>
    </w:p>
    <w:p w:rsidR="001E459B" w:rsidRPr="001E459B" w:rsidRDefault="00392644" w:rsidP="001E459B">
      <w:pPr>
        <w:jc w:val="both"/>
        <w:rPr>
          <w:lang w:val="es-ES"/>
        </w:rPr>
      </w:pPr>
      <w:r>
        <w:t xml:space="preserve"> </w:t>
      </w:r>
      <w:bookmarkStart w:id="0" w:name="_GoBack"/>
      <w:bookmarkEnd w:id="0"/>
      <w:r w:rsidR="001E459B" w:rsidRPr="001E459B">
        <w:rPr>
          <w:lang w:val="es-ES"/>
        </w:rPr>
        <w:t> Nuestro centro soporta un gasto en electricidad considerable dadas las dimensiones y características que tiene. No obstante, se ha observado una tendencia a la disminución del mismo en los últimos años.</w:t>
      </w:r>
    </w:p>
    <w:p w:rsidR="001E459B" w:rsidRPr="001E459B" w:rsidRDefault="001E459B" w:rsidP="001E459B">
      <w:pPr>
        <w:jc w:val="both"/>
        <w:rPr>
          <w:lang w:val="es-ES"/>
        </w:rPr>
      </w:pPr>
      <w:r w:rsidRPr="001E459B">
        <w:rPr>
          <w:lang w:val="es-ES"/>
        </w:rPr>
        <w:t>     El consumo durante el curso escolar 2014-15 fue de 22.746 euros. Para el curso siguiente, 2015-16, la administración hizo una previsión de  16.592 euros en base a unos parámetros que desconocemos, siendo el gasto final de 15.819 euros. </w:t>
      </w:r>
    </w:p>
    <w:p w:rsidR="001E459B" w:rsidRPr="001E459B" w:rsidRDefault="001E459B" w:rsidP="001E459B">
      <w:pPr>
        <w:jc w:val="both"/>
        <w:rPr>
          <w:lang w:val="es-ES"/>
        </w:rPr>
      </w:pPr>
      <w:r w:rsidRPr="001E459B">
        <w:rPr>
          <w:lang w:val="es-ES"/>
        </w:rPr>
        <w:t>      Mención especial merece el presente curso ya que la previsión inicial fue de 16.009 euros y carecemos de los datos definitivos de consumo puesto que la administración no los proporciona antes de finalizado el mismo. Sin embargo, las medidas y actividades iniciadas con los alumnos ( debates de concienciación, nombramiento de encargado de control de luces en clase y de proyector y posters sobre el tema), nos hacen pensar que se producirá una reducción incluso mayor en el gasto final.</w:t>
      </w:r>
    </w:p>
    <w:p w:rsidR="001E459B" w:rsidRPr="001E459B" w:rsidRDefault="001E459B" w:rsidP="001E459B">
      <w:pPr>
        <w:jc w:val="both"/>
        <w:rPr>
          <w:lang w:val="es-ES"/>
        </w:rPr>
      </w:pPr>
      <w:r w:rsidRPr="001E459B">
        <w:rPr>
          <w:lang w:val="es-ES"/>
        </w:rPr>
        <w:t>      De cualquier manera, esperamos que este proyecto haya aportado su grano de arena en cuanto a la concienciación de los alumnos y haya provocado en ellos un cambio de hábitos por el bien del medio ambiente.</w:t>
      </w:r>
    </w:p>
    <w:p w:rsidR="001E459B" w:rsidRPr="001E459B" w:rsidRDefault="001E459B" w:rsidP="001E459B">
      <w:pPr>
        <w:jc w:val="both"/>
        <w:rPr>
          <w:lang w:val="es-ES"/>
        </w:rPr>
      </w:pPr>
      <w:r w:rsidRPr="001E459B">
        <w:rPr>
          <w:lang w:val="es-ES"/>
        </w:rPr>
        <w:drawing>
          <wp:inline distT="0" distB="0" distL="0" distR="0">
            <wp:extent cx="9525" cy="9525"/>
            <wp:effectExtent l="0" t="0" r="0" b="0"/>
            <wp:docPr id="10" name="Imagen 10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44" w:rsidRDefault="00392644" w:rsidP="001E459B">
      <w:pPr>
        <w:jc w:val="both"/>
      </w:pPr>
    </w:p>
    <w:sectPr w:rsidR="00392644" w:rsidSect="002928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02" w:rsidRDefault="00716502" w:rsidP="00AD5093">
      <w:pPr>
        <w:spacing w:after="0" w:line="240" w:lineRule="auto"/>
      </w:pPr>
      <w:r>
        <w:separator/>
      </w:r>
    </w:p>
  </w:endnote>
  <w:endnote w:type="continuationSeparator" w:id="0">
    <w:p w:rsidR="00716502" w:rsidRDefault="00716502" w:rsidP="00AD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02" w:rsidRDefault="00716502" w:rsidP="00AD5093">
      <w:pPr>
        <w:spacing w:after="0" w:line="240" w:lineRule="auto"/>
      </w:pPr>
      <w:r>
        <w:separator/>
      </w:r>
    </w:p>
  </w:footnote>
  <w:footnote w:type="continuationSeparator" w:id="0">
    <w:p w:rsidR="00716502" w:rsidRDefault="00716502" w:rsidP="00AD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93" w:rsidRDefault="00AD5093">
    <w:pPr>
      <w:pStyle w:val="Encabezado"/>
    </w:pPr>
  </w:p>
  <w:p w:rsidR="00AD5093" w:rsidRDefault="00AD5093">
    <w:pPr>
      <w:pStyle w:val="Encabezado"/>
    </w:pPr>
    <w:r>
      <w:rPr>
        <w:rFonts w:asciiTheme="majorHAnsi" w:eastAsiaTheme="majorEastAsia" w:hAnsiTheme="majorHAnsi" w:cstheme="majorBidi"/>
        <w:noProof/>
        <w:sz w:val="32"/>
        <w:szCs w:val="32"/>
        <w:lang w:val="es-ES" w:eastAsia="es-ES"/>
      </w:rPr>
      <w:drawing>
        <wp:inline distT="0" distB="0" distL="0" distR="0">
          <wp:extent cx="866775" cy="8096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 w:rsidRPr="001F4AAA">
      <w:rPr>
        <w:b/>
        <w:u w:val="single"/>
      </w:rPr>
      <w:t>I.E.S. CRISTÓBAL DE MONROY – ALCALÁ DE GUADAÍRA (SEVILLA)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9B1"/>
    <w:rsid w:val="001E459B"/>
    <w:rsid w:val="002928C9"/>
    <w:rsid w:val="00392644"/>
    <w:rsid w:val="00716502"/>
    <w:rsid w:val="009029E1"/>
    <w:rsid w:val="00AD5093"/>
    <w:rsid w:val="00B009B1"/>
    <w:rsid w:val="00B1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C9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09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093"/>
    <w:rPr>
      <w:rFonts w:ascii="Tahom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D5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093"/>
    <w:rPr>
      <w:lang w:val="es-ES_tradnl"/>
    </w:rPr>
  </w:style>
  <w:style w:type="table" w:styleId="Tablaconcuadrcula">
    <w:name w:val="Table Grid"/>
    <w:basedOn w:val="Tablanormal"/>
    <w:uiPriority w:val="59"/>
    <w:rsid w:val="00AD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09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093"/>
    <w:rPr>
      <w:rFonts w:ascii="Tahom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D5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093"/>
    <w:rPr>
      <w:lang w:val="es-ES_tradnl"/>
    </w:rPr>
  </w:style>
  <w:style w:type="table" w:styleId="Tablaconcuadrcula">
    <w:name w:val="Table Grid"/>
    <w:basedOn w:val="Tablanormal"/>
    <w:uiPriority w:val="59"/>
    <w:rsid w:val="00AD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</dc:creator>
  <cp:keywords/>
  <dc:description/>
  <cp:lastModifiedBy>Cristina</cp:lastModifiedBy>
  <cp:revision>4</cp:revision>
  <dcterms:created xsi:type="dcterms:W3CDTF">2017-05-18T18:52:00Z</dcterms:created>
  <dcterms:modified xsi:type="dcterms:W3CDTF">2017-05-19T15:22:00Z</dcterms:modified>
</cp:coreProperties>
</file>