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E9" w:rsidRDefault="00E10AE9"/>
    <w:p w:rsidR="00910136" w:rsidRDefault="00910136" w:rsidP="00910136">
      <w:pPr>
        <w:jc w:val="both"/>
        <w:rPr>
          <w:b/>
          <w:sz w:val="24"/>
          <w:szCs w:val="24"/>
          <w:u w:val="single"/>
        </w:rPr>
      </w:pPr>
      <w:r w:rsidRPr="00910136">
        <w:rPr>
          <w:b/>
          <w:sz w:val="24"/>
          <w:szCs w:val="24"/>
          <w:u w:val="single"/>
        </w:rPr>
        <w:t>ACTA DE LA SESIÓN DEL GRUPO DE TRABAJO</w:t>
      </w:r>
    </w:p>
    <w:p w:rsidR="00910136" w:rsidRDefault="00910136" w:rsidP="00910136">
      <w:pPr>
        <w:jc w:val="both"/>
        <w:rPr>
          <w:sz w:val="24"/>
          <w:szCs w:val="24"/>
        </w:rPr>
      </w:pPr>
      <w:r>
        <w:rPr>
          <w:sz w:val="24"/>
          <w:szCs w:val="24"/>
        </w:rPr>
        <w:t>Durante esta sesión una de las componentes no asistió porque se encontraba enferma (Pamela Bonet).</w:t>
      </w:r>
    </w:p>
    <w:p w:rsidR="00910136" w:rsidRDefault="00910136" w:rsidP="00910136">
      <w:pPr>
        <w:jc w:val="both"/>
        <w:rPr>
          <w:sz w:val="24"/>
          <w:szCs w:val="24"/>
        </w:rPr>
      </w:pPr>
      <w:r>
        <w:rPr>
          <w:sz w:val="24"/>
          <w:szCs w:val="24"/>
        </w:rPr>
        <w:t>A lo largo de esta se han tratado los siguientes puntos:</w:t>
      </w:r>
    </w:p>
    <w:p w:rsidR="00910136" w:rsidRDefault="00910136" w:rsidP="00910136">
      <w:pPr>
        <w:pStyle w:val="Prrafodelista"/>
        <w:numPr>
          <w:ilvl w:val="0"/>
          <w:numId w:val="1"/>
        </w:numPr>
        <w:jc w:val="both"/>
        <w:rPr>
          <w:sz w:val="24"/>
          <w:szCs w:val="24"/>
        </w:rPr>
      </w:pPr>
      <w:r>
        <w:rPr>
          <w:sz w:val="24"/>
          <w:szCs w:val="24"/>
        </w:rPr>
        <w:t>Se recuerda que cada componente debe subir los comentarios de los artículos subidos en la plataforma en el foro de discusión correspondiente.</w:t>
      </w:r>
    </w:p>
    <w:p w:rsidR="00910136" w:rsidRDefault="00910136" w:rsidP="00910136">
      <w:pPr>
        <w:pStyle w:val="Prrafodelista"/>
        <w:numPr>
          <w:ilvl w:val="0"/>
          <w:numId w:val="1"/>
        </w:numPr>
        <w:jc w:val="both"/>
        <w:rPr>
          <w:sz w:val="24"/>
          <w:szCs w:val="24"/>
        </w:rPr>
      </w:pPr>
      <w:r>
        <w:rPr>
          <w:sz w:val="24"/>
          <w:szCs w:val="24"/>
        </w:rPr>
        <w:t xml:space="preserve">A lo largo de esta quincena se deben ir subiendo también las evidencias de aprendizajes que cada maestro/a ha ido observando en su aula. Se ofreció la posibilidad que cada uno/a subiera una presentación donde explicara y comentara  a través de imágenes cómo eran las sesiones de regletas con sus alumnos/as </w:t>
      </w:r>
      <w:r w:rsidR="00C87F50">
        <w:rPr>
          <w:sz w:val="24"/>
          <w:szCs w:val="24"/>
        </w:rPr>
        <w:t>(al</w:t>
      </w:r>
      <w:r>
        <w:rPr>
          <w:sz w:val="24"/>
          <w:szCs w:val="24"/>
        </w:rPr>
        <w:t xml:space="preserve"> mismo tiempo podría ser un material elaborado por cada maestro/a sobre lo que ha hecho en su aula, es decir, una pequeña documentación de su práctica educativa).</w:t>
      </w:r>
    </w:p>
    <w:p w:rsidR="00910136" w:rsidRDefault="00910136" w:rsidP="00910136">
      <w:pPr>
        <w:pStyle w:val="Prrafodelista"/>
        <w:numPr>
          <w:ilvl w:val="0"/>
          <w:numId w:val="1"/>
        </w:numPr>
        <w:jc w:val="both"/>
        <w:rPr>
          <w:sz w:val="24"/>
          <w:szCs w:val="24"/>
        </w:rPr>
      </w:pPr>
      <w:r>
        <w:rPr>
          <w:sz w:val="24"/>
          <w:szCs w:val="24"/>
        </w:rPr>
        <w:t xml:space="preserve">Además deben ir elaborando la memoria de individual sobre este grupo de trabajo, y les proporciono las preguntas que deben contestar y subir a la plataforma antes que finalice el mes de Mayo. Les comento que me gustaría que fuera antes de la primera quincena, ya que durante la segunda, yo como coordinador deberé subir una </w:t>
      </w:r>
      <w:r w:rsidR="00C87F50">
        <w:rPr>
          <w:sz w:val="24"/>
          <w:szCs w:val="24"/>
        </w:rPr>
        <w:t>reflexión</w:t>
      </w:r>
      <w:r>
        <w:rPr>
          <w:sz w:val="24"/>
          <w:szCs w:val="24"/>
        </w:rPr>
        <w:t xml:space="preserve"> conjunta sobre el grupo de trabajo con todas las aportaciones individuales que han realizado en dicha </w:t>
      </w:r>
      <w:r w:rsidR="00C87F50">
        <w:rPr>
          <w:sz w:val="24"/>
          <w:szCs w:val="24"/>
        </w:rPr>
        <w:t>memoria</w:t>
      </w:r>
      <w:r>
        <w:rPr>
          <w:sz w:val="24"/>
          <w:szCs w:val="24"/>
        </w:rPr>
        <w:t xml:space="preserve"> </w:t>
      </w:r>
      <w:r w:rsidR="00C87F50">
        <w:rPr>
          <w:sz w:val="24"/>
          <w:szCs w:val="24"/>
        </w:rPr>
        <w:t>individual</w:t>
      </w:r>
      <w:r>
        <w:rPr>
          <w:sz w:val="24"/>
          <w:szCs w:val="24"/>
        </w:rPr>
        <w:t>.</w:t>
      </w:r>
    </w:p>
    <w:p w:rsidR="00910136" w:rsidRDefault="00910136" w:rsidP="00910136">
      <w:pPr>
        <w:pStyle w:val="Prrafodelista"/>
        <w:numPr>
          <w:ilvl w:val="0"/>
          <w:numId w:val="1"/>
        </w:numPr>
        <w:jc w:val="both"/>
        <w:rPr>
          <w:sz w:val="24"/>
          <w:szCs w:val="24"/>
        </w:rPr>
      </w:pPr>
      <w:r>
        <w:rPr>
          <w:sz w:val="24"/>
          <w:szCs w:val="24"/>
        </w:rPr>
        <w:t xml:space="preserve">Cada participante cuenta un poco su experiencia desde la </w:t>
      </w:r>
      <w:r w:rsidR="00C87F50">
        <w:rPr>
          <w:sz w:val="24"/>
          <w:szCs w:val="24"/>
        </w:rPr>
        <w:t>última</w:t>
      </w:r>
      <w:r>
        <w:rPr>
          <w:sz w:val="24"/>
          <w:szCs w:val="24"/>
        </w:rPr>
        <w:t xml:space="preserve"> sesión y los conceptos trabajados a lo largo de sus sesiones en el aula:</w:t>
      </w:r>
    </w:p>
    <w:p w:rsidR="00910136" w:rsidRDefault="00910136" w:rsidP="00910136">
      <w:pPr>
        <w:pStyle w:val="Prrafodelista"/>
        <w:numPr>
          <w:ilvl w:val="0"/>
          <w:numId w:val="2"/>
        </w:numPr>
        <w:jc w:val="both"/>
        <w:rPr>
          <w:sz w:val="24"/>
          <w:szCs w:val="24"/>
        </w:rPr>
      </w:pPr>
      <w:r>
        <w:rPr>
          <w:sz w:val="24"/>
          <w:szCs w:val="24"/>
        </w:rPr>
        <w:t>El nivel de 3 años ha</w:t>
      </w:r>
      <w:r w:rsidR="00611C18">
        <w:rPr>
          <w:sz w:val="24"/>
          <w:szCs w:val="24"/>
        </w:rPr>
        <w:t>n continuado con el recuerdo de las normas, han</w:t>
      </w:r>
      <w:r>
        <w:rPr>
          <w:sz w:val="24"/>
          <w:szCs w:val="24"/>
        </w:rPr>
        <w:t xml:space="preserve"> trabajado los colores y su negación </w:t>
      </w:r>
      <w:r w:rsidR="00C87F50">
        <w:rPr>
          <w:sz w:val="24"/>
          <w:szCs w:val="24"/>
        </w:rPr>
        <w:t>(dame</w:t>
      </w:r>
      <w:r>
        <w:rPr>
          <w:sz w:val="24"/>
          <w:szCs w:val="24"/>
        </w:rPr>
        <w:t xml:space="preserve"> una regleta que no sea de color roja), los </w:t>
      </w:r>
      <w:r w:rsidR="00C87F50">
        <w:rPr>
          <w:sz w:val="24"/>
          <w:szCs w:val="24"/>
        </w:rPr>
        <w:t>tamaños, (los alumnos/as han tenido problemas en la asimilación de los conceptos</w:t>
      </w:r>
      <w:r w:rsidR="008A1116">
        <w:rPr>
          <w:sz w:val="24"/>
          <w:szCs w:val="24"/>
        </w:rPr>
        <w:t xml:space="preserve"> a la hora de diferenciar</w:t>
      </w:r>
      <w:r w:rsidR="00C87F50">
        <w:rPr>
          <w:sz w:val="24"/>
          <w:szCs w:val="24"/>
        </w:rPr>
        <w:t xml:space="preserve"> entre largo-corto/ alto-bajo) </w:t>
      </w:r>
      <w:r>
        <w:rPr>
          <w:sz w:val="24"/>
          <w:szCs w:val="24"/>
        </w:rPr>
        <w:t>y se han iniciado en la escalera de color.</w:t>
      </w:r>
      <w:r w:rsidR="00611C18">
        <w:rPr>
          <w:sz w:val="24"/>
          <w:szCs w:val="24"/>
        </w:rPr>
        <w:t xml:space="preserve"> Recomendaciones: continuar con el </w:t>
      </w:r>
      <w:r w:rsidR="00C87F50">
        <w:rPr>
          <w:sz w:val="24"/>
          <w:szCs w:val="24"/>
        </w:rPr>
        <w:t>repaso</w:t>
      </w:r>
      <w:r w:rsidR="00611C18">
        <w:rPr>
          <w:sz w:val="24"/>
          <w:szCs w:val="24"/>
        </w:rPr>
        <w:t xml:space="preserve"> de los conceptos no </w:t>
      </w:r>
      <w:r w:rsidR="00C87F50">
        <w:rPr>
          <w:sz w:val="24"/>
          <w:szCs w:val="24"/>
        </w:rPr>
        <w:t>asimilados</w:t>
      </w:r>
      <w:r w:rsidR="00611C18">
        <w:rPr>
          <w:sz w:val="24"/>
          <w:szCs w:val="24"/>
        </w:rPr>
        <w:t xml:space="preserve"> </w:t>
      </w:r>
      <w:r w:rsidR="00C87F50">
        <w:rPr>
          <w:sz w:val="24"/>
          <w:szCs w:val="24"/>
        </w:rPr>
        <w:t>adecuadamente,</w:t>
      </w:r>
      <w:r w:rsidR="00611C18">
        <w:rPr>
          <w:sz w:val="24"/>
          <w:szCs w:val="24"/>
        </w:rPr>
        <w:t xml:space="preserve"> seguir con la escalera d</w:t>
      </w:r>
      <w:r w:rsidR="00C87F50">
        <w:rPr>
          <w:sz w:val="24"/>
          <w:szCs w:val="24"/>
        </w:rPr>
        <w:t>e color,</w:t>
      </w:r>
      <w:r w:rsidR="00611C18">
        <w:rPr>
          <w:sz w:val="24"/>
          <w:szCs w:val="24"/>
        </w:rPr>
        <w:t xml:space="preserve"> juegos de reproducir figuras a partir de otras ya establecidas, dinámicas de adivinar las regletas por el sentido del tacto, ordenar un conjunto de regletas de menor a </w:t>
      </w:r>
      <w:r w:rsidR="00C87F50">
        <w:rPr>
          <w:sz w:val="24"/>
          <w:szCs w:val="24"/>
        </w:rPr>
        <w:t>mayores</w:t>
      </w:r>
      <w:r w:rsidR="00611C18">
        <w:rPr>
          <w:sz w:val="24"/>
          <w:szCs w:val="24"/>
        </w:rPr>
        <w:t xml:space="preserve"> </w:t>
      </w:r>
      <w:r w:rsidR="00C87F50">
        <w:rPr>
          <w:sz w:val="24"/>
          <w:szCs w:val="24"/>
        </w:rPr>
        <w:t>(3</w:t>
      </w:r>
      <w:r w:rsidR="00611C18">
        <w:rPr>
          <w:sz w:val="24"/>
          <w:szCs w:val="24"/>
        </w:rPr>
        <w:t xml:space="preserve"> o 4 elementos),..</w:t>
      </w:r>
    </w:p>
    <w:p w:rsidR="00910136" w:rsidRPr="00C87F50" w:rsidRDefault="00611C18" w:rsidP="00C87F50">
      <w:pPr>
        <w:pStyle w:val="Prrafodelista"/>
        <w:numPr>
          <w:ilvl w:val="0"/>
          <w:numId w:val="2"/>
        </w:numPr>
        <w:jc w:val="both"/>
        <w:rPr>
          <w:sz w:val="24"/>
          <w:szCs w:val="24"/>
        </w:rPr>
      </w:pPr>
      <w:r>
        <w:rPr>
          <w:sz w:val="24"/>
          <w:szCs w:val="24"/>
        </w:rPr>
        <w:t xml:space="preserve">El nivel de 4 años también ha </w:t>
      </w:r>
      <w:r w:rsidR="00C87F50">
        <w:rPr>
          <w:sz w:val="24"/>
          <w:szCs w:val="24"/>
        </w:rPr>
        <w:t>continuado</w:t>
      </w:r>
      <w:r>
        <w:rPr>
          <w:sz w:val="24"/>
          <w:szCs w:val="24"/>
        </w:rPr>
        <w:t xml:space="preserve"> con el repaso de las normas, de los colores, los tamaños y han iniciado al alumnado en la escalera de color. A este nivel lo noto más inseguro en sus dinámicas, pero poco a poco van ganando confianza en </w:t>
      </w:r>
      <w:r w:rsidR="00C87F50">
        <w:rPr>
          <w:sz w:val="24"/>
          <w:szCs w:val="24"/>
        </w:rPr>
        <w:t>sí</w:t>
      </w:r>
      <w:r>
        <w:rPr>
          <w:sz w:val="24"/>
          <w:szCs w:val="24"/>
        </w:rPr>
        <w:t xml:space="preserve"> mismas, y las posibilidades que tiene este material. Recomendaciones: repaso de los conceptos trabajados, </w:t>
      </w:r>
      <w:r w:rsidR="00C87F50">
        <w:rPr>
          <w:sz w:val="24"/>
          <w:szCs w:val="24"/>
        </w:rPr>
        <w:t xml:space="preserve">introducir </w:t>
      </w:r>
      <w:r w:rsidR="002E61EA">
        <w:rPr>
          <w:sz w:val="24"/>
          <w:szCs w:val="24"/>
        </w:rPr>
        <w:t>la negación</w:t>
      </w:r>
      <w:r w:rsidR="00C87F50">
        <w:rPr>
          <w:sz w:val="24"/>
          <w:szCs w:val="24"/>
        </w:rPr>
        <w:t xml:space="preserve"> en las dinámicas, </w:t>
      </w:r>
      <w:r>
        <w:rPr>
          <w:sz w:val="24"/>
          <w:szCs w:val="24"/>
        </w:rPr>
        <w:t xml:space="preserve">juegos de </w:t>
      </w:r>
      <w:r w:rsidR="00C87F50">
        <w:rPr>
          <w:sz w:val="24"/>
          <w:szCs w:val="24"/>
        </w:rPr>
        <w:t>adivinar</w:t>
      </w:r>
      <w:r>
        <w:rPr>
          <w:sz w:val="24"/>
          <w:szCs w:val="24"/>
        </w:rPr>
        <w:t xml:space="preserve"> regletas por el sentido del tacto, realizar series según un modelo establecido, ordenar un </w:t>
      </w:r>
      <w:r w:rsidR="00C87F50">
        <w:rPr>
          <w:sz w:val="24"/>
          <w:szCs w:val="24"/>
        </w:rPr>
        <w:t>conjun</w:t>
      </w:r>
      <w:r w:rsidR="00C87F50" w:rsidRPr="00C87F50">
        <w:rPr>
          <w:sz w:val="24"/>
          <w:szCs w:val="24"/>
        </w:rPr>
        <w:t>to</w:t>
      </w:r>
      <w:r w:rsidRPr="00C87F50">
        <w:rPr>
          <w:sz w:val="24"/>
          <w:szCs w:val="24"/>
        </w:rPr>
        <w:t xml:space="preserve"> de regletas de mayor a menor y </w:t>
      </w:r>
      <w:r w:rsidR="00C87F50" w:rsidRPr="00C87F50">
        <w:rPr>
          <w:sz w:val="24"/>
          <w:szCs w:val="24"/>
        </w:rPr>
        <w:t>viceversa</w:t>
      </w:r>
      <w:r w:rsidRPr="00C87F50">
        <w:rPr>
          <w:sz w:val="24"/>
          <w:szCs w:val="24"/>
        </w:rPr>
        <w:t>,</w:t>
      </w:r>
      <w:r w:rsidR="00C87F50">
        <w:rPr>
          <w:sz w:val="24"/>
          <w:szCs w:val="24"/>
        </w:rPr>
        <w:t xml:space="preserve"> representar las regletas en papel y colorearlas</w:t>
      </w:r>
      <w:r w:rsidR="002E61EA" w:rsidRPr="00C87F50">
        <w:rPr>
          <w:sz w:val="24"/>
          <w:szCs w:val="24"/>
        </w:rPr>
        <w:t>...</w:t>
      </w:r>
    </w:p>
    <w:p w:rsidR="00611C18" w:rsidRDefault="00611C18" w:rsidP="00910136">
      <w:pPr>
        <w:pStyle w:val="Prrafodelista"/>
        <w:numPr>
          <w:ilvl w:val="0"/>
          <w:numId w:val="2"/>
        </w:numPr>
        <w:jc w:val="both"/>
        <w:rPr>
          <w:sz w:val="24"/>
          <w:szCs w:val="24"/>
        </w:rPr>
      </w:pPr>
      <w:r>
        <w:rPr>
          <w:sz w:val="24"/>
          <w:szCs w:val="24"/>
        </w:rPr>
        <w:t xml:space="preserve">El nivel de 5 años ha trabajado las equivalencias, ha iniciado el aspecto cardinal de las regletas, ha iniciado al alumnado en las sumas a través de ellas y se han </w:t>
      </w:r>
      <w:r w:rsidR="00C87F50">
        <w:rPr>
          <w:sz w:val="24"/>
          <w:szCs w:val="24"/>
        </w:rPr>
        <w:t>reforzado</w:t>
      </w:r>
      <w:r>
        <w:rPr>
          <w:sz w:val="24"/>
          <w:szCs w:val="24"/>
        </w:rPr>
        <w:t xml:space="preserve"> los conceptos trabajados con el libro de regletas que trae nuestro método </w:t>
      </w:r>
      <w:r w:rsidR="00C87F50">
        <w:rPr>
          <w:sz w:val="24"/>
          <w:szCs w:val="24"/>
        </w:rPr>
        <w:t>(en</w:t>
      </w:r>
      <w:r>
        <w:rPr>
          <w:sz w:val="24"/>
          <w:szCs w:val="24"/>
        </w:rPr>
        <w:t xml:space="preserve"> la fase representativa algunos alumnos/as tienen más dificultad). Recomendaciones: </w:t>
      </w:r>
      <w:r w:rsidR="002E61EA">
        <w:rPr>
          <w:sz w:val="24"/>
          <w:szCs w:val="24"/>
        </w:rPr>
        <w:t xml:space="preserve">volver a leer el capítulo segundo de las regletas </w:t>
      </w:r>
      <w:bookmarkStart w:id="0" w:name="_GoBack"/>
      <w:bookmarkEnd w:id="0"/>
      <w:r w:rsidR="002E61EA">
        <w:rPr>
          <w:sz w:val="24"/>
          <w:szCs w:val="24"/>
        </w:rPr>
        <w:t xml:space="preserve">“hacia el concepto de número”, </w:t>
      </w:r>
      <w:r>
        <w:rPr>
          <w:sz w:val="24"/>
          <w:szCs w:val="24"/>
        </w:rPr>
        <w:t xml:space="preserve">continuaremos con las equivalencias, </w:t>
      </w:r>
      <w:r w:rsidR="002E61EA">
        <w:rPr>
          <w:sz w:val="24"/>
          <w:szCs w:val="24"/>
        </w:rPr>
        <w:t>juegos con</w:t>
      </w:r>
      <w:r>
        <w:rPr>
          <w:sz w:val="24"/>
          <w:szCs w:val="24"/>
        </w:rPr>
        <w:t xml:space="preserve"> las regletas y su asociación a su </w:t>
      </w:r>
      <w:r w:rsidR="00C87F50">
        <w:rPr>
          <w:sz w:val="24"/>
          <w:szCs w:val="24"/>
        </w:rPr>
        <w:t>número</w:t>
      </w:r>
      <w:r>
        <w:rPr>
          <w:sz w:val="24"/>
          <w:szCs w:val="24"/>
        </w:rPr>
        <w:t xml:space="preserve"> correspondiente, seguiremos con las sumas de forma manipulativa e intent</w:t>
      </w:r>
      <w:r w:rsidR="00C87F50">
        <w:rPr>
          <w:sz w:val="24"/>
          <w:szCs w:val="24"/>
        </w:rPr>
        <w:t xml:space="preserve">aremos que poco a poco vayan representado esa operación </w:t>
      </w:r>
      <w:r w:rsidR="008A1116">
        <w:rPr>
          <w:sz w:val="24"/>
          <w:szCs w:val="24"/>
        </w:rPr>
        <w:t>en el papel (para ello nuestro libro “Pensar con las manos” nos servirá de gran ayuda).</w:t>
      </w:r>
    </w:p>
    <w:p w:rsidR="00611C18" w:rsidRPr="00C87F50" w:rsidRDefault="00611C18" w:rsidP="00C87F50">
      <w:pPr>
        <w:jc w:val="both"/>
        <w:rPr>
          <w:sz w:val="24"/>
          <w:szCs w:val="24"/>
        </w:rPr>
      </w:pPr>
    </w:p>
    <w:sectPr w:rsidR="00611C18" w:rsidRPr="00C87F50" w:rsidSect="009101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C40"/>
    <w:multiLevelType w:val="hybridMultilevel"/>
    <w:tmpl w:val="3A9CF9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9E25ECB"/>
    <w:multiLevelType w:val="hybridMultilevel"/>
    <w:tmpl w:val="AA9EEE16"/>
    <w:lvl w:ilvl="0" w:tplc="6D08525A">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36"/>
    <w:rsid w:val="002E61EA"/>
    <w:rsid w:val="00611C18"/>
    <w:rsid w:val="008A1116"/>
    <w:rsid w:val="00910136"/>
    <w:rsid w:val="00C87F50"/>
    <w:rsid w:val="00E10A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0136"/>
    <w:pPr>
      <w:ind w:left="720"/>
      <w:contextualSpacing/>
    </w:pPr>
  </w:style>
  <w:style w:type="character" w:styleId="Refdecomentario">
    <w:name w:val="annotation reference"/>
    <w:basedOn w:val="Fuentedeprrafopredeter"/>
    <w:uiPriority w:val="99"/>
    <w:semiHidden/>
    <w:unhideWhenUsed/>
    <w:rsid w:val="00611C18"/>
    <w:rPr>
      <w:sz w:val="16"/>
      <w:szCs w:val="16"/>
    </w:rPr>
  </w:style>
  <w:style w:type="paragraph" w:styleId="Textocomentario">
    <w:name w:val="annotation text"/>
    <w:basedOn w:val="Normal"/>
    <w:link w:val="TextocomentarioCar"/>
    <w:uiPriority w:val="99"/>
    <w:semiHidden/>
    <w:unhideWhenUsed/>
    <w:rsid w:val="00611C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C18"/>
    <w:rPr>
      <w:sz w:val="20"/>
      <w:szCs w:val="20"/>
    </w:rPr>
  </w:style>
  <w:style w:type="paragraph" w:styleId="Asuntodelcomentario">
    <w:name w:val="annotation subject"/>
    <w:basedOn w:val="Textocomentario"/>
    <w:next w:val="Textocomentario"/>
    <w:link w:val="AsuntodelcomentarioCar"/>
    <w:uiPriority w:val="99"/>
    <w:semiHidden/>
    <w:unhideWhenUsed/>
    <w:rsid w:val="00611C18"/>
    <w:rPr>
      <w:b/>
      <w:bCs/>
    </w:rPr>
  </w:style>
  <w:style w:type="character" w:customStyle="1" w:styleId="AsuntodelcomentarioCar">
    <w:name w:val="Asunto del comentario Car"/>
    <w:basedOn w:val="TextocomentarioCar"/>
    <w:link w:val="Asuntodelcomentario"/>
    <w:uiPriority w:val="99"/>
    <w:semiHidden/>
    <w:rsid w:val="00611C18"/>
    <w:rPr>
      <w:b/>
      <w:bCs/>
      <w:sz w:val="20"/>
      <w:szCs w:val="20"/>
    </w:rPr>
  </w:style>
  <w:style w:type="paragraph" w:styleId="Textodeglobo">
    <w:name w:val="Balloon Text"/>
    <w:basedOn w:val="Normal"/>
    <w:link w:val="TextodegloboCar"/>
    <w:uiPriority w:val="99"/>
    <w:semiHidden/>
    <w:unhideWhenUsed/>
    <w:rsid w:val="00611C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0136"/>
    <w:pPr>
      <w:ind w:left="720"/>
      <w:contextualSpacing/>
    </w:pPr>
  </w:style>
  <w:style w:type="character" w:styleId="Refdecomentario">
    <w:name w:val="annotation reference"/>
    <w:basedOn w:val="Fuentedeprrafopredeter"/>
    <w:uiPriority w:val="99"/>
    <w:semiHidden/>
    <w:unhideWhenUsed/>
    <w:rsid w:val="00611C18"/>
    <w:rPr>
      <w:sz w:val="16"/>
      <w:szCs w:val="16"/>
    </w:rPr>
  </w:style>
  <w:style w:type="paragraph" w:styleId="Textocomentario">
    <w:name w:val="annotation text"/>
    <w:basedOn w:val="Normal"/>
    <w:link w:val="TextocomentarioCar"/>
    <w:uiPriority w:val="99"/>
    <w:semiHidden/>
    <w:unhideWhenUsed/>
    <w:rsid w:val="00611C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C18"/>
    <w:rPr>
      <w:sz w:val="20"/>
      <w:szCs w:val="20"/>
    </w:rPr>
  </w:style>
  <w:style w:type="paragraph" w:styleId="Asuntodelcomentario">
    <w:name w:val="annotation subject"/>
    <w:basedOn w:val="Textocomentario"/>
    <w:next w:val="Textocomentario"/>
    <w:link w:val="AsuntodelcomentarioCar"/>
    <w:uiPriority w:val="99"/>
    <w:semiHidden/>
    <w:unhideWhenUsed/>
    <w:rsid w:val="00611C18"/>
    <w:rPr>
      <w:b/>
      <w:bCs/>
    </w:rPr>
  </w:style>
  <w:style w:type="character" w:customStyle="1" w:styleId="AsuntodelcomentarioCar">
    <w:name w:val="Asunto del comentario Car"/>
    <w:basedOn w:val="TextocomentarioCar"/>
    <w:link w:val="Asuntodelcomentario"/>
    <w:uiPriority w:val="99"/>
    <w:semiHidden/>
    <w:rsid w:val="00611C18"/>
    <w:rPr>
      <w:b/>
      <w:bCs/>
      <w:sz w:val="20"/>
      <w:szCs w:val="20"/>
    </w:rPr>
  </w:style>
  <w:style w:type="paragraph" w:styleId="Textodeglobo">
    <w:name w:val="Balloon Text"/>
    <w:basedOn w:val="Normal"/>
    <w:link w:val="TextodegloboCar"/>
    <w:uiPriority w:val="99"/>
    <w:semiHidden/>
    <w:unhideWhenUsed/>
    <w:rsid w:val="00611C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520</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2</cp:revision>
  <dcterms:created xsi:type="dcterms:W3CDTF">2017-05-10T20:53:00Z</dcterms:created>
  <dcterms:modified xsi:type="dcterms:W3CDTF">2017-05-10T21:35:00Z</dcterms:modified>
</cp:coreProperties>
</file>