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C88" w:rsidRDefault="00533C88" w:rsidP="00533C88">
      <w:pPr>
        <w:pStyle w:val="normal0"/>
        <w:widowControl w:val="0"/>
        <w:spacing w:line="276" w:lineRule="auto"/>
        <w:contextualSpacing w:val="0"/>
      </w:pPr>
    </w:p>
    <w:tbl>
      <w:tblPr>
        <w:tblW w:w="10140" w:type="dxa"/>
        <w:tblInd w:w="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460"/>
        <w:gridCol w:w="4680"/>
      </w:tblGrid>
      <w:tr w:rsidR="00533C88" w:rsidTr="00014CCD">
        <w:tc>
          <w:tcPr>
            <w:tcW w:w="5460" w:type="dxa"/>
            <w:tcMar>
              <w:left w:w="70" w:type="dxa"/>
              <w:right w:w="70" w:type="dxa"/>
            </w:tcMar>
          </w:tcPr>
          <w:p w:rsidR="00533C88" w:rsidRDefault="00533C88" w:rsidP="00014CCD">
            <w:pPr>
              <w:pStyle w:val="normal0"/>
              <w:contextualSpacing w:val="0"/>
              <w:jc w:val="center"/>
            </w:pPr>
            <w:r>
              <w:t>CEIP LAS MARINAS</w:t>
            </w:r>
          </w:p>
          <w:p w:rsidR="00533C88" w:rsidRDefault="00533C88" w:rsidP="00014CCD">
            <w:pPr>
              <w:pStyle w:val="normal0"/>
              <w:contextualSpacing w:val="0"/>
              <w:jc w:val="center"/>
            </w:pPr>
            <w:r>
              <w:t>Roquetas de Mar, Almería</w:t>
            </w:r>
          </w:p>
        </w:tc>
        <w:tc>
          <w:tcPr>
            <w:tcW w:w="4680" w:type="dxa"/>
            <w:tcMar>
              <w:left w:w="70" w:type="dxa"/>
              <w:right w:w="70" w:type="dxa"/>
            </w:tcMar>
          </w:tcPr>
          <w:p w:rsidR="00533C88" w:rsidRDefault="00533C88" w:rsidP="00014CCD">
            <w:pPr>
              <w:pStyle w:val="normal0"/>
              <w:contextualSpacing w:val="0"/>
              <w:jc w:val="center"/>
            </w:pPr>
            <w:r>
              <w:t>GT 17401GT111</w:t>
            </w:r>
          </w:p>
          <w:p w:rsidR="00533C88" w:rsidRDefault="00533C88" w:rsidP="00014CCD">
            <w:pPr>
              <w:pStyle w:val="normal0"/>
              <w:contextualSpacing w:val="0"/>
              <w:jc w:val="center"/>
            </w:pPr>
            <w:r>
              <w:t>Curso escolar 2.016 – 2.017</w:t>
            </w:r>
          </w:p>
        </w:tc>
      </w:tr>
      <w:tr w:rsidR="00533C88" w:rsidTr="00014CCD">
        <w:trPr>
          <w:trHeight w:val="240"/>
        </w:trPr>
        <w:tc>
          <w:tcPr>
            <w:tcW w:w="10140" w:type="dxa"/>
            <w:gridSpan w:val="2"/>
            <w:tcMar>
              <w:left w:w="70" w:type="dxa"/>
              <w:right w:w="70" w:type="dxa"/>
            </w:tcMar>
          </w:tcPr>
          <w:p w:rsidR="00533C88" w:rsidRDefault="00533C88" w:rsidP="00014CCD">
            <w:pPr>
              <w:pStyle w:val="normal0"/>
              <w:contextualSpacing w:val="0"/>
              <w:jc w:val="center"/>
            </w:pPr>
            <w:r>
              <w:rPr>
                <w:b/>
              </w:rPr>
              <w:t>Las TIC y las TAC en Educación Infantil</w:t>
            </w:r>
          </w:p>
        </w:tc>
      </w:tr>
      <w:tr w:rsidR="00533C88" w:rsidTr="00014CCD">
        <w:tc>
          <w:tcPr>
            <w:tcW w:w="5460" w:type="dxa"/>
            <w:tcMar>
              <w:left w:w="70" w:type="dxa"/>
              <w:right w:w="70" w:type="dxa"/>
            </w:tcMar>
          </w:tcPr>
          <w:p w:rsidR="00533C88" w:rsidRDefault="00533C88" w:rsidP="00014CCD">
            <w:pPr>
              <w:pStyle w:val="normal0"/>
              <w:contextualSpacing w:val="0"/>
            </w:pPr>
            <w:r>
              <w:t>Roquetas de Mar, 13 de Febrero de 2.017</w:t>
            </w:r>
          </w:p>
        </w:tc>
        <w:tc>
          <w:tcPr>
            <w:tcW w:w="4680" w:type="dxa"/>
            <w:tcMar>
              <w:left w:w="70" w:type="dxa"/>
              <w:right w:w="70" w:type="dxa"/>
            </w:tcMar>
          </w:tcPr>
          <w:p w:rsidR="00533C88" w:rsidRDefault="00533C88" w:rsidP="00014CCD">
            <w:pPr>
              <w:pStyle w:val="normal0"/>
              <w:contextualSpacing w:val="0"/>
              <w:jc w:val="right"/>
            </w:pPr>
            <w:r>
              <w:rPr>
                <w:b/>
              </w:rPr>
              <w:t>Acta n.º</w:t>
            </w:r>
            <w:r>
              <w:t>3</w:t>
            </w:r>
          </w:p>
        </w:tc>
      </w:tr>
    </w:tbl>
    <w:p w:rsidR="00533C88" w:rsidRDefault="00533C88" w:rsidP="00533C88">
      <w:pPr>
        <w:pStyle w:val="normal0"/>
        <w:ind w:right="-81"/>
        <w:contextualSpacing w:val="0"/>
      </w:pPr>
    </w:p>
    <w:tbl>
      <w:tblPr>
        <w:tblW w:w="10224" w:type="dxa"/>
        <w:tblInd w:w="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895"/>
        <w:gridCol w:w="7329"/>
      </w:tblGrid>
      <w:tr w:rsidR="00533C88" w:rsidTr="00014CCD">
        <w:tc>
          <w:tcPr>
            <w:tcW w:w="2895" w:type="dxa"/>
            <w:tcMar>
              <w:left w:w="70" w:type="dxa"/>
              <w:right w:w="70" w:type="dxa"/>
            </w:tcMar>
          </w:tcPr>
          <w:p w:rsidR="00533C88" w:rsidRDefault="00533C88" w:rsidP="00014CCD">
            <w:pPr>
              <w:pStyle w:val="normal0"/>
              <w:contextualSpacing w:val="0"/>
            </w:pPr>
            <w:r>
              <w:rPr>
                <w:b/>
                <w:sz w:val="22"/>
                <w:szCs w:val="22"/>
              </w:rPr>
              <w:t>ASISTENTES:</w:t>
            </w:r>
          </w:p>
          <w:p w:rsidR="00533C88" w:rsidRDefault="00533C88" w:rsidP="00014CCD">
            <w:pPr>
              <w:pStyle w:val="normal0"/>
              <w:numPr>
                <w:ilvl w:val="0"/>
                <w:numId w:val="1"/>
              </w:numPr>
              <w:tabs>
                <w:tab w:val="left" w:pos="201"/>
              </w:tabs>
              <w:ind w:left="201" w:hanging="1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Lara Pomares, María Isabel</w:t>
            </w:r>
          </w:p>
          <w:p w:rsidR="00533C88" w:rsidRDefault="00533C88" w:rsidP="00014CCD">
            <w:pPr>
              <w:pStyle w:val="normal0"/>
              <w:numPr>
                <w:ilvl w:val="0"/>
                <w:numId w:val="1"/>
              </w:numPr>
              <w:tabs>
                <w:tab w:val="left" w:pos="201"/>
              </w:tabs>
              <w:ind w:left="201" w:hanging="1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Carreño Medina, Antonia</w:t>
            </w:r>
          </w:p>
          <w:p w:rsidR="00533C88" w:rsidRDefault="00533C88" w:rsidP="00014CCD">
            <w:pPr>
              <w:pStyle w:val="normal0"/>
              <w:numPr>
                <w:ilvl w:val="0"/>
                <w:numId w:val="1"/>
              </w:numPr>
              <w:tabs>
                <w:tab w:val="left" w:pos="201"/>
              </w:tabs>
              <w:ind w:left="201" w:hanging="1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Garzón Morcillo, Ana</w:t>
            </w:r>
          </w:p>
          <w:p w:rsidR="00533C88" w:rsidRDefault="00533C88" w:rsidP="00014CCD">
            <w:pPr>
              <w:pStyle w:val="normal0"/>
              <w:numPr>
                <w:ilvl w:val="0"/>
                <w:numId w:val="1"/>
              </w:numPr>
              <w:tabs>
                <w:tab w:val="left" w:pos="201"/>
              </w:tabs>
              <w:ind w:left="201" w:hanging="1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González López, Mª del Carmen</w:t>
            </w:r>
          </w:p>
          <w:p w:rsidR="00533C88" w:rsidRDefault="00533C88" w:rsidP="00014CCD">
            <w:pPr>
              <w:pStyle w:val="normal0"/>
              <w:numPr>
                <w:ilvl w:val="0"/>
                <w:numId w:val="1"/>
              </w:numPr>
              <w:tabs>
                <w:tab w:val="left" w:pos="201"/>
              </w:tabs>
              <w:ind w:left="201" w:hanging="1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Jiménez García, Noelia</w:t>
            </w:r>
          </w:p>
          <w:p w:rsidR="00533C88" w:rsidRDefault="00533C88" w:rsidP="00014CCD">
            <w:pPr>
              <w:pStyle w:val="normal0"/>
              <w:numPr>
                <w:ilvl w:val="0"/>
                <w:numId w:val="1"/>
              </w:numPr>
              <w:tabs>
                <w:tab w:val="left" w:pos="201"/>
              </w:tabs>
              <w:ind w:left="201" w:hanging="1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Lozano Castillo, Eva Belén</w:t>
            </w:r>
          </w:p>
          <w:p w:rsidR="00533C88" w:rsidRPr="0009578A" w:rsidRDefault="00533C88" w:rsidP="00014CCD">
            <w:pPr>
              <w:pStyle w:val="normal0"/>
              <w:numPr>
                <w:ilvl w:val="0"/>
                <w:numId w:val="1"/>
              </w:numPr>
              <w:tabs>
                <w:tab w:val="left" w:pos="201"/>
              </w:tabs>
              <w:ind w:left="201" w:hanging="1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Nieto Vara, Susana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346"/>
            </w:tblGrid>
            <w:tr w:rsidR="00533C88" w:rsidTr="00014CCD">
              <w:trPr>
                <w:trHeight w:val="244"/>
              </w:trPr>
              <w:tc>
                <w:tcPr>
                  <w:tcW w:w="1346" w:type="dxa"/>
                </w:tcPr>
                <w:p w:rsidR="00533C88" w:rsidRDefault="00533C88" w:rsidP="00014CCD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533C88" w:rsidRDefault="00533C88" w:rsidP="00014CCD">
            <w:pPr>
              <w:pStyle w:val="normal0"/>
              <w:numPr>
                <w:ilvl w:val="0"/>
                <w:numId w:val="1"/>
              </w:numPr>
              <w:tabs>
                <w:tab w:val="left" w:pos="201"/>
              </w:tabs>
              <w:ind w:left="201" w:hanging="1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Ortega Molina, María Blanca</w:t>
            </w:r>
          </w:p>
          <w:p w:rsidR="00533C88" w:rsidRPr="0009578A" w:rsidRDefault="00533C88" w:rsidP="00014CCD">
            <w:pPr>
              <w:pStyle w:val="normal0"/>
              <w:numPr>
                <w:ilvl w:val="0"/>
                <w:numId w:val="1"/>
              </w:numPr>
              <w:tabs>
                <w:tab w:val="left" w:pos="201"/>
              </w:tabs>
              <w:ind w:left="201" w:hanging="1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Vico Olmedo, Yolanda</w:t>
            </w:r>
          </w:p>
          <w:p w:rsidR="00533C88" w:rsidRDefault="00533C88" w:rsidP="00014CCD">
            <w:pPr>
              <w:pStyle w:val="normal0"/>
              <w:numPr>
                <w:ilvl w:val="0"/>
                <w:numId w:val="1"/>
              </w:numPr>
              <w:tabs>
                <w:tab w:val="left" w:pos="201"/>
              </w:tabs>
              <w:ind w:left="201" w:hanging="1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Zurita </w:t>
            </w:r>
            <w:proofErr w:type="spellStart"/>
            <w:r>
              <w:rPr>
                <w:sz w:val="22"/>
                <w:szCs w:val="22"/>
              </w:rPr>
              <w:t>Uclés</w:t>
            </w:r>
            <w:proofErr w:type="spellEnd"/>
            <w:r>
              <w:rPr>
                <w:sz w:val="22"/>
                <w:szCs w:val="22"/>
              </w:rPr>
              <w:t>, Joaquina Esperanza</w:t>
            </w:r>
          </w:p>
        </w:tc>
        <w:tc>
          <w:tcPr>
            <w:tcW w:w="7329" w:type="dxa"/>
            <w:tcMar>
              <w:left w:w="70" w:type="dxa"/>
              <w:right w:w="70" w:type="dxa"/>
            </w:tcMar>
          </w:tcPr>
          <w:p w:rsidR="00533C88" w:rsidRDefault="00533C88" w:rsidP="00014CCD">
            <w:pPr>
              <w:pStyle w:val="normal0"/>
              <w:contextualSpacing w:val="0"/>
              <w:jc w:val="both"/>
            </w:pPr>
          </w:p>
          <w:p w:rsidR="00533C88" w:rsidRDefault="00533C88" w:rsidP="00014CCD">
            <w:pPr>
              <w:pStyle w:val="normal0"/>
              <w:ind w:left="110"/>
              <w:contextualSpacing w:val="0"/>
              <w:jc w:val="both"/>
            </w:pPr>
            <w:r>
              <w:t>En el CEIP Las Marinas, siendo las 19:00 horas, se reúnen los componentes del grupo de trabajo 17401GT111 con el siguiente orden del día y acuerdos alcanzados:</w:t>
            </w:r>
          </w:p>
          <w:p w:rsidR="00533C88" w:rsidRDefault="00533C88" w:rsidP="00014CCD">
            <w:pPr>
              <w:pStyle w:val="normal0"/>
              <w:ind w:left="110"/>
              <w:contextualSpacing w:val="0"/>
              <w:jc w:val="both"/>
            </w:pPr>
            <w:r>
              <w:t xml:space="preserve"> </w:t>
            </w:r>
          </w:p>
          <w:p w:rsidR="00533C88" w:rsidRPr="002E5E49" w:rsidRDefault="00533C88" w:rsidP="00014CCD">
            <w:pPr>
              <w:pStyle w:val="normal0"/>
              <w:numPr>
                <w:ilvl w:val="0"/>
                <w:numId w:val="2"/>
              </w:numPr>
              <w:ind w:hanging="360"/>
              <w:jc w:val="both"/>
              <w:rPr>
                <w:b/>
              </w:rPr>
            </w:pPr>
            <w:r>
              <w:rPr>
                <w:b/>
              </w:rPr>
              <w:t>Explicación y acuerdo sobre la ponencia que vamos a recibir</w:t>
            </w:r>
            <w:r w:rsidRPr="002E5E49">
              <w:rPr>
                <w:b/>
              </w:rPr>
              <w:t>.</w:t>
            </w:r>
          </w:p>
          <w:p w:rsidR="00533C88" w:rsidRDefault="00533C88" w:rsidP="00533C88">
            <w:pPr>
              <w:pStyle w:val="normal0"/>
              <w:ind w:left="470"/>
              <w:jc w:val="both"/>
            </w:pPr>
            <w:r>
              <w:t xml:space="preserve">Se comenta a las participante en qué va a consistir la ponencia. Se trata de una explicación por parte de una maestra de EI del uso que ella hace de las Nuevas Tecnologías en su aula. Vamos a poder conocer el uso del </w:t>
            </w:r>
            <w:proofErr w:type="spellStart"/>
            <w:r>
              <w:t>power</w:t>
            </w:r>
            <w:proofErr w:type="spellEnd"/>
            <w:r>
              <w:t xml:space="preserve"> </w:t>
            </w:r>
            <w:proofErr w:type="spellStart"/>
            <w:r>
              <w:t>point</w:t>
            </w:r>
            <w:proofErr w:type="spellEnd"/>
            <w:r>
              <w:t xml:space="preserve"> con el alumnado y la realización de un corto. Además nos mostrará cómo funciona el blog del aula.</w:t>
            </w:r>
          </w:p>
          <w:p w:rsidR="00533C88" w:rsidRDefault="00533C88" w:rsidP="00533C88">
            <w:pPr>
              <w:pStyle w:val="normal0"/>
              <w:ind w:left="470"/>
              <w:jc w:val="both"/>
            </w:pPr>
            <w:r>
              <w:t xml:space="preserve">Se proponen una serie de fechas para la ponencia, concretamente el 29 de Marzo y el 5 de Abril. </w:t>
            </w:r>
          </w:p>
          <w:p w:rsidR="00533C88" w:rsidRDefault="00533C88" w:rsidP="00014CCD">
            <w:pPr>
              <w:pStyle w:val="normal0"/>
              <w:ind w:left="470"/>
              <w:jc w:val="both"/>
            </w:pPr>
            <w:r>
              <w:t>Se le comunicará a la ponente y concretaremos el día y la fecha de la ponencia, que será en el CEIP Las Marinas.</w:t>
            </w:r>
          </w:p>
          <w:p w:rsidR="00533C88" w:rsidRDefault="00533C88" w:rsidP="00014CCD">
            <w:pPr>
              <w:pStyle w:val="normal0"/>
              <w:ind w:left="470"/>
              <w:jc w:val="both"/>
            </w:pPr>
          </w:p>
          <w:p w:rsidR="00533C88" w:rsidRPr="00533C88" w:rsidRDefault="00533C88" w:rsidP="00533C88">
            <w:pPr>
              <w:pStyle w:val="normal0"/>
              <w:ind w:left="470" w:hanging="316"/>
              <w:jc w:val="both"/>
              <w:rPr>
                <w:b/>
              </w:rPr>
            </w:pPr>
            <w:r w:rsidRPr="00533C88">
              <w:rPr>
                <w:b/>
              </w:rPr>
              <w:t>2.  Valoración sobre el progreso del Grupo de Trabajo.</w:t>
            </w:r>
          </w:p>
          <w:p w:rsidR="00533C88" w:rsidRDefault="00533C88" w:rsidP="00014CCD">
            <w:pPr>
              <w:pStyle w:val="normal0"/>
              <w:ind w:left="470"/>
              <w:jc w:val="both"/>
            </w:pPr>
          </w:p>
          <w:p w:rsidR="00533C88" w:rsidRDefault="00533C88" w:rsidP="00014CCD">
            <w:pPr>
              <w:pStyle w:val="normal0"/>
              <w:ind w:left="470"/>
              <w:jc w:val="both"/>
            </w:pPr>
            <w:r>
              <w:t>Días previos se le entregó a las componentes del Grupo de Trabajo un documento para elaborar una valoración de lo que llevamos hasta ahora realizado.</w:t>
            </w:r>
          </w:p>
          <w:p w:rsidR="00533C88" w:rsidRDefault="00533C88" w:rsidP="00014CCD">
            <w:pPr>
              <w:pStyle w:val="normal0"/>
              <w:ind w:left="470"/>
              <w:jc w:val="both"/>
            </w:pPr>
            <w:r>
              <w:t>Todas exponen sus opiniones y yo como coordinadora las recojo para realizar la valoración final.</w:t>
            </w:r>
          </w:p>
          <w:p w:rsidR="00533C88" w:rsidRDefault="00533C88" w:rsidP="00014CCD">
            <w:pPr>
              <w:pStyle w:val="normal0"/>
              <w:ind w:left="470"/>
              <w:jc w:val="both"/>
            </w:pPr>
            <w:r>
              <w:t>Hay diversidad de opiniones, la mayoría de las participantes opinan que todo lo realizado hasta el momento les ha servido de mucho en su práctica diari</w:t>
            </w:r>
            <w:r w:rsidR="00C16B5C">
              <w:t xml:space="preserve">a, a pesar de llevar pocas sesiones. Se muestran con ganas de continuar. </w:t>
            </w:r>
          </w:p>
          <w:p w:rsidR="00AB19E7" w:rsidRDefault="00AB19E7" w:rsidP="00014CCD">
            <w:pPr>
              <w:pStyle w:val="normal0"/>
              <w:ind w:left="470"/>
              <w:jc w:val="both"/>
            </w:pPr>
            <w:r>
              <w:t xml:space="preserve">Hay críticas negativas porque alguna de las participantes no han aprendido nada nuevo hasta ahora. </w:t>
            </w:r>
          </w:p>
          <w:p w:rsidR="00AB19E7" w:rsidRDefault="00AB19E7" w:rsidP="00014CCD">
            <w:pPr>
              <w:pStyle w:val="normal0"/>
              <w:ind w:left="470"/>
              <w:jc w:val="both"/>
            </w:pPr>
            <w:r>
              <w:t xml:space="preserve">Se le explica que hay comenzar con los conceptos básicos y necesarios para poder afianzar y alcanzar todo lo que nos hemos propuesto aprender.  </w:t>
            </w:r>
          </w:p>
          <w:p w:rsidR="00AB19E7" w:rsidRDefault="00AB19E7" w:rsidP="00014CCD">
            <w:pPr>
              <w:pStyle w:val="normal0"/>
              <w:ind w:left="470"/>
              <w:jc w:val="both"/>
            </w:pPr>
          </w:p>
          <w:p w:rsidR="00AB19E7" w:rsidRPr="00AB19E7" w:rsidRDefault="00AB19E7" w:rsidP="00AB19E7">
            <w:pPr>
              <w:pStyle w:val="normal0"/>
              <w:ind w:left="154"/>
              <w:jc w:val="both"/>
              <w:rPr>
                <w:b/>
              </w:rPr>
            </w:pPr>
            <w:r w:rsidRPr="00AB19E7">
              <w:rPr>
                <w:b/>
              </w:rPr>
              <w:t>3.  Uso de aplicaciones en Educación Infantil.</w:t>
            </w:r>
          </w:p>
          <w:p w:rsidR="00AB19E7" w:rsidRDefault="00AB19E7" w:rsidP="00AB19E7">
            <w:pPr>
              <w:pStyle w:val="normal0"/>
              <w:ind w:left="154"/>
              <w:jc w:val="both"/>
            </w:pPr>
          </w:p>
          <w:p w:rsidR="00AB19E7" w:rsidRDefault="00AB19E7" w:rsidP="008E153C">
            <w:pPr>
              <w:pStyle w:val="normal0"/>
              <w:ind w:left="437"/>
              <w:jc w:val="both"/>
            </w:pPr>
            <w:r>
              <w:t xml:space="preserve">Se proponen el uso de dos aplicaciones </w:t>
            </w:r>
            <w:r w:rsidR="008E153C">
              <w:t xml:space="preserve">didácticas en Educación Infantil: </w:t>
            </w:r>
            <w:proofErr w:type="spellStart"/>
            <w:r w:rsidR="008E153C">
              <w:t>Thinglink</w:t>
            </w:r>
            <w:proofErr w:type="spellEnd"/>
            <w:r w:rsidR="008E153C">
              <w:t xml:space="preserve"> y </w:t>
            </w:r>
            <w:proofErr w:type="spellStart"/>
            <w:r w:rsidR="008E153C">
              <w:t>Chatterkid</w:t>
            </w:r>
            <w:proofErr w:type="spellEnd"/>
            <w:r w:rsidR="008E153C">
              <w:t>.</w:t>
            </w:r>
          </w:p>
          <w:p w:rsidR="008E153C" w:rsidRDefault="008E153C" w:rsidP="008E153C">
            <w:pPr>
              <w:pStyle w:val="normal0"/>
              <w:ind w:left="437"/>
              <w:jc w:val="both"/>
            </w:pPr>
            <w:r>
              <w:t xml:space="preserve">Se muestra el uso de </w:t>
            </w:r>
            <w:proofErr w:type="spellStart"/>
            <w:r>
              <w:t>Thinglink</w:t>
            </w:r>
            <w:proofErr w:type="spellEnd"/>
            <w:r>
              <w:t xml:space="preserve">, cómo se introducen los elementos, cómo se editan, cómo se insertan vídeo de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tube</w:t>
            </w:r>
            <w:proofErr w:type="spellEnd"/>
            <w:r>
              <w:t xml:space="preserve"> o enlaces a una página web. Surge un problema y es que en el módulo de Infantil no hay Internet, y por este motivo no se puede mostrar al alumnado el </w:t>
            </w:r>
            <w:proofErr w:type="spellStart"/>
            <w:r>
              <w:t>thinglink</w:t>
            </w:r>
            <w:proofErr w:type="spellEnd"/>
            <w:r>
              <w:t xml:space="preserve"> que hayamos creado, ya que la aplicación te deriva a un enlace, un link, para poder visionarlo.</w:t>
            </w:r>
          </w:p>
          <w:p w:rsidR="008E153C" w:rsidRDefault="008E153C" w:rsidP="008E153C">
            <w:pPr>
              <w:pStyle w:val="normal0"/>
              <w:ind w:left="437"/>
              <w:jc w:val="both"/>
            </w:pPr>
            <w:r>
              <w:t xml:space="preserve">Aún así hemos decidido elaborar un </w:t>
            </w:r>
            <w:proofErr w:type="spellStart"/>
            <w:r>
              <w:t>thinglink</w:t>
            </w:r>
            <w:proofErr w:type="spellEnd"/>
            <w:r>
              <w:t xml:space="preserve"> cada tutoría, para ello proporcionaré un documento donde se recogen los pasos a seguir para elaborarlo.</w:t>
            </w:r>
          </w:p>
          <w:p w:rsidR="008E153C" w:rsidRDefault="008E153C" w:rsidP="008E153C">
            <w:pPr>
              <w:pStyle w:val="normal0"/>
              <w:ind w:left="437"/>
              <w:jc w:val="both"/>
            </w:pPr>
            <w:r>
              <w:lastRenderedPageBreak/>
              <w:t xml:space="preserve">La siguiente aplicación, </w:t>
            </w:r>
            <w:proofErr w:type="spellStart"/>
            <w:r>
              <w:t>Chatterkid</w:t>
            </w:r>
            <w:proofErr w:type="spellEnd"/>
            <w:r>
              <w:t xml:space="preserve">, es una aplicación para dar animación a objetos. Hemos hecho una práctica usando para ello una botella de agua. Hemos grabado el mensaje de voz, y hemos editado la imagen a nuestro gusto. Esta aplicación tiene un inconveniente, ya que sólo está disponible para sistemas operativos IOS y no para </w:t>
            </w:r>
            <w:proofErr w:type="spellStart"/>
            <w:r>
              <w:t>Android</w:t>
            </w:r>
            <w:proofErr w:type="spellEnd"/>
            <w:r>
              <w:t xml:space="preserve">. Se buscará una aplicación similar para el sistema operativo </w:t>
            </w:r>
            <w:proofErr w:type="spellStart"/>
            <w:r>
              <w:t>Android</w:t>
            </w:r>
            <w:proofErr w:type="spellEnd"/>
            <w:r>
              <w:t>, ya que es una aplicación muy interesante para usarla en el aula de Educación Infantil.</w:t>
            </w:r>
          </w:p>
          <w:p w:rsidR="00AB19E7" w:rsidRDefault="00AB19E7" w:rsidP="00AB19E7">
            <w:pPr>
              <w:pStyle w:val="normal0"/>
              <w:ind w:left="154"/>
              <w:jc w:val="both"/>
            </w:pPr>
          </w:p>
          <w:p w:rsidR="00AB19E7" w:rsidRPr="00A07164" w:rsidRDefault="00AB19E7" w:rsidP="00AB19E7">
            <w:pPr>
              <w:pStyle w:val="normal0"/>
              <w:ind w:left="154"/>
              <w:jc w:val="both"/>
            </w:pPr>
          </w:p>
          <w:p w:rsidR="00533C88" w:rsidRPr="00890FBB" w:rsidRDefault="008E153C" w:rsidP="008E153C">
            <w:pPr>
              <w:pStyle w:val="normal0"/>
              <w:ind w:left="940" w:hanging="644"/>
              <w:jc w:val="both"/>
            </w:pPr>
            <w:r>
              <w:rPr>
                <w:b/>
              </w:rPr>
              <w:t xml:space="preserve">4. </w:t>
            </w:r>
            <w:r w:rsidR="00533C88">
              <w:rPr>
                <w:b/>
              </w:rPr>
              <w:t>Tarea a realizar.</w:t>
            </w:r>
          </w:p>
          <w:p w:rsidR="008E153C" w:rsidRDefault="008E153C" w:rsidP="00014CCD">
            <w:pPr>
              <w:pStyle w:val="normal0"/>
              <w:ind w:left="470"/>
              <w:jc w:val="both"/>
            </w:pPr>
            <w:r>
              <w:t>He presentado a las asistentes un documento con un decálogo del uso de las TIC en el aula. La propuesta es leer el documentos, y comentar cada uno de los puntos del decálo</w:t>
            </w:r>
            <w:r w:rsidR="004E4516">
              <w:t>go, con cuál estamos de acuerdo, cuál cambiaríamos o eliminaríamos, y si añadiríamos algún punto que nosotros consideremos esencial.</w:t>
            </w:r>
          </w:p>
          <w:p w:rsidR="004E4516" w:rsidRDefault="004E4516" w:rsidP="00014CCD">
            <w:pPr>
              <w:pStyle w:val="normal0"/>
              <w:ind w:left="470"/>
              <w:jc w:val="both"/>
            </w:pPr>
            <w:r>
              <w:t>La fecha límite para el comentario en Colabora será hasta el 31 de Marzo.</w:t>
            </w:r>
          </w:p>
          <w:p w:rsidR="00AB6E18" w:rsidRDefault="00AB6E18" w:rsidP="00014CCD">
            <w:pPr>
              <w:pStyle w:val="normal0"/>
              <w:ind w:left="470"/>
              <w:jc w:val="both"/>
            </w:pPr>
            <w:r>
              <w:t>También se acuerda que se pasarán unos vídeo tutoriales para tener una primera toma de contacto con la edición de vídeos.</w:t>
            </w:r>
          </w:p>
          <w:p w:rsidR="00533C88" w:rsidRPr="00890FBB" w:rsidRDefault="00533C88" w:rsidP="00014CCD">
            <w:pPr>
              <w:pStyle w:val="normal0"/>
              <w:ind w:left="470"/>
              <w:jc w:val="both"/>
            </w:pPr>
          </w:p>
          <w:p w:rsidR="00533C88" w:rsidRDefault="00533C88" w:rsidP="00014CCD">
            <w:pPr>
              <w:pStyle w:val="normal0"/>
              <w:ind w:left="154"/>
              <w:jc w:val="both"/>
            </w:pPr>
          </w:p>
        </w:tc>
      </w:tr>
    </w:tbl>
    <w:p w:rsidR="00533C88" w:rsidRDefault="00533C88" w:rsidP="00533C88">
      <w:pPr>
        <w:pStyle w:val="normal0"/>
        <w:contextualSpacing w:val="0"/>
      </w:pPr>
    </w:p>
    <w:p w:rsidR="00533C88" w:rsidRDefault="00533C88" w:rsidP="00533C88">
      <w:pPr>
        <w:pStyle w:val="normal0"/>
        <w:contextualSpacing w:val="0"/>
        <w:jc w:val="both"/>
      </w:pPr>
      <w:r>
        <w:t xml:space="preserve">         Sin más asuntos que tratar, se le</w:t>
      </w:r>
      <w:r w:rsidR="004E4516">
        <w:t>vanta la sesión siendo las 20:15</w:t>
      </w:r>
      <w:r>
        <w:t xml:space="preserve"> horas del día de la fecha.</w:t>
      </w:r>
    </w:p>
    <w:p w:rsidR="00533C88" w:rsidRDefault="00533C88" w:rsidP="00533C88">
      <w:pPr>
        <w:pStyle w:val="normal0"/>
        <w:contextualSpacing w:val="0"/>
      </w:pPr>
      <w:r>
        <w:t xml:space="preserve"> </w:t>
      </w:r>
    </w:p>
    <w:p w:rsidR="00533C88" w:rsidRDefault="00533C88" w:rsidP="00533C88">
      <w:pPr>
        <w:pStyle w:val="normal0"/>
        <w:ind w:firstLine="720"/>
        <w:contextualSpacing w:val="0"/>
      </w:pPr>
    </w:p>
    <w:p w:rsidR="00533C88" w:rsidRDefault="00533C88" w:rsidP="00533C88">
      <w:pPr>
        <w:pStyle w:val="normal0"/>
        <w:ind w:firstLine="720"/>
        <w:contextualSpacing w:val="0"/>
      </w:pPr>
    </w:p>
    <w:p w:rsidR="00533C88" w:rsidRDefault="00533C88" w:rsidP="00533C88">
      <w:pPr>
        <w:pStyle w:val="normal0"/>
        <w:ind w:firstLine="720"/>
        <w:contextualSpacing w:val="0"/>
      </w:pPr>
    </w:p>
    <w:p w:rsidR="00533C88" w:rsidRDefault="00533C88" w:rsidP="00533C88">
      <w:pPr>
        <w:pStyle w:val="normal0"/>
        <w:ind w:firstLine="720"/>
        <w:contextualSpacing w:val="0"/>
      </w:pPr>
    </w:p>
    <w:p w:rsidR="00533C88" w:rsidRDefault="00533C88" w:rsidP="00533C88">
      <w:pPr>
        <w:pStyle w:val="normal0"/>
        <w:ind w:firstLine="720"/>
        <w:contextualSpacing w:val="0"/>
      </w:pPr>
    </w:p>
    <w:p w:rsidR="00533C88" w:rsidRDefault="00533C88" w:rsidP="00533C88">
      <w:pPr>
        <w:pStyle w:val="normal0"/>
        <w:ind w:firstLine="720"/>
        <w:contextualSpacing w:val="0"/>
      </w:pPr>
    </w:p>
    <w:p w:rsidR="00533C88" w:rsidRDefault="00533C88" w:rsidP="00533C88">
      <w:pPr>
        <w:pStyle w:val="normal0"/>
        <w:ind w:firstLine="720"/>
        <w:contextualSpacing w:val="0"/>
      </w:pPr>
      <w:r>
        <w:t>Noelia Jiménez García</w:t>
      </w:r>
    </w:p>
    <w:p w:rsidR="00533C88" w:rsidRDefault="00533C88" w:rsidP="00533C88">
      <w:pPr>
        <w:pStyle w:val="normal0"/>
        <w:ind w:firstLine="720"/>
        <w:contextualSpacing w:val="0"/>
      </w:pPr>
      <w:r>
        <w:t>Coordinadora del GT 17401GT111</w:t>
      </w:r>
    </w:p>
    <w:p w:rsidR="00533C88" w:rsidRDefault="00533C88" w:rsidP="00533C88">
      <w:pPr>
        <w:pStyle w:val="normal0"/>
        <w:contextualSpacing w:val="0"/>
      </w:pPr>
    </w:p>
    <w:p w:rsidR="00533C88" w:rsidRDefault="00533C88" w:rsidP="00533C88">
      <w:pPr>
        <w:pStyle w:val="normal0"/>
        <w:contextualSpacing w:val="0"/>
      </w:pPr>
    </w:p>
    <w:p w:rsidR="00533C88" w:rsidRDefault="00533C88" w:rsidP="00533C88">
      <w:pPr>
        <w:pStyle w:val="normal0"/>
        <w:contextualSpacing w:val="0"/>
        <w:jc w:val="center"/>
      </w:pPr>
    </w:p>
    <w:p w:rsidR="00533C88" w:rsidRDefault="00533C88" w:rsidP="00533C88">
      <w:pPr>
        <w:pStyle w:val="normal0"/>
        <w:contextualSpacing w:val="0"/>
        <w:jc w:val="center"/>
      </w:pPr>
    </w:p>
    <w:p w:rsidR="00533C88" w:rsidRDefault="00533C88" w:rsidP="00533C88">
      <w:pPr>
        <w:pStyle w:val="normal0"/>
        <w:contextualSpacing w:val="0"/>
      </w:pPr>
    </w:p>
    <w:p w:rsidR="00533C88" w:rsidRDefault="00533C88" w:rsidP="00533C88">
      <w:pPr>
        <w:pStyle w:val="normal0"/>
        <w:contextualSpacing w:val="0"/>
      </w:pPr>
    </w:p>
    <w:p w:rsidR="00533C88" w:rsidRDefault="00533C88" w:rsidP="00533C88"/>
    <w:p w:rsidR="00B04D09" w:rsidRDefault="00AB6E18"/>
    <w:sectPr w:rsidR="00B04D09" w:rsidSect="0009578A">
      <w:pgSz w:w="11906" w:h="16838"/>
      <w:pgMar w:top="1133" w:right="1133" w:bottom="1133" w:left="1133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204ED"/>
    <w:multiLevelType w:val="multilevel"/>
    <w:tmpl w:val="6F241CF4"/>
    <w:lvl w:ilvl="0">
      <w:start w:val="1"/>
      <w:numFmt w:val="decimal"/>
      <w:lvlText w:val="%1."/>
      <w:lvlJc w:val="left"/>
      <w:pPr>
        <w:ind w:left="470" w:firstLine="47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080" w:firstLine="10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1440" w:firstLine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1800" w:firstLine="18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2160" w:firstLine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2520" w:firstLine="25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2880" w:firstLine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3240" w:firstLine="32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3600" w:firstLine="36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1">
    <w:nsid w:val="12404753"/>
    <w:multiLevelType w:val="multilevel"/>
    <w:tmpl w:val="E14A934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33C88"/>
    <w:rsid w:val="000037D8"/>
    <w:rsid w:val="004E4516"/>
    <w:rsid w:val="0050379A"/>
    <w:rsid w:val="00533C88"/>
    <w:rsid w:val="007D17CF"/>
    <w:rsid w:val="008E153C"/>
    <w:rsid w:val="00AB19E7"/>
    <w:rsid w:val="00AB6E18"/>
    <w:rsid w:val="00C05A46"/>
    <w:rsid w:val="00C16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C88"/>
    <w:pPr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533C88"/>
    <w:pPr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Default">
    <w:name w:val="Default"/>
    <w:rsid w:val="00533C8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591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NOELIA JIMENEZ GARCIA</dc:creator>
  <cp:lastModifiedBy>NOELIA JIMENEZ GARCIA</cp:lastModifiedBy>
  <cp:revision>3</cp:revision>
  <dcterms:created xsi:type="dcterms:W3CDTF">2017-03-26T10:15:00Z</dcterms:created>
  <dcterms:modified xsi:type="dcterms:W3CDTF">2017-03-26T11:05:00Z</dcterms:modified>
</cp:coreProperties>
</file>