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DB" w:rsidRPr="00886F3E" w:rsidRDefault="008519DB" w:rsidP="008519DB">
      <w:pPr>
        <w:spacing w:after="0" w:line="258" w:lineRule="atLeast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886F3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PROPUESTA DE GUIÓN DE ACTA DE REUNIONES (Autoformación)</w:t>
      </w:r>
    </w:p>
    <w:p w:rsidR="008519DB" w:rsidRDefault="008519DB" w:rsidP="008519DB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8519DB" w:rsidRPr="00886F3E" w:rsidRDefault="008519DB" w:rsidP="008519DB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8519DB" w:rsidRPr="00886F3E" w:rsidRDefault="008519DB" w:rsidP="008519DB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Reunión número: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5</w:t>
      </w:r>
    </w:p>
    <w:p w:rsidR="008519DB" w:rsidRPr="00886F3E" w:rsidRDefault="008519DB" w:rsidP="008519DB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reunión: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30 de enero de 2017</w:t>
      </w:r>
    </w:p>
    <w:p w:rsidR="008519DB" w:rsidRPr="00886F3E" w:rsidRDefault="008519DB" w:rsidP="008519DB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próxima reunión: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20 de febrero de 2017</w:t>
      </w:r>
    </w:p>
    <w:p w:rsidR="008519DB" w:rsidRPr="00886F3E" w:rsidRDefault="008519DB" w:rsidP="008519DB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Profesorado asistente</w:t>
      </w:r>
      <w:r>
        <w:rPr>
          <w:rFonts w:ascii="Arial" w:eastAsia="Times New Roman" w:hAnsi="Arial" w:cs="Arial"/>
          <w:sz w:val="24"/>
          <w:szCs w:val="24"/>
          <w:lang w:eastAsia="es-ES"/>
        </w:rPr>
        <w:t>: Todos los miembros de la comunidad.</w:t>
      </w:r>
    </w:p>
    <w:p w:rsidR="008519DB" w:rsidRDefault="008519DB" w:rsidP="008519DB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Temas tratados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8519DB" w:rsidRDefault="008519DB" w:rsidP="008519DB">
      <w:pPr>
        <w:pStyle w:val="Prrafodelista"/>
        <w:numPr>
          <w:ilvl w:val="0"/>
          <w:numId w:val="2"/>
        </w:num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Sesión de recuperación y revisión de las herramientas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google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puestas en marcha en el centro. Carpetas compartidas, eventos en Calendar,..</w:t>
      </w:r>
    </w:p>
    <w:p w:rsidR="005C25DB" w:rsidRPr="00041771" w:rsidRDefault="005C25DB" w:rsidP="008519DB">
      <w:pPr>
        <w:pStyle w:val="Prrafodelista"/>
        <w:numPr>
          <w:ilvl w:val="0"/>
          <w:numId w:val="2"/>
        </w:num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Revisión de enlaces de aplicaciones en el Banco de Recursos TAC.</w:t>
      </w:r>
    </w:p>
    <w:p w:rsidR="008519DB" w:rsidRPr="00041771" w:rsidRDefault="008519DB" w:rsidP="008519DB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19DB" w:rsidRPr="00886F3E" w:rsidRDefault="008519DB" w:rsidP="008519DB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Conclusiones o acuerdos 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>tomados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519DB" w:rsidRDefault="008519DB" w:rsidP="008519DB">
      <w:pPr>
        <w:spacing w:after="0" w:line="360" w:lineRule="auto"/>
        <w:ind w:right="240"/>
        <w:rPr>
          <w:rFonts w:ascii="Arial" w:eastAsia="Times New Roman" w:hAnsi="Arial" w:cs="Arial"/>
          <w:color w:val="696969"/>
          <w:sz w:val="18"/>
          <w:szCs w:val="18"/>
          <w:lang w:eastAsia="es-ES"/>
        </w:rPr>
      </w:pPr>
    </w:p>
    <w:p w:rsidR="008519DB" w:rsidRPr="00041771" w:rsidRDefault="008519DB" w:rsidP="008519DB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041771">
        <w:rPr>
          <w:rFonts w:ascii="Arial" w:eastAsia="Times New Roman" w:hAnsi="Arial" w:cs="Arial"/>
          <w:sz w:val="24"/>
          <w:szCs w:val="24"/>
          <w:lang w:eastAsia="es-ES"/>
        </w:rPr>
        <w:t xml:space="preserve">Acuerdos: </w:t>
      </w:r>
    </w:p>
    <w:p w:rsidR="008519DB" w:rsidRDefault="008519DB" w:rsidP="008519DB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-Utilizar ambos recursos como herramientas de coordinación en el centro y en el aula.</w:t>
      </w:r>
    </w:p>
    <w:p w:rsidR="005C25DB" w:rsidRDefault="005C25DB" w:rsidP="008519DB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-Seguir con la investigación y selección de aplicaciones para seguir confeccionando nuestro banco de recursos.</w:t>
      </w:r>
    </w:p>
    <w:p w:rsidR="00A665F8" w:rsidRDefault="00A665F8"/>
    <w:sectPr w:rsidR="00A665F8" w:rsidSect="00A66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EB"/>
    <w:multiLevelType w:val="multilevel"/>
    <w:tmpl w:val="0E1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895D24"/>
    <w:multiLevelType w:val="hybridMultilevel"/>
    <w:tmpl w:val="00E6BE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9DB"/>
    <w:rsid w:val="005C25DB"/>
    <w:rsid w:val="008519DB"/>
    <w:rsid w:val="00A6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2017-03-16T17:29:00Z</dcterms:created>
  <dcterms:modified xsi:type="dcterms:W3CDTF">2017-03-16T17:35:00Z</dcterms:modified>
</cp:coreProperties>
</file>