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EE54AE" w:rsidRDefault="00154CD1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ASTRID ALONSO</w:t>
      </w:r>
      <w:r w:rsidR="00793446">
        <w:rPr>
          <w:b/>
          <w:sz w:val="28"/>
          <w:szCs w:val="28"/>
        </w:rPr>
        <w:t xml:space="preserve"> GONZÁLEZ</w:t>
      </w:r>
      <w:bookmarkStart w:id="0" w:name="_GoBack"/>
      <w:bookmarkEnd w:id="0"/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Comprendemos  que son y suponen las competencias y distingo entre metodologías competenciales de otras que no lo son.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EE54AE" w:rsidP="00EE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 tarea utilizo eventualmente prácticas que fomentan el desarrollo de competencias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EE54AE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Creo que es una oportunidad de para mejorar el rendimiento de todo el alumnado</w:t>
            </w:r>
            <w:proofErr w:type="gramStart"/>
            <w:r>
              <w:rPr>
                <w:sz w:val="24"/>
                <w:szCs w:val="24"/>
              </w:rPr>
              <w:t>, ….</w:t>
            </w:r>
            <w:proofErr w:type="gramEnd"/>
            <w:r>
              <w:rPr>
                <w:sz w:val="24"/>
                <w:szCs w:val="24"/>
              </w:rPr>
              <w:t xml:space="preserve"> También hay que solucionar otras cuestiones.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FF2D3D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Programaciones didácticas por competencias </w:t>
            </w:r>
          </w:p>
          <w:p w:rsidR="00EE54AE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 a diseñas una mini investigación en mi área.</w:t>
            </w:r>
          </w:p>
          <w:p w:rsidR="00EE54AE" w:rsidRPr="00EE54AE" w:rsidRDefault="00EE54AE" w:rsidP="00EE54A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y llevar a cabo con uno o varios compañeros/as una UDI</w:t>
            </w: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58D"/>
    <w:multiLevelType w:val="hybridMultilevel"/>
    <w:tmpl w:val="02F01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154CD1"/>
    <w:rsid w:val="00425A31"/>
    <w:rsid w:val="00793446"/>
    <w:rsid w:val="00EE54A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2016-12-11T21:50:00Z</dcterms:created>
  <dcterms:modified xsi:type="dcterms:W3CDTF">2016-12-11T21:50:00Z</dcterms:modified>
</cp:coreProperties>
</file>