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9A" w:rsidRDefault="009F180A" w:rsidP="009F180A">
      <w:pPr>
        <w:jc w:val="center"/>
        <w:rPr>
          <w:b/>
          <w:sz w:val="28"/>
          <w:szCs w:val="28"/>
        </w:rPr>
      </w:pPr>
      <w:r w:rsidRPr="009F180A">
        <w:rPr>
          <w:b/>
          <w:sz w:val="28"/>
          <w:szCs w:val="28"/>
        </w:rPr>
        <w:t>INTEGRACIÓN DE LAS COMPETENCIAS NIVEL II</w:t>
      </w:r>
    </w:p>
    <w:p w:rsidR="009F180A" w:rsidRDefault="009F180A" w:rsidP="009F18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FASE FINAL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1.- Grado de consecución de los objetivos.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2.- Logros más significativos en el centro tras la transferencia de lo aprendido.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3.- Logros más significativos en cada aula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4.- Productos, evidencias de aprendizaje que se han generado.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5.- Dificultades encontradas.</w:t>
      </w: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Default="009F180A" w:rsidP="009F180A">
      <w:pPr>
        <w:rPr>
          <w:b/>
          <w:sz w:val="24"/>
          <w:szCs w:val="24"/>
        </w:rPr>
      </w:pPr>
    </w:p>
    <w:p w:rsidR="009F180A" w:rsidRPr="009F180A" w:rsidRDefault="009F180A" w:rsidP="009F18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6.- Oportunidades de mejora.</w:t>
      </w:r>
    </w:p>
    <w:sectPr w:rsidR="009F180A" w:rsidRPr="009F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0A"/>
    <w:rsid w:val="009F180A"/>
    <w:rsid w:val="00D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2017-05-04T11:50:00Z</dcterms:created>
  <dcterms:modified xsi:type="dcterms:W3CDTF">2017-05-04T11:54:00Z</dcterms:modified>
</cp:coreProperties>
</file>