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644"/>
      </w:tblGrid>
      <w:tr>
        <w:trPr/>
        <w:tc>
          <w:tcPr>
            <w:tcW w:w="8644" w:type="dxa"/>
            <w:tcBorders/>
            <w:shd w:color="auto" w:fill="B6DDE8" w:themeFill="accent5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CEIP SIMÓN FRERNÁNDEZ.   CODIGO CENTRO 29002824</w:t>
            </w:r>
          </w:p>
        </w:tc>
      </w:tr>
      <w:tr>
        <w:trPr/>
        <w:tc>
          <w:tcPr>
            <w:tcW w:w="8644" w:type="dxa"/>
            <w:tcBorders/>
            <w:shd w:color="auto" w:fill="B6DDE8" w:themeFill="accent5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ESTEPONA MÁLAGA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M.ª Cristina Navarro Orriach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FORMACIÓN EN CENTRO: INTEGRACIÓN COMPETENCIAS CLAVES NIVEL II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76"/>
        <w:gridCol w:w="4567"/>
      </w:tblGrid>
      <w:tr>
        <w:trPr/>
        <w:tc>
          <w:tcPr>
            <w:tcW w:w="8643" w:type="dxa"/>
            <w:gridSpan w:val="2"/>
            <w:tcBorders/>
            <w:shd w:color="auto" w:fill="92CDDC" w:themeFill="accent5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NIVEL COMPETENCIAL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QUE SÉ</w:t>
            </w:r>
          </w:p>
        </w:tc>
        <w:tc>
          <w:tcPr>
            <w:tcW w:w="4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Conozco algunas metodologías competenciales y varias herramientas de evaluación (rúbricas)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QUE HAGO</w:t>
            </w:r>
          </w:p>
        </w:tc>
        <w:tc>
          <w:tcPr>
            <w:tcW w:w="4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En mi área utilizo eventualmente prácticas que fomentan el desarrollo de competencias (debates, investigaciones...)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QUE PIENSO</w:t>
            </w:r>
          </w:p>
        </w:tc>
        <w:tc>
          <w:tcPr>
            <w:tcW w:w="4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Es una oportunidad para mejorar el rendimiento académico, permitiendo el desarrollo creativo del profesorado y sus alumnos/as en un contexto de una educación funcional.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QUE QUIERO HACER</w:t>
            </w:r>
          </w:p>
        </w:tc>
        <w:tc>
          <w:tcPr>
            <w:tcW w:w="4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Utilizar algunas prácticas competenciales durante todo el curso y diseñar con varias compañeras un mini proyecto integrando dos de mis áreas con un mismo grupo de alumnos/as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Application>LibreOffice/4.4.1.2$Windows_x86 LibreOffice_project/45e2de17089c24a1fa810c8f975a7171ba4cd432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2016-12-01T08:23:00Z</dcterms:created>
  <dc:creator>Usuario de Windows</dc:creator>
  <dc:language>es-ES</dc:language>
  <dcterms:modified xsi:type="dcterms:W3CDTF">2017-01-11T05:18:03Z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