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F1" w:rsidRPr="000A1008" w:rsidRDefault="004E0FF1">
      <w:pPr>
        <w:rPr>
          <w:b/>
          <w:sz w:val="24"/>
          <w:szCs w:val="24"/>
        </w:rPr>
      </w:pPr>
    </w:p>
    <w:p w:rsidR="00150950" w:rsidRPr="000A1008" w:rsidRDefault="009719D6">
      <w:pPr>
        <w:rPr>
          <w:b/>
          <w:sz w:val="24"/>
          <w:szCs w:val="24"/>
        </w:rPr>
      </w:pPr>
      <w:r w:rsidRPr="000A1008">
        <w:rPr>
          <w:b/>
          <w:sz w:val="24"/>
          <w:szCs w:val="24"/>
        </w:rPr>
        <w:t>1. DESARROLLO DEL PROYECTO</w:t>
      </w:r>
    </w:p>
    <w:p w:rsidR="00150950" w:rsidRPr="000A1008" w:rsidRDefault="00150950">
      <w:pPr>
        <w:rPr>
          <w:b/>
          <w:sz w:val="24"/>
          <w:szCs w:val="24"/>
        </w:rPr>
      </w:pPr>
      <w:r w:rsidRPr="000A1008">
        <w:rPr>
          <w:b/>
          <w:sz w:val="24"/>
          <w:szCs w:val="24"/>
        </w:rPr>
        <w:t>. Grado de consecución de los objetivos</w:t>
      </w:r>
    </w:p>
    <w:p w:rsidR="00150950" w:rsidRPr="000A1008" w:rsidRDefault="00150950">
      <w:pPr>
        <w:rPr>
          <w:sz w:val="24"/>
          <w:szCs w:val="24"/>
        </w:rPr>
      </w:pPr>
      <w:r w:rsidRPr="000A1008">
        <w:rPr>
          <w:sz w:val="24"/>
          <w:szCs w:val="24"/>
        </w:rPr>
        <w:t>Las reuniones mantenidas hasta la fecha han ido encaminadas a la consecución de los siguientes objetivos planteados en el proyecto:</w:t>
      </w:r>
    </w:p>
    <w:p w:rsidR="00150950" w:rsidRPr="000A1008" w:rsidRDefault="00150950">
      <w:pPr>
        <w:rPr>
          <w:sz w:val="24"/>
          <w:szCs w:val="24"/>
        </w:rPr>
      </w:pPr>
      <w:r w:rsidRPr="000A1008">
        <w:rPr>
          <w:sz w:val="24"/>
          <w:szCs w:val="24"/>
        </w:rPr>
        <w:t>- Reflexionar sobre el concepto de evaluación del que partimos y hacia dónde queremos llegar.</w:t>
      </w:r>
    </w:p>
    <w:p w:rsidR="00150950" w:rsidRPr="000A1008" w:rsidRDefault="00150950">
      <w:pPr>
        <w:rPr>
          <w:sz w:val="24"/>
          <w:szCs w:val="24"/>
        </w:rPr>
      </w:pPr>
      <w:r w:rsidRPr="000A1008">
        <w:rPr>
          <w:sz w:val="24"/>
          <w:szCs w:val="24"/>
        </w:rPr>
        <w:t xml:space="preserve">   En la primera sesión analizamos en la situación en que nos encontramos y tras una dinámica de grupo y la lectura de un artículo, reflexionamos sobre hacia dónde queremos llegar.</w:t>
      </w:r>
    </w:p>
    <w:p w:rsidR="00150950" w:rsidRPr="000A1008" w:rsidRDefault="00150950">
      <w:pPr>
        <w:rPr>
          <w:sz w:val="24"/>
          <w:szCs w:val="24"/>
        </w:rPr>
      </w:pPr>
      <w:r w:rsidRPr="000A1008">
        <w:rPr>
          <w:sz w:val="24"/>
          <w:szCs w:val="24"/>
        </w:rPr>
        <w:t>- Analizar en profundidad los diferentes instrumentos de evaluación.</w:t>
      </w:r>
    </w:p>
    <w:p w:rsidR="00150950" w:rsidRPr="000A1008" w:rsidRDefault="00150950">
      <w:pPr>
        <w:rPr>
          <w:sz w:val="24"/>
          <w:szCs w:val="24"/>
        </w:rPr>
      </w:pPr>
      <w:r w:rsidRPr="000A1008">
        <w:rPr>
          <w:sz w:val="24"/>
          <w:szCs w:val="24"/>
        </w:rPr>
        <w:t>Se han analizado los instrumentos d</w:t>
      </w:r>
      <w:r w:rsidR="00A051C4" w:rsidRPr="000A1008">
        <w:rPr>
          <w:sz w:val="24"/>
          <w:szCs w:val="24"/>
        </w:rPr>
        <w:t>e evaluación, algunos de los cua</w:t>
      </w:r>
      <w:r w:rsidRPr="000A1008">
        <w:rPr>
          <w:sz w:val="24"/>
          <w:szCs w:val="24"/>
        </w:rPr>
        <w:t xml:space="preserve">les utilizamos y aquellos que pretendemos incorporar para la evaluación, </w:t>
      </w:r>
      <w:r w:rsidR="00A051C4" w:rsidRPr="000A1008">
        <w:rPr>
          <w:sz w:val="24"/>
          <w:szCs w:val="24"/>
        </w:rPr>
        <w:t>c</w:t>
      </w:r>
      <w:r w:rsidRPr="000A1008">
        <w:rPr>
          <w:sz w:val="24"/>
          <w:szCs w:val="24"/>
        </w:rPr>
        <w:t>omo la autoevaluación y la coevaluación.</w:t>
      </w:r>
    </w:p>
    <w:p w:rsidR="00150950" w:rsidRPr="000A1008" w:rsidRDefault="00150950">
      <w:pPr>
        <w:rPr>
          <w:sz w:val="24"/>
          <w:szCs w:val="24"/>
        </w:rPr>
      </w:pPr>
      <w:r w:rsidRPr="000A1008">
        <w:rPr>
          <w:sz w:val="24"/>
          <w:szCs w:val="24"/>
        </w:rPr>
        <w:t>- Aprender cómo utilizar las TICS para evaluar.</w:t>
      </w:r>
    </w:p>
    <w:p w:rsidR="00A051C4" w:rsidRPr="000A1008" w:rsidRDefault="00A051C4">
      <w:pPr>
        <w:rPr>
          <w:sz w:val="24"/>
          <w:szCs w:val="24"/>
        </w:rPr>
      </w:pPr>
      <w:r w:rsidRPr="000A1008">
        <w:rPr>
          <w:sz w:val="24"/>
          <w:szCs w:val="24"/>
        </w:rPr>
        <w:t>Hemos conocido algunos cuadernos digitales como SËNECA, ADDITIO APP e IDOCEO. Alguno de ellos ya lo están utilizando algunos/as de los participantes. Queda pendiente la utilización a nivel general del registro de notas para la evaluación de manera digital.</w:t>
      </w:r>
    </w:p>
    <w:p w:rsidR="00A051C4" w:rsidRPr="000A1008" w:rsidRDefault="00A051C4">
      <w:pPr>
        <w:rPr>
          <w:b/>
          <w:sz w:val="24"/>
          <w:szCs w:val="24"/>
        </w:rPr>
      </w:pPr>
      <w:r w:rsidRPr="000A1008">
        <w:rPr>
          <w:b/>
          <w:sz w:val="24"/>
          <w:szCs w:val="24"/>
        </w:rPr>
        <w:t>. Desarrollo de las actuaciones previstas en el proyecto</w:t>
      </w:r>
    </w:p>
    <w:p w:rsidR="00A051C4" w:rsidRPr="000A1008" w:rsidRDefault="00A051C4">
      <w:pPr>
        <w:rPr>
          <w:sz w:val="24"/>
          <w:szCs w:val="24"/>
        </w:rPr>
      </w:pPr>
      <w:r w:rsidRPr="000A1008">
        <w:rPr>
          <w:sz w:val="24"/>
          <w:szCs w:val="24"/>
        </w:rPr>
        <w:t>- Actuaciones grupales</w:t>
      </w:r>
    </w:p>
    <w:p w:rsidR="00A051C4" w:rsidRPr="000A1008" w:rsidRDefault="00A051C4">
      <w:pPr>
        <w:rPr>
          <w:sz w:val="24"/>
          <w:szCs w:val="24"/>
        </w:rPr>
      </w:pPr>
      <w:r w:rsidRPr="000A1008">
        <w:rPr>
          <w:sz w:val="24"/>
          <w:szCs w:val="24"/>
        </w:rPr>
        <w:t>Las reuniones se han realizado en la fecha y hora previstas</w:t>
      </w:r>
      <w:r w:rsidR="00CE2E25" w:rsidRPr="000A1008">
        <w:rPr>
          <w:sz w:val="24"/>
          <w:szCs w:val="24"/>
        </w:rPr>
        <w:t xml:space="preserve">, así como el desarrollo de las mismas con la asistencia de la mayoría de los integrantes. </w:t>
      </w:r>
    </w:p>
    <w:p w:rsidR="00CE2E25" w:rsidRPr="000A1008" w:rsidRDefault="00CE2E25">
      <w:pPr>
        <w:rPr>
          <w:sz w:val="24"/>
          <w:szCs w:val="24"/>
        </w:rPr>
      </w:pPr>
      <w:r w:rsidRPr="000A1008">
        <w:rPr>
          <w:sz w:val="24"/>
          <w:szCs w:val="24"/>
        </w:rPr>
        <w:t>- Actuaciones individuales</w:t>
      </w:r>
    </w:p>
    <w:p w:rsidR="00CE2E25" w:rsidRPr="000A1008" w:rsidRDefault="00CE2E25">
      <w:pPr>
        <w:rPr>
          <w:sz w:val="24"/>
          <w:szCs w:val="24"/>
        </w:rPr>
      </w:pPr>
      <w:r w:rsidRPr="000A1008">
        <w:rPr>
          <w:sz w:val="24"/>
          <w:szCs w:val="24"/>
        </w:rPr>
        <w:t>Cada integrante elaborará una memoria sobre las actuaciones llevadas a cabo de manera individual.</w:t>
      </w:r>
    </w:p>
    <w:p w:rsidR="00CE2E25" w:rsidRPr="000A1008" w:rsidRDefault="00CE2E25">
      <w:pPr>
        <w:rPr>
          <w:sz w:val="24"/>
          <w:szCs w:val="24"/>
        </w:rPr>
      </w:pPr>
      <w:r w:rsidRPr="000A1008">
        <w:rPr>
          <w:sz w:val="24"/>
          <w:szCs w:val="24"/>
        </w:rPr>
        <w:t>- Trabajo en Colabora</w:t>
      </w:r>
    </w:p>
    <w:p w:rsidR="00CE2E25" w:rsidRPr="000A1008" w:rsidRDefault="00CE2E25">
      <w:pPr>
        <w:rPr>
          <w:sz w:val="24"/>
          <w:szCs w:val="24"/>
        </w:rPr>
      </w:pPr>
      <w:r w:rsidRPr="000A1008">
        <w:rPr>
          <w:sz w:val="24"/>
          <w:szCs w:val="24"/>
        </w:rPr>
        <w:t>Los integrantes en el Plan de Formación han participado en el foro de Colabora, comentando el artículo de lectura propuesto, tras la primera sesión.</w:t>
      </w:r>
    </w:p>
    <w:p w:rsidR="00CE2E25" w:rsidRPr="000A1008" w:rsidRDefault="00CE2E25">
      <w:pPr>
        <w:rPr>
          <w:sz w:val="24"/>
          <w:szCs w:val="24"/>
        </w:rPr>
      </w:pPr>
      <w:r w:rsidRPr="000A1008">
        <w:rPr>
          <w:sz w:val="24"/>
          <w:szCs w:val="24"/>
        </w:rPr>
        <w:t xml:space="preserve">- Lecturas </w:t>
      </w:r>
    </w:p>
    <w:p w:rsidR="00CE2E25" w:rsidRDefault="00CE2E25">
      <w:pPr>
        <w:rPr>
          <w:sz w:val="24"/>
          <w:szCs w:val="24"/>
        </w:rPr>
      </w:pPr>
      <w:r w:rsidRPr="000A1008">
        <w:rPr>
          <w:sz w:val="24"/>
          <w:szCs w:val="24"/>
        </w:rPr>
        <w:t>Todos los participantes han comentado de manera reflexiva y crítica el artículo de Neus Sanmartí. ¿Es necesario y se puede transformar la evaluación?</w:t>
      </w:r>
    </w:p>
    <w:p w:rsidR="000A1008" w:rsidRPr="000A1008" w:rsidRDefault="000A1008">
      <w:pPr>
        <w:rPr>
          <w:sz w:val="24"/>
          <w:szCs w:val="24"/>
        </w:rPr>
      </w:pPr>
    </w:p>
    <w:p w:rsidR="00150950" w:rsidRPr="000A1008" w:rsidRDefault="00CE2E25">
      <w:pPr>
        <w:rPr>
          <w:b/>
          <w:sz w:val="24"/>
          <w:szCs w:val="24"/>
        </w:rPr>
      </w:pPr>
      <w:r w:rsidRPr="000A1008">
        <w:rPr>
          <w:b/>
          <w:sz w:val="24"/>
          <w:szCs w:val="24"/>
        </w:rPr>
        <w:lastRenderedPageBreak/>
        <w:t>. Otras actuaciones</w:t>
      </w:r>
    </w:p>
    <w:p w:rsidR="00CE2E25" w:rsidRPr="000A1008" w:rsidRDefault="00CE2E25">
      <w:pPr>
        <w:rPr>
          <w:sz w:val="24"/>
          <w:szCs w:val="24"/>
        </w:rPr>
      </w:pPr>
      <w:r w:rsidRPr="000A1008">
        <w:rPr>
          <w:sz w:val="24"/>
          <w:szCs w:val="24"/>
        </w:rPr>
        <w:t>- Asesoramientos externos</w:t>
      </w:r>
    </w:p>
    <w:p w:rsidR="009719D6" w:rsidRPr="000A1008" w:rsidRDefault="00CE2E25" w:rsidP="009719D6">
      <w:pPr>
        <w:rPr>
          <w:sz w:val="24"/>
          <w:szCs w:val="24"/>
        </w:rPr>
      </w:pPr>
      <w:r w:rsidRPr="000A1008">
        <w:rPr>
          <w:sz w:val="24"/>
          <w:szCs w:val="24"/>
        </w:rPr>
        <w:t>En la segunda y tercera sesión ha acudido al centro el ponente Andrés</w:t>
      </w:r>
      <w:r w:rsidR="009719D6" w:rsidRPr="000A1008">
        <w:rPr>
          <w:sz w:val="24"/>
          <w:szCs w:val="24"/>
        </w:rPr>
        <w:t xml:space="preserve"> Egea, que nos ha presentado la necesidad</w:t>
      </w:r>
      <w:r w:rsidR="000A1008" w:rsidRPr="000A1008">
        <w:rPr>
          <w:sz w:val="24"/>
          <w:szCs w:val="24"/>
        </w:rPr>
        <w:t xml:space="preserve"> de entender la evaluación como parte del proceso y no como el final, del cambio metodológico que precisa y de las técnicas e instrumentos para realizarlo, aportando </w:t>
      </w:r>
      <w:r w:rsidR="000A1008">
        <w:rPr>
          <w:sz w:val="24"/>
          <w:szCs w:val="24"/>
        </w:rPr>
        <w:t>en todo momento su experiencia.</w:t>
      </w:r>
    </w:p>
    <w:p w:rsidR="009719D6" w:rsidRPr="000A1008" w:rsidRDefault="009719D6">
      <w:pPr>
        <w:rPr>
          <w:sz w:val="24"/>
          <w:szCs w:val="24"/>
        </w:rPr>
      </w:pPr>
      <w:r w:rsidRPr="000A1008">
        <w:rPr>
          <w:sz w:val="24"/>
          <w:szCs w:val="24"/>
        </w:rPr>
        <w:t xml:space="preserve"> - Contactos con asesoría de referencia</w:t>
      </w:r>
    </w:p>
    <w:p w:rsidR="009719D6" w:rsidRDefault="009719D6">
      <w:pPr>
        <w:rPr>
          <w:sz w:val="24"/>
          <w:szCs w:val="24"/>
        </w:rPr>
      </w:pPr>
      <w:r w:rsidRPr="000A1008">
        <w:rPr>
          <w:sz w:val="24"/>
          <w:szCs w:val="24"/>
        </w:rPr>
        <w:t xml:space="preserve">A todas las reuniones </w:t>
      </w:r>
      <w:r w:rsidR="00DC3553">
        <w:rPr>
          <w:sz w:val="24"/>
          <w:szCs w:val="24"/>
        </w:rPr>
        <w:t>h</w:t>
      </w:r>
      <w:r w:rsidRPr="000A1008">
        <w:rPr>
          <w:sz w:val="24"/>
          <w:szCs w:val="24"/>
        </w:rPr>
        <w:t xml:space="preserve">a asistido nuestra asesora y ha mantenido contacto con la coordinadora siempre que ha sido necesario. </w:t>
      </w:r>
    </w:p>
    <w:p w:rsidR="000A1008" w:rsidRDefault="000A1008">
      <w:pPr>
        <w:rPr>
          <w:sz w:val="24"/>
          <w:szCs w:val="24"/>
        </w:rPr>
      </w:pPr>
      <w:r>
        <w:rPr>
          <w:sz w:val="24"/>
          <w:szCs w:val="24"/>
        </w:rPr>
        <w:t>2. MEJORAS EN LAS PRÁCTICAS DEL CENTRO Y/O AULA</w:t>
      </w:r>
    </w:p>
    <w:p w:rsidR="000A1008" w:rsidRDefault="000A1008">
      <w:pPr>
        <w:rPr>
          <w:sz w:val="24"/>
          <w:szCs w:val="24"/>
        </w:rPr>
      </w:pPr>
      <w:r>
        <w:rPr>
          <w:sz w:val="24"/>
          <w:szCs w:val="24"/>
        </w:rPr>
        <w:t>- Cambio en la metodología de manera paulatina.</w:t>
      </w:r>
    </w:p>
    <w:p w:rsidR="000A1008" w:rsidRDefault="000A1008">
      <w:pPr>
        <w:rPr>
          <w:sz w:val="24"/>
          <w:szCs w:val="24"/>
        </w:rPr>
      </w:pPr>
      <w:r>
        <w:rPr>
          <w:sz w:val="24"/>
          <w:szCs w:val="24"/>
        </w:rPr>
        <w:t>- Aplicación en el aula de diversos instrumentos de evaluación</w:t>
      </w:r>
      <w:r w:rsidR="00DC3553">
        <w:rPr>
          <w:sz w:val="24"/>
          <w:szCs w:val="24"/>
        </w:rPr>
        <w:t>.</w:t>
      </w:r>
    </w:p>
    <w:p w:rsidR="000A1008" w:rsidRDefault="000A1008">
      <w:pPr>
        <w:rPr>
          <w:sz w:val="24"/>
          <w:szCs w:val="24"/>
        </w:rPr>
      </w:pPr>
      <w:r>
        <w:rPr>
          <w:sz w:val="24"/>
          <w:szCs w:val="24"/>
        </w:rPr>
        <w:t xml:space="preserve">- Registro de los datos, en cuadernos de notas o, en algunos </w:t>
      </w:r>
      <w:r w:rsidR="00DC3553">
        <w:rPr>
          <w:sz w:val="24"/>
          <w:szCs w:val="24"/>
        </w:rPr>
        <w:t>casos en cuadernos digitales.</w:t>
      </w:r>
      <w:r>
        <w:rPr>
          <w:sz w:val="24"/>
          <w:szCs w:val="24"/>
        </w:rPr>
        <w:t xml:space="preserve"> </w:t>
      </w:r>
    </w:p>
    <w:p w:rsidR="00D033AE" w:rsidRDefault="00D033AE">
      <w:pPr>
        <w:rPr>
          <w:sz w:val="24"/>
          <w:szCs w:val="24"/>
        </w:rPr>
      </w:pPr>
      <w:bookmarkStart w:id="0" w:name="_GoBack"/>
      <w:bookmarkEnd w:id="0"/>
    </w:p>
    <w:p w:rsidR="000A1008" w:rsidRPr="000A1008" w:rsidRDefault="000A1008">
      <w:pPr>
        <w:rPr>
          <w:sz w:val="24"/>
          <w:szCs w:val="24"/>
        </w:rPr>
      </w:pPr>
    </w:p>
    <w:sectPr w:rsidR="000A1008" w:rsidRPr="000A1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50"/>
    <w:rsid w:val="000A1008"/>
    <w:rsid w:val="00150950"/>
    <w:rsid w:val="003243EB"/>
    <w:rsid w:val="003E3FE8"/>
    <w:rsid w:val="004E0FF1"/>
    <w:rsid w:val="0072533E"/>
    <w:rsid w:val="007D722C"/>
    <w:rsid w:val="009719D6"/>
    <w:rsid w:val="009C1FC1"/>
    <w:rsid w:val="00A051C4"/>
    <w:rsid w:val="00CE2E25"/>
    <w:rsid w:val="00D033AE"/>
    <w:rsid w:val="00D94DD6"/>
    <w:rsid w:val="00DC3553"/>
    <w:rsid w:val="00F87D40"/>
    <w:rsid w:val="00FC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0919E-5F42-4543-B3A3-82EA9D58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22C"/>
    <w:pPr>
      <w:jc w:val="both"/>
    </w:pPr>
    <w:rPr>
      <w:sz w:val="20"/>
      <w:lang w:val="es-ES_tradn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C1FC1"/>
    <w:pPr>
      <w:keepNext/>
      <w:keepLines/>
      <w:pBdr>
        <w:bottom w:val="single" w:sz="4" w:space="1" w:color="B31166" w:themeColor="accent1"/>
      </w:pBdr>
      <w:spacing w:before="120" w:line="240" w:lineRule="auto"/>
      <w:outlineLvl w:val="0"/>
    </w:pPr>
    <w:rPr>
      <w:rFonts w:asciiTheme="majorHAnsi" w:eastAsiaTheme="majorEastAsia" w:hAnsiTheme="majorHAnsi" w:cstheme="majorBidi"/>
      <w:b/>
      <w:sz w:val="32"/>
      <w:szCs w:val="36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243EB"/>
    <w:pPr>
      <w:keepNext/>
      <w:keepLines/>
      <w:spacing w:before="280" w:line="240" w:lineRule="auto"/>
      <w:outlineLvl w:val="1"/>
    </w:pPr>
    <w:rPr>
      <w:rFonts w:asciiTheme="majorHAnsi" w:eastAsiaTheme="majorEastAsia" w:hAnsiTheme="majorHAnsi" w:cstheme="majorBidi"/>
      <w:color w:val="850C4B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3E3FE8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i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E3FE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E3FE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E3FE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E3FE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E3FE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3FE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243EB"/>
    <w:rPr>
      <w:rFonts w:asciiTheme="majorHAnsi" w:eastAsiaTheme="majorEastAsia" w:hAnsiTheme="majorHAnsi" w:cstheme="majorBidi"/>
      <w:color w:val="850C4B" w:themeColor="accent1" w:themeShade="BF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9C1FC1"/>
    <w:rPr>
      <w:rFonts w:asciiTheme="majorHAnsi" w:eastAsiaTheme="majorEastAsia" w:hAnsiTheme="majorHAnsi" w:cstheme="majorBidi"/>
      <w:b/>
      <w:sz w:val="32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3E3FE8"/>
    <w:rPr>
      <w:rFonts w:asciiTheme="majorHAnsi" w:eastAsiaTheme="majorEastAsia" w:hAnsiTheme="majorHAnsi" w:cstheme="majorBidi"/>
      <w:i/>
      <w:color w:val="404040" w:themeColor="text1" w:themeTint="BF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3E3FE8"/>
    <w:pPr>
      <w:spacing w:before="120" w:line="240" w:lineRule="auto"/>
      <w:contextualSpacing/>
    </w:pPr>
    <w:rPr>
      <w:rFonts w:asciiTheme="majorHAnsi" w:eastAsiaTheme="majorEastAsia" w:hAnsiTheme="majorHAnsi" w:cstheme="majorBidi"/>
      <w:color w:val="850C4B" w:themeColor="accent1" w:themeShade="BF"/>
      <w:spacing w:val="-7"/>
      <w:sz w:val="48"/>
      <w:szCs w:val="80"/>
    </w:rPr>
  </w:style>
  <w:style w:type="character" w:customStyle="1" w:styleId="PuestoCar">
    <w:name w:val="Puesto Car"/>
    <w:basedOn w:val="Fuentedeprrafopredeter"/>
    <w:link w:val="Puesto"/>
    <w:uiPriority w:val="10"/>
    <w:rsid w:val="003E3FE8"/>
    <w:rPr>
      <w:rFonts w:asciiTheme="majorHAnsi" w:eastAsiaTheme="majorEastAsia" w:hAnsiTheme="majorHAnsi" w:cstheme="majorBidi"/>
      <w:color w:val="850C4B" w:themeColor="accent1" w:themeShade="BF"/>
      <w:spacing w:val="-7"/>
      <w:sz w:val="48"/>
      <w:szCs w:val="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E3FE8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E3FE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E3FE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E3FE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E3FE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3FE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E3FE8"/>
    <w:pPr>
      <w:spacing w:line="240" w:lineRule="auto"/>
    </w:pPr>
    <w:rPr>
      <w:b/>
      <w:bCs/>
      <w:color w:val="404040" w:themeColor="text1" w:themeTint="BF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3E3FE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3E3FE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3E3FE8"/>
    <w:rPr>
      <w:b/>
      <w:bCs/>
    </w:rPr>
  </w:style>
  <w:style w:type="character" w:styleId="nfasis">
    <w:name w:val="Emphasis"/>
    <w:basedOn w:val="Fuentedeprrafopredeter"/>
    <w:uiPriority w:val="20"/>
    <w:qFormat/>
    <w:rsid w:val="003E3FE8"/>
    <w:rPr>
      <w:i/>
      <w:iCs/>
    </w:rPr>
  </w:style>
  <w:style w:type="paragraph" w:styleId="Sinespaciado">
    <w:name w:val="No Spacing"/>
    <w:uiPriority w:val="1"/>
    <w:qFormat/>
    <w:rsid w:val="003E3FE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E3FE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E3FE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E3FE8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E3FE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E3FE8"/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3E3FE8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3E3FE8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3E3FE8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3E3FE8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3E3FE8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E3F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la de reuniones Ion">
  <a:themeElements>
    <a:clrScheme name="Sala de reuniones Ion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Sala de reuniones 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ala de reuniones 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Félix Martínez Antolínez</dc:creator>
  <cp:keywords/>
  <dc:description/>
  <cp:lastModifiedBy>Félix Martínez Antolínez</cp:lastModifiedBy>
  <cp:revision>4</cp:revision>
  <dcterms:created xsi:type="dcterms:W3CDTF">2018-03-13T19:51:00Z</dcterms:created>
  <dcterms:modified xsi:type="dcterms:W3CDTF">2018-03-13T20:48:00Z</dcterms:modified>
</cp:coreProperties>
</file>