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39" w:rsidRPr="00851339" w:rsidRDefault="00851339" w:rsidP="0085133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 w:bidi="ar-SA"/>
        </w:rPr>
      </w:pPr>
      <w:r w:rsidRPr="00851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 w:bidi="ar-SA"/>
        </w:rPr>
        <w:t>Grado de consecución de los objetivos</w:t>
      </w:r>
    </w:p>
    <w:p w:rsidR="00851339" w:rsidRPr="00851339" w:rsidRDefault="00851339" w:rsidP="00851339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 w:bidi="ar-SA"/>
        </w:rPr>
      </w:pPr>
      <w:r w:rsidRPr="00851339">
        <w:rPr>
          <w:rFonts w:ascii="Arial" w:eastAsia="Times New Roman" w:hAnsi="Arial" w:cs="Arial"/>
          <w:color w:val="000000"/>
          <w:sz w:val="24"/>
          <w:szCs w:val="24"/>
          <w:lang w:val="es-ES" w:eastAsia="es-ES" w:bidi="ar-SA"/>
        </w:rPr>
        <w:t xml:space="preserve">Los resultados obtenidos han sido positivos, ya que, el equipo docente participante ha ampliado su formación sobre técnicas plásticas, a través de lecturas y búsqueda por internet. </w:t>
      </w:r>
    </w:p>
    <w:p w:rsidR="00851339" w:rsidRPr="00851339" w:rsidRDefault="00851339" w:rsidP="0085133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 w:bidi="ar-SA"/>
        </w:rPr>
      </w:pPr>
      <w:r w:rsidRPr="00851339">
        <w:rPr>
          <w:rFonts w:ascii="Arial" w:eastAsia="Times New Roman" w:hAnsi="Arial" w:cs="Arial"/>
          <w:color w:val="000000"/>
          <w:sz w:val="24"/>
          <w:szCs w:val="24"/>
          <w:lang w:val="es-ES" w:eastAsia="es-ES" w:bidi="ar-SA"/>
        </w:rPr>
        <w:t>Y por último, hemos elaborado una tabla donde se aprecia de manera más visual, cómo abordar este taller de arte a lo largo del curso, con objetivo de facilitar nuestro trabajo años posteriores</w:t>
      </w:r>
    </w:p>
    <w:p w:rsidR="00851339" w:rsidRPr="00851339" w:rsidRDefault="00851339" w:rsidP="0085133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 w:bidi="ar-SA"/>
        </w:rPr>
      </w:pPr>
      <w:r w:rsidRPr="00851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 w:bidi="ar-SA"/>
        </w:rPr>
        <w:t>Nivel de interacción entre los participantes</w:t>
      </w:r>
    </w:p>
    <w:p w:rsidR="00851339" w:rsidRPr="00851339" w:rsidRDefault="00851339" w:rsidP="0085133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 w:bidi="ar-SA"/>
        </w:rPr>
      </w:pPr>
      <w:r w:rsidRPr="00851339">
        <w:rPr>
          <w:rFonts w:ascii="Arial" w:eastAsia="Times New Roman" w:hAnsi="Arial" w:cs="Arial"/>
          <w:color w:val="000000"/>
          <w:sz w:val="24"/>
          <w:szCs w:val="24"/>
          <w:lang w:val="es-ES" w:eastAsia="es-ES" w:bidi="ar-SA"/>
        </w:rPr>
        <w:t xml:space="preserve">Además todos sus componentes hemos trabajado de manera colaborativa y cooperativa, aportando posibles ideas a trabajar, decidiendo qué se iba a llevar a cabo y de qué manera, y posteriormente poniendo en común cómo había resultado la experiencia y planteando posibles propuestas de mejora. </w:t>
      </w:r>
    </w:p>
    <w:p w:rsidR="00851339" w:rsidRPr="00851339" w:rsidRDefault="00851339" w:rsidP="0085133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 w:bidi="ar-SA"/>
        </w:rPr>
      </w:pPr>
      <w:r w:rsidRPr="00851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 w:bidi="ar-SA"/>
        </w:rPr>
        <w:t>Grado de aplicación en su contexto educativo:</w:t>
      </w:r>
    </w:p>
    <w:p w:rsidR="00851339" w:rsidRPr="00851339" w:rsidRDefault="00851339" w:rsidP="0085133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 w:bidi="ar-SA"/>
        </w:rPr>
      </w:pPr>
      <w:r w:rsidRPr="00851339">
        <w:rPr>
          <w:rFonts w:ascii="Arial" w:eastAsia="Times New Roman" w:hAnsi="Arial" w:cs="Arial"/>
          <w:color w:val="000000"/>
          <w:sz w:val="24"/>
          <w:szCs w:val="24"/>
          <w:lang w:val="es-ES" w:eastAsia="es-ES" w:bidi="ar-SA"/>
        </w:rPr>
        <w:t>El taller está incluido dentro de la dinámica de la etapa de infantil en nuestro centro, por lo que se incluirá información acerca de él dentro de la propuesta pedagógica.</w:t>
      </w:r>
    </w:p>
    <w:p w:rsidR="00851339" w:rsidRPr="00851339" w:rsidRDefault="00851339" w:rsidP="0085133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 w:bidi="ar-SA"/>
        </w:rPr>
      </w:pPr>
    </w:p>
    <w:p w:rsidR="00851339" w:rsidRPr="00851339" w:rsidRDefault="00851339" w:rsidP="0085133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 w:bidi="ar-SA"/>
        </w:rPr>
      </w:pPr>
      <w:r w:rsidRPr="00851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 w:bidi="ar-SA"/>
        </w:rPr>
        <w:t>Efectos producidos en el aula tras la transferencia de lo aprendido</w:t>
      </w:r>
    </w:p>
    <w:p w:rsidR="00851339" w:rsidRPr="00851339" w:rsidRDefault="00851339" w:rsidP="0085133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 w:bidi="ar-SA"/>
        </w:rPr>
      </w:pPr>
      <w:r w:rsidRPr="00851339">
        <w:rPr>
          <w:rFonts w:ascii="Arial" w:eastAsia="Times New Roman" w:hAnsi="Arial" w:cs="Arial"/>
          <w:color w:val="000000"/>
          <w:sz w:val="24"/>
          <w:szCs w:val="24"/>
          <w:lang w:val="es-ES" w:eastAsia="es-ES" w:bidi="ar-SA"/>
        </w:rPr>
        <w:t>Hemos podido comprobar unos efectos asombrosos en el alumnado, como el desarrollo de su creatividad, pérdida de miedo a experiencias con nuevos materiales o  técnicas plásticas, desarrollo de una mayor autonomía del grupo clase tanto a la hora de trabajar como de recoger el material utilizado...</w:t>
      </w:r>
    </w:p>
    <w:p w:rsidR="00851339" w:rsidRPr="00851339" w:rsidRDefault="00851339" w:rsidP="0085133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 w:bidi="ar-SA"/>
        </w:rPr>
      </w:pPr>
      <w:r w:rsidRPr="00851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 w:bidi="ar-SA"/>
        </w:rPr>
        <w:t>Productos, evidencias de aprendizaje que se han adquirido</w:t>
      </w:r>
    </w:p>
    <w:p w:rsidR="00851339" w:rsidRPr="00851339" w:rsidRDefault="00851339" w:rsidP="0085133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 w:bidi="ar-SA"/>
        </w:rPr>
      </w:pPr>
      <w:r w:rsidRPr="00851339">
        <w:rPr>
          <w:rFonts w:ascii="Arial" w:eastAsia="Times New Roman" w:hAnsi="Arial" w:cs="Arial"/>
          <w:color w:val="000000"/>
          <w:sz w:val="24"/>
          <w:szCs w:val="24"/>
          <w:lang w:val="es-ES" w:eastAsia="es-ES" w:bidi="ar-SA"/>
        </w:rPr>
        <w:t>Hemos elaborado múltiple material, siendo éste el producto de los niños y niñas a la hora de trabajar. Para un mejor entendimiento de la propuesta que hacemos he ido colgando distintas fotos donde se aprecia cómo trabajábamos y cuáles iban siendo los productos finales.</w:t>
      </w:r>
    </w:p>
    <w:p w:rsidR="00851339" w:rsidRPr="00851339" w:rsidRDefault="00851339" w:rsidP="0085133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 w:bidi="ar-SA"/>
        </w:rPr>
      </w:pPr>
      <w:r w:rsidRPr="00851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 w:bidi="ar-SA"/>
        </w:rPr>
        <w:t>Destacar aspectos que hayan resultado interesantes</w:t>
      </w:r>
    </w:p>
    <w:p w:rsidR="00851339" w:rsidRPr="00851339" w:rsidRDefault="00851339" w:rsidP="0085133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 w:bidi="ar-SA"/>
        </w:rPr>
      </w:pPr>
      <w:r w:rsidRPr="00851339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 w:bidi="ar-SA"/>
        </w:rPr>
        <w:t>Además de ampliar nuestro conocimiento en técnicas y actividades plásticas, también la evolución del alumnado a lo largo del curso tanto en su enfrentamiento a nuevas situaciones plásticas, como en el resultado final de su obra.</w:t>
      </w:r>
    </w:p>
    <w:p w:rsidR="00851339" w:rsidRPr="00851339" w:rsidRDefault="00851339" w:rsidP="0085133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 w:bidi="ar-SA"/>
        </w:rPr>
      </w:pPr>
    </w:p>
    <w:p w:rsidR="00851339" w:rsidRPr="00851339" w:rsidRDefault="00851339" w:rsidP="0085133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 w:bidi="ar-SA"/>
        </w:rPr>
      </w:pPr>
      <w:r w:rsidRPr="00851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 w:bidi="ar-SA"/>
        </w:rPr>
        <w:t>Destacar aspectos susceptibles de mejora</w:t>
      </w:r>
    </w:p>
    <w:p w:rsidR="00851339" w:rsidRPr="00851339" w:rsidRDefault="00851339" w:rsidP="0085133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 w:bidi="ar-SA"/>
        </w:rPr>
      </w:pPr>
      <w:r w:rsidRPr="00851339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 w:bidi="ar-SA"/>
        </w:rPr>
        <w:lastRenderedPageBreak/>
        <w:t>Tener para cursos posteriores, un momento de las reuniones de ciclo para tratar la organización y reflexión del taller, con todo el equipo participante. De esta forma se aprecia lo interiorizado en la dinámica semanal que está el taller en la etapa de infantil del centro.</w:t>
      </w:r>
    </w:p>
    <w:p w:rsidR="008C4B1C" w:rsidRDefault="00561B36"/>
    <w:p w:rsidR="00561B36" w:rsidRDefault="00561B36"/>
    <w:sectPr w:rsidR="00561B36" w:rsidSect="00914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oNotDisplayPageBoundaries/>
  <w:proofState w:spelling="clean"/>
  <w:defaultTabStop w:val="708"/>
  <w:hyphenationZone w:val="425"/>
  <w:characterSpacingControl w:val="doNotCompress"/>
  <w:compat/>
  <w:rsids>
    <w:rsidRoot w:val="00851339"/>
    <w:rsid w:val="00026E50"/>
    <w:rsid w:val="00486842"/>
    <w:rsid w:val="00561B36"/>
    <w:rsid w:val="00740BDC"/>
    <w:rsid w:val="00851339"/>
    <w:rsid w:val="009143DA"/>
    <w:rsid w:val="00B341A2"/>
    <w:rsid w:val="00CF1DB1"/>
    <w:rsid w:val="00DB4164"/>
    <w:rsid w:val="00EB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B1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CF1D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B2F36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1D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14751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1D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575F6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1DB1"/>
    <w:pPr>
      <w:pBdr>
        <w:bottom w:val="single" w:sz="4" w:space="1" w:color="A7AEB9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C8596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1DB1"/>
    <w:pPr>
      <w:pBdr>
        <w:bottom w:val="single" w:sz="4" w:space="1" w:color="969DAB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C8596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1DB1"/>
    <w:pPr>
      <w:pBdr>
        <w:bottom w:val="dotted" w:sz="8" w:space="1" w:color="CDB30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CDB300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1DB1"/>
    <w:pPr>
      <w:pBdr>
        <w:bottom w:val="dotted" w:sz="8" w:space="1" w:color="CDB30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CDB300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1D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CDB300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1D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DB300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1DB1"/>
    <w:rPr>
      <w:rFonts w:asciiTheme="majorHAnsi" w:eastAsiaTheme="majorEastAsia" w:hAnsiTheme="majorHAnsi" w:cstheme="majorBidi"/>
      <w:smallCaps/>
      <w:color w:val="2B2F36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1DB1"/>
    <w:rPr>
      <w:rFonts w:asciiTheme="majorHAnsi" w:eastAsiaTheme="majorEastAsia" w:hAnsiTheme="majorHAnsi" w:cstheme="majorBidi"/>
      <w:smallCaps/>
      <w:color w:val="414751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1DB1"/>
    <w:rPr>
      <w:rFonts w:asciiTheme="majorHAnsi" w:eastAsiaTheme="majorEastAsia" w:hAnsiTheme="majorHAnsi" w:cstheme="majorBidi"/>
      <w:smallCaps/>
      <w:color w:val="575F6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1DB1"/>
    <w:rPr>
      <w:rFonts w:asciiTheme="majorHAnsi" w:eastAsiaTheme="majorEastAsia" w:hAnsiTheme="majorHAnsi" w:cstheme="majorBidi"/>
      <w:b/>
      <w:bCs/>
      <w:smallCaps/>
      <w:color w:val="7C8596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1DB1"/>
    <w:rPr>
      <w:rFonts w:asciiTheme="majorHAnsi" w:eastAsiaTheme="majorEastAsia" w:hAnsiTheme="majorHAnsi" w:cstheme="majorBidi"/>
      <w:smallCaps/>
      <w:color w:val="7C8596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1DB1"/>
    <w:rPr>
      <w:rFonts w:asciiTheme="majorHAnsi" w:eastAsiaTheme="majorEastAsia" w:hAnsiTheme="majorHAnsi" w:cstheme="majorBidi"/>
      <w:smallCaps/>
      <w:color w:val="CDB300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1DB1"/>
    <w:rPr>
      <w:rFonts w:asciiTheme="majorHAnsi" w:eastAsiaTheme="majorEastAsia" w:hAnsiTheme="majorHAnsi" w:cstheme="majorBidi"/>
      <w:b/>
      <w:bCs/>
      <w:smallCaps/>
      <w:color w:val="CDB300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1DB1"/>
    <w:rPr>
      <w:rFonts w:asciiTheme="majorHAnsi" w:eastAsiaTheme="majorEastAsia" w:hAnsiTheme="majorHAnsi" w:cstheme="majorBidi"/>
      <w:b/>
      <w:smallCaps/>
      <w:color w:val="CDB300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1DB1"/>
    <w:rPr>
      <w:rFonts w:asciiTheme="majorHAnsi" w:eastAsiaTheme="majorEastAsia" w:hAnsiTheme="majorHAnsi" w:cstheme="majorBidi"/>
      <w:smallCaps/>
      <w:color w:val="CDB300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F1DB1"/>
    <w:rPr>
      <w:b/>
      <w:bCs/>
      <w:smallCaps/>
      <w:color w:val="575F6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CF1D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CF1DB1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CF1DB1"/>
    <w:pPr>
      <w:spacing w:after="600" w:line="240" w:lineRule="auto"/>
      <w:ind w:left="0"/>
    </w:pPr>
    <w:rPr>
      <w:smallCaps/>
      <w:color w:val="CDB300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1DB1"/>
    <w:rPr>
      <w:smallCaps/>
      <w:color w:val="CDB300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CF1DB1"/>
    <w:rPr>
      <w:b/>
      <w:bCs/>
      <w:spacing w:val="0"/>
    </w:rPr>
  </w:style>
  <w:style w:type="character" w:styleId="nfasis">
    <w:name w:val="Emphasis"/>
    <w:uiPriority w:val="20"/>
    <w:qFormat/>
    <w:rsid w:val="00CF1D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CF1DB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F1DB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F1DB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1DB1"/>
    <w:rPr>
      <w:i/>
      <w:iCs/>
      <w:color w:val="5A5A5A" w:themeColor="text1" w:themeTint="A5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1DB1"/>
    <w:pPr>
      <w:pBdr>
        <w:top w:val="single" w:sz="4" w:space="12" w:color="FEA469" w:themeColor="accent1" w:themeTint="BF"/>
        <w:left w:val="single" w:sz="4" w:space="15" w:color="FEA469" w:themeColor="accent1" w:themeTint="BF"/>
        <w:bottom w:val="single" w:sz="12" w:space="10" w:color="E65B01" w:themeColor="accent1" w:themeShade="BF"/>
        <w:right w:val="single" w:sz="12" w:space="15" w:color="E65B01" w:themeColor="accent1" w:themeShade="BF"/>
        <w:between w:val="single" w:sz="4" w:space="12" w:color="FEA469" w:themeColor="accent1" w:themeTint="BF"/>
        <w:bar w:val="single" w:sz="4" w:color="FEA469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65B0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1DB1"/>
    <w:rPr>
      <w:rFonts w:asciiTheme="majorHAnsi" w:eastAsiaTheme="majorEastAsia" w:hAnsiTheme="majorHAnsi" w:cstheme="majorBidi"/>
      <w:smallCaps/>
      <w:color w:val="E65B01" w:themeColor="accent1" w:themeShade="BF"/>
      <w:sz w:val="20"/>
      <w:szCs w:val="20"/>
    </w:rPr>
  </w:style>
  <w:style w:type="character" w:styleId="nfasissutil">
    <w:name w:val="Subtle Emphasis"/>
    <w:uiPriority w:val="19"/>
    <w:qFormat/>
    <w:rsid w:val="00CF1DB1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CF1DB1"/>
    <w:rPr>
      <w:b/>
      <w:bCs/>
      <w:smallCaps/>
      <w:color w:val="FE8637" w:themeColor="accent1"/>
      <w:spacing w:val="40"/>
    </w:rPr>
  </w:style>
  <w:style w:type="character" w:styleId="Referenciasutil">
    <w:name w:val="Subtle Reference"/>
    <w:uiPriority w:val="31"/>
    <w:qFormat/>
    <w:rsid w:val="00CF1D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CF1DB1"/>
    <w:rPr>
      <w:rFonts w:asciiTheme="majorHAnsi" w:eastAsiaTheme="majorEastAsia" w:hAnsiTheme="majorHAnsi" w:cstheme="majorBidi"/>
      <w:b/>
      <w:bCs/>
      <w:i/>
      <w:iCs/>
      <w:smallCaps/>
      <w:color w:val="414751" w:themeColor="text2" w:themeShade="BF"/>
      <w:spacing w:val="20"/>
    </w:rPr>
  </w:style>
  <w:style w:type="character" w:styleId="Ttulodellibro">
    <w:name w:val="Book Title"/>
    <w:uiPriority w:val="33"/>
    <w:qFormat/>
    <w:rsid w:val="00CF1DB1"/>
    <w:rPr>
      <w:rFonts w:asciiTheme="majorHAnsi" w:eastAsiaTheme="majorEastAsia" w:hAnsiTheme="majorHAnsi" w:cstheme="majorBidi"/>
      <w:b/>
      <w:bCs/>
      <w:smallCaps/>
      <w:color w:val="414751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F1DB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5133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Rodriguez</dc:creator>
  <cp:lastModifiedBy>Adriana Rodriguez</cp:lastModifiedBy>
  <cp:revision>2</cp:revision>
  <dcterms:created xsi:type="dcterms:W3CDTF">2017-05-23T23:06:00Z</dcterms:created>
  <dcterms:modified xsi:type="dcterms:W3CDTF">2017-05-23T23:07:00Z</dcterms:modified>
</cp:coreProperties>
</file>