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7BEBA" w14:textId="77777777" w:rsidR="000C6C91" w:rsidRPr="000C6C91" w:rsidRDefault="000C6C91">
      <w:pPr>
        <w:rPr>
          <w:sz w:val="32"/>
          <w:szCs w:val="32"/>
        </w:rPr>
      </w:pPr>
      <w:r w:rsidRPr="000C6C91">
        <w:rPr>
          <w:sz w:val="32"/>
          <w:szCs w:val="32"/>
        </w:rPr>
        <w:t>GRUPO DE TRABAJO “COLABORA”</w:t>
      </w:r>
    </w:p>
    <w:p w14:paraId="7E2CA6FB" w14:textId="77777777" w:rsidR="000C6C91" w:rsidRPr="000C6C91" w:rsidRDefault="000C6C91">
      <w:pPr>
        <w:rPr>
          <w:sz w:val="32"/>
          <w:szCs w:val="32"/>
        </w:rPr>
      </w:pPr>
    </w:p>
    <w:p w14:paraId="120EDAFB" w14:textId="77777777" w:rsidR="000C6C91" w:rsidRDefault="000C6C91"/>
    <w:p w14:paraId="5EF39A09" w14:textId="77777777" w:rsidR="000C6C91" w:rsidRDefault="000C6C91"/>
    <w:p w14:paraId="426936B8" w14:textId="77777777" w:rsidR="00C0318F" w:rsidRDefault="000C6C91">
      <w:pPr>
        <w:rPr>
          <w:b/>
          <w:sz w:val="32"/>
          <w:szCs w:val="32"/>
        </w:rPr>
      </w:pPr>
      <w:r w:rsidRPr="000C6C91">
        <w:rPr>
          <w:b/>
          <w:sz w:val="32"/>
          <w:szCs w:val="32"/>
        </w:rPr>
        <w:t xml:space="preserve"> ACITIVIDAD  </w:t>
      </w:r>
      <w:r w:rsidRPr="000C6C91">
        <w:rPr>
          <w:b/>
          <w:sz w:val="32"/>
          <w:szCs w:val="32"/>
        </w:rPr>
        <w:tab/>
      </w:r>
      <w:r w:rsidRPr="000C6C91">
        <w:rPr>
          <w:b/>
          <w:sz w:val="32"/>
          <w:szCs w:val="32"/>
        </w:rPr>
        <w:tab/>
      </w:r>
      <w:r w:rsidRPr="000C6C91">
        <w:rPr>
          <w:b/>
          <w:sz w:val="32"/>
          <w:szCs w:val="32"/>
        </w:rPr>
        <w:tab/>
        <w:t xml:space="preserve"> TEMA</w:t>
      </w:r>
      <w:r w:rsidRPr="000C6C91">
        <w:rPr>
          <w:b/>
          <w:sz w:val="32"/>
          <w:szCs w:val="32"/>
        </w:rPr>
        <w:tab/>
      </w:r>
      <w:r w:rsidRPr="000C6C91">
        <w:rPr>
          <w:b/>
          <w:sz w:val="32"/>
          <w:szCs w:val="32"/>
        </w:rPr>
        <w:tab/>
      </w:r>
      <w:r w:rsidRPr="000C6C91">
        <w:rPr>
          <w:b/>
          <w:sz w:val="32"/>
          <w:szCs w:val="32"/>
        </w:rPr>
        <w:tab/>
      </w:r>
      <w:r w:rsidRPr="000C6C91">
        <w:rPr>
          <w:b/>
          <w:sz w:val="32"/>
          <w:szCs w:val="32"/>
        </w:rPr>
        <w:tab/>
        <w:t>MATERIA  Y GRUPO</w:t>
      </w:r>
    </w:p>
    <w:p w14:paraId="766F9473" w14:textId="77777777" w:rsidR="003508C1" w:rsidRPr="000C6C91" w:rsidRDefault="003508C1">
      <w:pPr>
        <w:rPr>
          <w:b/>
          <w:sz w:val="32"/>
          <w:szCs w:val="32"/>
        </w:rPr>
      </w:pPr>
    </w:p>
    <w:p w14:paraId="5964F673" w14:textId="77777777" w:rsidR="000C6C91" w:rsidRDefault="000C6C91">
      <w:r>
        <w:t xml:space="preserve">Elaboración de COLLAGES  </w:t>
      </w:r>
      <w:r>
        <w:tab/>
      </w:r>
      <w:r>
        <w:tab/>
        <w:t>Igualdad de género</w:t>
      </w:r>
      <w:r>
        <w:tab/>
      </w:r>
      <w:r>
        <w:tab/>
        <w:t>Ciudadanía 3ºESO</w:t>
      </w:r>
    </w:p>
    <w:p w14:paraId="114F902B" w14:textId="77777777" w:rsidR="000C6C91" w:rsidRDefault="000C6C91">
      <w:r>
        <w:t>Configuración de POWER-POINT</w:t>
      </w:r>
      <w:r>
        <w:tab/>
      </w:r>
      <w:proofErr w:type="spellStart"/>
      <w:r>
        <w:t>Idem</w:t>
      </w:r>
      <w:proofErr w:type="spellEnd"/>
      <w:r>
        <w:tab/>
      </w:r>
      <w:r>
        <w:tab/>
      </w:r>
      <w:r>
        <w:tab/>
      </w:r>
      <w:r>
        <w:tab/>
        <w:t>Ciudadanía 3ºESO</w:t>
      </w:r>
      <w:r>
        <w:tab/>
      </w:r>
    </w:p>
    <w:p w14:paraId="345A74CC" w14:textId="77777777" w:rsidR="000C6C91" w:rsidRDefault="000C6C91"/>
    <w:p w14:paraId="0D3F9246" w14:textId="77777777" w:rsidR="000C6C91" w:rsidRDefault="000C6C91">
      <w:r>
        <w:t xml:space="preserve">Los alumnos han trabajado la Igualdad de Género  mediante COLLAGES  lo que desarrolla las diferentes competencias a desarrollar: </w:t>
      </w:r>
      <w:r w:rsidR="007D0AFB">
        <w:t xml:space="preserve">siendo éstas, sobre todo, </w:t>
      </w:r>
      <w:r>
        <w:t>respecto a la búsqueda de información,</w:t>
      </w:r>
      <w:r w:rsidR="007D0AFB">
        <w:t xml:space="preserve">: la competencia digital, </w:t>
      </w:r>
      <w:r>
        <w:t xml:space="preserve"> competencia lingüística </w:t>
      </w:r>
      <w:r w:rsidR="00F25DCA">
        <w:t>y competencia emprendedora.</w:t>
      </w:r>
    </w:p>
    <w:p w14:paraId="5ADB4AF0" w14:textId="77777777" w:rsidR="00F25DCA" w:rsidRDefault="00F25DCA"/>
    <w:p w14:paraId="29D6CC47" w14:textId="77777777" w:rsidR="007D0AFB" w:rsidRPr="003508C1" w:rsidRDefault="007D0AFB" w:rsidP="007D0AFB">
      <w:pPr>
        <w:pStyle w:val="NormalWeb"/>
        <w:rPr>
          <w:rFonts w:asciiTheme="minorHAnsi" w:hAnsiTheme="minorHAnsi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tab/>
      </w:r>
      <w:r w:rsidRPr="003508C1">
        <w:rPr>
          <w:rFonts w:asciiTheme="minorHAnsi" w:hAnsiTheme="minorHAnsi" w:cs="Arial"/>
          <w:color w:val="333333"/>
          <w:sz w:val="24"/>
          <w:szCs w:val="24"/>
        </w:rPr>
        <w:t>1º Comunicación lingüística.</w:t>
      </w:r>
    </w:p>
    <w:p w14:paraId="306799A2" w14:textId="77777777" w:rsidR="007D0AFB" w:rsidRPr="003508C1" w:rsidRDefault="007D0AFB" w:rsidP="007D0AFB">
      <w:pPr>
        <w:pStyle w:val="NormalWeb"/>
        <w:rPr>
          <w:rFonts w:asciiTheme="minorHAnsi" w:hAnsiTheme="minorHAnsi" w:cs="Arial"/>
          <w:color w:val="333333"/>
          <w:sz w:val="24"/>
          <w:szCs w:val="24"/>
        </w:rPr>
      </w:pPr>
      <w:r w:rsidRPr="003508C1">
        <w:rPr>
          <w:rFonts w:ascii="Libian SC Regular" w:hAnsi="Libian SC Regular" w:cs="Libian SC Regular"/>
          <w:color w:val="333333"/>
          <w:sz w:val="24"/>
          <w:szCs w:val="24"/>
        </w:rPr>
        <w:t></w:t>
      </w:r>
      <w:r w:rsidRPr="003508C1">
        <w:rPr>
          <w:rFonts w:asciiTheme="minorHAnsi" w:hAnsiTheme="minorHAnsi" w:cs="Libian SC Regular"/>
          <w:color w:val="333333"/>
          <w:sz w:val="24"/>
          <w:szCs w:val="24"/>
        </w:rPr>
        <w:tab/>
      </w:r>
      <w:r w:rsidRPr="003508C1">
        <w:rPr>
          <w:rFonts w:asciiTheme="minorHAnsi" w:hAnsiTheme="minorHAnsi" w:cs="Arial"/>
          <w:color w:val="333333"/>
          <w:sz w:val="24"/>
          <w:szCs w:val="24"/>
        </w:rPr>
        <w:t>2.º Competencia digital.</w:t>
      </w:r>
    </w:p>
    <w:p w14:paraId="117DAD87" w14:textId="77777777" w:rsidR="007D0AFB" w:rsidRPr="003508C1" w:rsidRDefault="007D0AFB" w:rsidP="007D0AFB">
      <w:pPr>
        <w:pStyle w:val="NormalWeb"/>
        <w:rPr>
          <w:rFonts w:asciiTheme="minorHAnsi" w:hAnsiTheme="minorHAnsi" w:cs="Arial"/>
          <w:color w:val="333333"/>
          <w:sz w:val="24"/>
          <w:szCs w:val="24"/>
        </w:rPr>
      </w:pPr>
      <w:r w:rsidRPr="003508C1">
        <w:rPr>
          <w:rFonts w:ascii="Libian SC Regular" w:hAnsi="Libian SC Regular" w:cs="Libian SC Regular"/>
          <w:color w:val="333333"/>
          <w:sz w:val="24"/>
          <w:szCs w:val="24"/>
        </w:rPr>
        <w:t></w:t>
      </w:r>
      <w:r w:rsidRPr="003508C1">
        <w:rPr>
          <w:rFonts w:asciiTheme="minorHAnsi" w:hAnsiTheme="minorHAnsi" w:cs="Libian SC Regular"/>
          <w:color w:val="333333"/>
          <w:sz w:val="24"/>
          <w:szCs w:val="24"/>
        </w:rPr>
        <w:tab/>
      </w:r>
      <w:r w:rsidRPr="003508C1">
        <w:rPr>
          <w:rFonts w:asciiTheme="minorHAnsi" w:hAnsiTheme="minorHAnsi" w:cs="Arial"/>
          <w:color w:val="333333"/>
          <w:sz w:val="24"/>
          <w:szCs w:val="24"/>
        </w:rPr>
        <w:t>3.º Aprender a aprender.</w:t>
      </w:r>
    </w:p>
    <w:p w14:paraId="1D76C712" w14:textId="77777777" w:rsidR="007D0AFB" w:rsidRPr="003508C1" w:rsidRDefault="007D0AFB" w:rsidP="007D0AFB">
      <w:pPr>
        <w:pStyle w:val="NormalWeb"/>
        <w:rPr>
          <w:rFonts w:asciiTheme="minorHAnsi" w:hAnsiTheme="minorHAnsi" w:cs="Arial"/>
          <w:color w:val="333333"/>
          <w:sz w:val="24"/>
          <w:szCs w:val="24"/>
        </w:rPr>
      </w:pPr>
      <w:r w:rsidRPr="003508C1">
        <w:rPr>
          <w:rFonts w:ascii="Libian SC Regular" w:hAnsi="Libian SC Regular" w:cs="Libian SC Regular"/>
          <w:color w:val="333333"/>
          <w:sz w:val="24"/>
          <w:szCs w:val="24"/>
        </w:rPr>
        <w:t></w:t>
      </w:r>
      <w:r w:rsidRPr="003508C1">
        <w:rPr>
          <w:rFonts w:asciiTheme="minorHAnsi" w:hAnsiTheme="minorHAnsi" w:cs="Libian SC Regular"/>
          <w:color w:val="333333"/>
          <w:sz w:val="24"/>
          <w:szCs w:val="24"/>
        </w:rPr>
        <w:tab/>
      </w:r>
      <w:r w:rsidRPr="003508C1">
        <w:rPr>
          <w:rFonts w:asciiTheme="minorHAnsi" w:hAnsiTheme="minorHAnsi" w:cs="Arial"/>
          <w:color w:val="333333"/>
          <w:sz w:val="24"/>
          <w:szCs w:val="24"/>
        </w:rPr>
        <w:t>4.º Competencias sociales y cívicas.</w:t>
      </w:r>
    </w:p>
    <w:p w14:paraId="70BFCBC3" w14:textId="77777777" w:rsidR="007D0AFB" w:rsidRDefault="007D0AFB" w:rsidP="007D0AFB">
      <w:pPr>
        <w:pStyle w:val="NormalWeb"/>
        <w:rPr>
          <w:rFonts w:ascii="Arial" w:hAnsi="Arial" w:cs="Arial"/>
          <w:color w:val="333333"/>
        </w:rPr>
      </w:pPr>
      <w:r w:rsidRPr="003508C1">
        <w:rPr>
          <w:rFonts w:ascii="Libian SC Regular" w:hAnsi="Libian SC Regular" w:cs="Libian SC Regular"/>
          <w:color w:val="333333"/>
          <w:sz w:val="24"/>
          <w:szCs w:val="24"/>
        </w:rPr>
        <w:t></w:t>
      </w:r>
      <w:r w:rsidRPr="003508C1">
        <w:rPr>
          <w:rFonts w:asciiTheme="minorHAnsi" w:hAnsiTheme="minorHAnsi" w:cs="Libian SC Regular"/>
          <w:color w:val="333333"/>
          <w:sz w:val="24"/>
          <w:szCs w:val="24"/>
        </w:rPr>
        <w:tab/>
      </w:r>
      <w:r w:rsidRPr="003508C1">
        <w:rPr>
          <w:rFonts w:asciiTheme="minorHAnsi" w:hAnsiTheme="minorHAnsi" w:cs="Arial"/>
          <w:color w:val="333333"/>
          <w:sz w:val="24"/>
          <w:szCs w:val="24"/>
        </w:rPr>
        <w:t>5º Sentido de iniciativa y espíritu emprendedor</w:t>
      </w:r>
      <w:r>
        <w:rPr>
          <w:rFonts w:ascii="Arial" w:hAnsi="Arial" w:cs="Arial"/>
          <w:color w:val="333333"/>
        </w:rPr>
        <w:t>.</w:t>
      </w:r>
    </w:p>
    <w:p w14:paraId="08F8E9F6" w14:textId="77777777" w:rsidR="007D0AFB" w:rsidRDefault="007D0AFB" w:rsidP="007D0AFB">
      <w:pPr>
        <w:pStyle w:val="NormalWeb"/>
        <w:rPr>
          <w:rFonts w:ascii="Arial" w:hAnsi="Arial" w:cs="Arial"/>
          <w:color w:val="333333"/>
        </w:rPr>
      </w:pPr>
      <w:r>
        <w:rPr>
          <w:rFonts w:ascii="Libian SC Regular" w:hAnsi="Libian SC Regular" w:cs="Libian SC Regular"/>
          <w:color w:val="333333"/>
        </w:rPr>
        <w:t></w:t>
      </w:r>
      <w:r>
        <w:rPr>
          <w:rFonts w:ascii="Libian SC Regular" w:hAnsi="Libian SC Regular" w:cs="Libian SC Regular"/>
          <w:color w:val="333333"/>
        </w:rPr>
        <w:tab/>
      </w:r>
      <w:r w:rsidRPr="003508C1">
        <w:rPr>
          <w:rFonts w:ascii="Arial" w:hAnsi="Arial" w:cs="Arial"/>
          <w:color w:val="333333"/>
          <w:sz w:val="24"/>
          <w:szCs w:val="24"/>
        </w:rPr>
        <w:t>6.º Conciencia y expresiones culturales.</w:t>
      </w:r>
    </w:p>
    <w:p w14:paraId="5034280E" w14:textId="6D33C73E" w:rsidR="00F25DCA" w:rsidRDefault="003508C1">
      <w:r>
        <w:t xml:space="preserve">Además, muchos de los alumnos por vez primera se enfrentaron  a la elaboración de estos collages o incluso a las presentaciones de </w:t>
      </w:r>
      <w:proofErr w:type="spellStart"/>
      <w:r>
        <w:t>Prezzi</w:t>
      </w:r>
      <w:proofErr w:type="spellEnd"/>
      <w:r>
        <w:t>. Esto ha fomentado en ellos la imaginación y creatividad.</w:t>
      </w:r>
    </w:p>
    <w:p w14:paraId="72B98480" w14:textId="77777777" w:rsidR="003508C1" w:rsidRDefault="003508C1"/>
    <w:p w14:paraId="521D1E5B" w14:textId="1820D871" w:rsidR="003508C1" w:rsidRDefault="003508C1">
      <w:r>
        <w:t>EL visionado de algunos anuncios publicitarios también ha ayudado.</w:t>
      </w:r>
      <w:bookmarkStart w:id="0" w:name="_GoBack"/>
      <w:bookmarkEnd w:id="0"/>
    </w:p>
    <w:sectPr w:rsidR="003508C1" w:rsidSect="00E7688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91"/>
    <w:rsid w:val="000C6C91"/>
    <w:rsid w:val="003508C1"/>
    <w:rsid w:val="007D0AFB"/>
    <w:rsid w:val="00C0318F"/>
    <w:rsid w:val="00E76887"/>
    <w:rsid w:val="00F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1F2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A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A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803</Characters>
  <Application>Microsoft Macintosh Word</Application>
  <DocSecurity>0</DocSecurity>
  <Lines>6</Lines>
  <Paragraphs>1</Paragraphs>
  <ScaleCrop>false</ScaleCrop>
  <Company>MI CASA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Martin Garcia</dc:creator>
  <cp:keywords/>
  <dc:description/>
  <cp:lastModifiedBy>Elisa Martin Garcia</cp:lastModifiedBy>
  <cp:revision>2</cp:revision>
  <dcterms:created xsi:type="dcterms:W3CDTF">2017-05-19T16:26:00Z</dcterms:created>
  <dcterms:modified xsi:type="dcterms:W3CDTF">2017-05-19T16:26:00Z</dcterms:modified>
</cp:coreProperties>
</file>