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b/>
          <w:bCs/>
          <w:sz w:val="24"/>
          <w:szCs w:val="24"/>
          <w:lang w:eastAsia="es-ES"/>
        </w:rPr>
        <w:t>Situación de partida</w:t>
      </w:r>
    </w:p>
    <w:p w:rsidR="00C82CA4" w:rsidRPr="00C82CA4" w:rsidRDefault="00C82CA4" w:rsidP="00C82CA4">
      <w:pPr>
        <w:spacing w:after="0" w:line="240" w:lineRule="auto"/>
        <w:ind w:left="709"/>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 </w:t>
      </w:r>
    </w:p>
    <w:p w:rsidR="00C82CA4" w:rsidRPr="00C82CA4" w:rsidRDefault="00C82CA4" w:rsidP="00C82CA4">
      <w:pPr>
        <w:spacing w:after="0" w:line="240" w:lineRule="auto"/>
        <w:ind w:left="709"/>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 </w:t>
      </w:r>
    </w:p>
    <w:p w:rsidR="00C82CA4" w:rsidRPr="00C82CA4" w:rsidRDefault="00C82CA4" w:rsidP="00C82CA4">
      <w:pPr>
        <w:numPr>
          <w:ilvl w:val="0"/>
          <w:numId w:val="1"/>
        </w:numPr>
        <w:spacing w:after="0" w:line="240" w:lineRule="auto"/>
        <w:rPr>
          <w:rFonts w:ascii="Calibri" w:eastAsia="Times New Roman" w:hAnsi="Calibri" w:cs="Times New Roman"/>
          <w:color w:val="000000"/>
          <w:lang w:eastAsia="es-ES"/>
        </w:rPr>
      </w:pPr>
      <w:r w:rsidRPr="00C82CA4">
        <w:rPr>
          <w:rFonts w:ascii="NewsGotT" w:eastAsia="Times New Roman" w:hAnsi="NewsGotT" w:cs="Times New Roman"/>
          <w:color w:val="000000"/>
          <w:sz w:val="20"/>
          <w:szCs w:val="20"/>
          <w:lang w:eastAsia="es-ES"/>
        </w:rPr>
        <w:t>Situación de partida</w:t>
      </w:r>
    </w:p>
    <w:p w:rsidR="00C82CA4" w:rsidRPr="00C82CA4" w:rsidRDefault="00C82CA4" w:rsidP="00C82CA4">
      <w:pPr>
        <w:shd w:val="clear" w:color="auto" w:fill="F8F9F9"/>
        <w:spacing w:after="240" w:line="204" w:lineRule="atLeast"/>
        <w:ind w:left="720"/>
        <w:rPr>
          <w:rFonts w:ascii="Calibri" w:eastAsia="Times New Roman" w:hAnsi="Calibri" w:cs="Times New Roman"/>
          <w:color w:val="000000"/>
          <w:lang w:eastAsia="es-ES"/>
        </w:rPr>
      </w:pPr>
      <w:r w:rsidRPr="00C82CA4">
        <w:rPr>
          <w:rFonts w:ascii="Arial" w:eastAsia="Times New Roman" w:hAnsi="Arial" w:cs="Arial"/>
          <w:color w:val="3D3D3D"/>
          <w:sz w:val="16"/>
          <w:szCs w:val="16"/>
          <w:lang w:eastAsia="es-ES"/>
        </w:rPr>
        <w:t>Queremos seguir trabajando en nuestro centro y siguiendo la formación del curso anterior en  matemáticas.  El claustro viene  detectando desde hace tiempo que un alto porcentaje del alumnad</w:t>
      </w:r>
    </w:p>
    <w:p w:rsidR="00C82CA4" w:rsidRPr="00C82CA4" w:rsidRDefault="00C82CA4" w:rsidP="00C82CA4">
      <w:pPr>
        <w:spacing w:after="200" w:line="240" w:lineRule="auto"/>
        <w:ind w:left="720"/>
        <w:rPr>
          <w:rFonts w:ascii="Calibri" w:eastAsia="Times New Roman" w:hAnsi="Calibri" w:cs="Times New Roman"/>
          <w:color w:val="000000"/>
          <w:lang w:eastAsia="es-ES"/>
        </w:rPr>
      </w:pPr>
      <w:r w:rsidRPr="00C82CA4">
        <w:rPr>
          <w:rFonts w:ascii="Calibri" w:eastAsia="Times New Roman" w:hAnsi="Calibri" w:cs="Times New Roman"/>
          <w:color w:val="000000"/>
          <w:lang w:eastAsia="es-ES"/>
        </w:rPr>
        <w:t> </w:t>
      </w:r>
    </w:p>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 </w:t>
      </w:r>
    </w:p>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b/>
          <w:bCs/>
          <w:sz w:val="24"/>
          <w:szCs w:val="24"/>
          <w:lang w:eastAsia="es-ES"/>
        </w:rPr>
        <w:t>Finalidad del proyecto</w:t>
      </w:r>
    </w:p>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Lograr que nuestro alumnado supere los mínimos establecidos en lo referente a la complejidad de la comprensión y resolución de problemas.</w:t>
      </w:r>
    </w:p>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 </w:t>
      </w:r>
    </w:p>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b/>
          <w:bCs/>
          <w:sz w:val="24"/>
          <w:szCs w:val="24"/>
          <w:lang w:eastAsia="es-ES"/>
        </w:rPr>
        <w:t>Objetivos</w:t>
      </w:r>
    </w:p>
    <w:p w:rsidR="00C82CA4" w:rsidRPr="00C82CA4" w:rsidRDefault="00C82CA4" w:rsidP="00C82CA4">
      <w:pPr>
        <w:spacing w:after="0" w:line="240" w:lineRule="auto"/>
        <w:ind w:left="709"/>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 </w:t>
      </w:r>
    </w:p>
    <w:p w:rsidR="00C82CA4" w:rsidRPr="00C82CA4" w:rsidRDefault="00C82CA4" w:rsidP="00C82CA4">
      <w:pPr>
        <w:spacing w:after="0" w:line="240" w:lineRule="auto"/>
        <w:ind w:left="709"/>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 </w:t>
      </w:r>
    </w:p>
    <w:p w:rsidR="00C82CA4" w:rsidRPr="00C82CA4" w:rsidRDefault="00C82CA4" w:rsidP="00C82CA4">
      <w:pPr>
        <w:spacing w:after="0" w:line="240" w:lineRule="auto"/>
        <w:rPr>
          <w:rFonts w:ascii="Calibri" w:eastAsia="Times New Roman" w:hAnsi="Calibri" w:cs="Times New Roman"/>
          <w:color w:val="000000"/>
          <w:lang w:eastAsia="es-ES"/>
        </w:rPr>
      </w:pPr>
      <w:r w:rsidRPr="00C82CA4">
        <w:rPr>
          <w:rFonts w:ascii="Calibri" w:eastAsia="Times New Roman" w:hAnsi="Calibri" w:cs="Times New Roman"/>
          <w:color w:val="000000"/>
          <w:lang w:eastAsia="es-ES"/>
        </w:rPr>
        <w:t>  </w:t>
      </w:r>
    </w:p>
    <w:p w:rsidR="00C82CA4" w:rsidRPr="00C82CA4" w:rsidRDefault="00C82CA4" w:rsidP="00C82CA4">
      <w:pPr>
        <w:spacing w:after="200" w:line="240" w:lineRule="auto"/>
        <w:rPr>
          <w:rFonts w:ascii="Calibri" w:eastAsia="Times New Roman" w:hAnsi="Calibri" w:cs="Times New Roman"/>
          <w:color w:val="000000"/>
          <w:lang w:eastAsia="es-ES"/>
        </w:rPr>
      </w:pPr>
      <w:r w:rsidRPr="00C82CA4">
        <w:rPr>
          <w:rFonts w:ascii="Arial" w:eastAsia="Times New Roman" w:hAnsi="Arial" w:cs="Arial"/>
          <w:color w:val="3D3D3D"/>
          <w:sz w:val="16"/>
          <w:szCs w:val="16"/>
          <w:lang w:eastAsia="es-ES"/>
        </w:rPr>
        <w:t>- Seguir interiorizando un curso más en la resolución de problemas</w:t>
      </w:r>
    </w:p>
    <w:p w:rsidR="00C82CA4" w:rsidRPr="00C82CA4" w:rsidRDefault="00C82CA4" w:rsidP="00C82CA4">
      <w:pPr>
        <w:numPr>
          <w:ilvl w:val="0"/>
          <w:numId w:val="2"/>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Interiorizar desde Educación Infantil una correcta secuenciación numérica</w:t>
      </w:r>
    </w:p>
    <w:p w:rsidR="00C82CA4" w:rsidRPr="00C82CA4" w:rsidRDefault="00C82CA4" w:rsidP="00C82CA4">
      <w:pPr>
        <w:numPr>
          <w:ilvl w:val="0"/>
          <w:numId w:val="2"/>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Resolver problemas de la vida cotidiana a través de la observación, manipulación y experimentación.</w:t>
      </w:r>
    </w:p>
    <w:p w:rsidR="00C82CA4" w:rsidRPr="00C82CA4" w:rsidRDefault="00C82CA4" w:rsidP="00C82CA4">
      <w:pPr>
        <w:numPr>
          <w:ilvl w:val="0"/>
          <w:numId w:val="2"/>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Conseguir nuevos recursos didácticos que faciliten la labor docente y favorezcan el aprendizaje.</w:t>
      </w:r>
    </w:p>
    <w:p w:rsidR="00C82CA4" w:rsidRPr="00C82CA4" w:rsidRDefault="00C82CA4" w:rsidP="00C82CA4">
      <w:pPr>
        <w:numPr>
          <w:ilvl w:val="0"/>
          <w:numId w:val="2"/>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Usar nuevas metodologías en todas las aulas.</w:t>
      </w:r>
    </w:p>
    <w:p w:rsidR="00C82CA4" w:rsidRPr="00C82CA4" w:rsidRDefault="00C82CA4" w:rsidP="00C82CA4">
      <w:pPr>
        <w:numPr>
          <w:ilvl w:val="0"/>
          <w:numId w:val="2"/>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Incorporar en el aula unos materiales que acrecienten la motivación y el razonamiento del alumnado.</w:t>
      </w:r>
    </w:p>
    <w:p w:rsidR="00C82CA4" w:rsidRPr="00C82CA4" w:rsidRDefault="00C82CA4" w:rsidP="00C82CA4">
      <w:pPr>
        <w:numPr>
          <w:ilvl w:val="0"/>
          <w:numId w:val="2"/>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Cambiar la actitud de los niños para que comprendan que esta disciplina tiene una aplicación práctica en su vida diaria y el beneficio que puede aportarles si la usan correctamente.</w:t>
      </w:r>
    </w:p>
    <w:p w:rsidR="00C82CA4" w:rsidRPr="00C82CA4" w:rsidRDefault="00C82CA4" w:rsidP="00C82CA4">
      <w:pPr>
        <w:numPr>
          <w:ilvl w:val="0"/>
          <w:numId w:val="2"/>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Despertar en los alumnos la curiosidad por aprender a través del juego matemático.</w:t>
      </w:r>
    </w:p>
    <w:p w:rsidR="00C82CA4" w:rsidRPr="00C82CA4" w:rsidRDefault="00C82CA4" w:rsidP="00C82CA4">
      <w:pPr>
        <w:numPr>
          <w:ilvl w:val="0"/>
          <w:numId w:val="2"/>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Realizar acciones encaminadas al desarrollo del pensamiento del niño a través de la lógica.</w:t>
      </w:r>
    </w:p>
    <w:p w:rsidR="00C82CA4" w:rsidRPr="00C82CA4" w:rsidRDefault="00C82CA4" w:rsidP="00C82CA4">
      <w:pPr>
        <w:numPr>
          <w:ilvl w:val="0"/>
          <w:numId w:val="2"/>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Seguir formando al profesorado en las nuevas corrientes metodológicas matemáticas y recibir asesoramiento en el manejo de materiales didácticos atractivos.</w:t>
      </w:r>
    </w:p>
    <w:p w:rsidR="00C82CA4" w:rsidRPr="00C82CA4" w:rsidRDefault="00C82CA4" w:rsidP="00C82CA4">
      <w:pPr>
        <w:numPr>
          <w:ilvl w:val="0"/>
          <w:numId w:val="2"/>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Intercambiar experiencias entre los miembros del grupo o con profesionales que desde fuera nos aporten un enriquecimiento docente.</w:t>
      </w:r>
    </w:p>
    <w:p w:rsidR="00C82CA4" w:rsidRPr="00C82CA4" w:rsidRDefault="00C82CA4" w:rsidP="00C82CA4">
      <w:pPr>
        <w:numPr>
          <w:ilvl w:val="1"/>
          <w:numId w:val="2"/>
        </w:numPr>
        <w:spacing w:after="0" w:line="240" w:lineRule="auto"/>
        <w:ind w:left="2148"/>
        <w:rPr>
          <w:rFonts w:ascii="NewsGotT" w:eastAsia="Times New Roman" w:hAnsi="NewsGotT" w:cs="Arial"/>
          <w:color w:val="000000"/>
          <w:sz w:val="20"/>
          <w:szCs w:val="20"/>
          <w:lang w:eastAsia="es-ES"/>
        </w:rPr>
      </w:pPr>
      <w:r w:rsidRPr="00C82CA4">
        <w:rPr>
          <w:rFonts w:ascii="NewsGotT" w:eastAsia="Times New Roman" w:hAnsi="NewsGotT" w:cs="Arial"/>
          <w:color w:val="000000"/>
          <w:sz w:val="20"/>
          <w:szCs w:val="20"/>
          <w:lang w:eastAsia="es-ES"/>
        </w:rPr>
        <w:t> </w:t>
      </w:r>
    </w:p>
    <w:p w:rsidR="00C82CA4" w:rsidRPr="00C82CA4" w:rsidRDefault="00C82CA4" w:rsidP="00C82CA4">
      <w:pPr>
        <w:shd w:val="clear" w:color="auto" w:fill="F8F9F9"/>
        <w:spacing w:after="200" w:line="240" w:lineRule="auto"/>
        <w:ind w:left="1440"/>
        <w:rPr>
          <w:rFonts w:ascii="NewsGotT" w:eastAsia="Times New Roman" w:hAnsi="NewsGotT" w:cs="Arial"/>
          <w:color w:val="000000"/>
          <w:sz w:val="20"/>
          <w:szCs w:val="20"/>
          <w:lang w:eastAsia="es-ES"/>
        </w:rPr>
      </w:pPr>
      <w:r w:rsidRPr="00C82CA4">
        <w:rPr>
          <w:rFonts w:ascii="NewsGotT" w:eastAsia="Times New Roman" w:hAnsi="NewsGotT" w:cs="Arial"/>
          <w:b/>
          <w:bCs/>
          <w:color w:val="000000"/>
          <w:sz w:val="20"/>
          <w:szCs w:val="20"/>
          <w:lang w:eastAsia="es-ES"/>
        </w:rPr>
        <w:t>Estrategias y metodología colaborativa</w:t>
      </w:r>
    </w:p>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Arial" w:eastAsia="Times New Roman" w:hAnsi="Arial" w:cs="Arial"/>
          <w:color w:val="3D3D3D"/>
          <w:sz w:val="16"/>
          <w:szCs w:val="16"/>
          <w:lang w:eastAsia="es-ES"/>
        </w:rPr>
        <w:t>Empezando en Educación Infantil, partiremos de las relaciones sensoriales, intuitivas y más tarde lógicas, que los alumnos establecen en el conocimiento de los objetos. Posteriormente continuaremos con la ayuda del material que se vaya elaborando para que progresivamente pasen del nivel manipulativo al de la representación.</w:t>
      </w:r>
    </w:p>
    <w:p w:rsidR="00C82CA4" w:rsidRPr="00C82CA4" w:rsidRDefault="00C82CA4" w:rsidP="00C82CA4">
      <w:pPr>
        <w:numPr>
          <w:ilvl w:val="0"/>
          <w:numId w:val="3"/>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Incorporando a la rutina diaria, actividades de conteo y operaciones.</w:t>
      </w:r>
    </w:p>
    <w:p w:rsidR="00C82CA4" w:rsidRPr="00C82CA4" w:rsidRDefault="00C82CA4" w:rsidP="00C82CA4">
      <w:pPr>
        <w:numPr>
          <w:ilvl w:val="0"/>
          <w:numId w:val="3"/>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Asistiendo a cursos de formación.</w:t>
      </w:r>
    </w:p>
    <w:p w:rsidR="00C82CA4" w:rsidRPr="00C82CA4" w:rsidRDefault="00C82CA4" w:rsidP="00C82CA4">
      <w:pPr>
        <w:numPr>
          <w:ilvl w:val="0"/>
          <w:numId w:val="3"/>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Aplicando de forma práctica la información que en estos cursos reciba el profesorado.</w:t>
      </w:r>
    </w:p>
    <w:p w:rsidR="00C82CA4" w:rsidRPr="00C82CA4" w:rsidRDefault="00C82CA4" w:rsidP="00C82CA4">
      <w:pPr>
        <w:numPr>
          <w:ilvl w:val="0"/>
          <w:numId w:val="3"/>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Utilizando una metodología basada en el uso de materiales manipulativos.</w:t>
      </w:r>
    </w:p>
    <w:p w:rsidR="00C82CA4" w:rsidRPr="00C82CA4" w:rsidRDefault="00C82CA4" w:rsidP="00C82CA4">
      <w:pPr>
        <w:numPr>
          <w:ilvl w:val="0"/>
          <w:numId w:val="3"/>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Elaborando material novedoso.</w:t>
      </w:r>
    </w:p>
    <w:p w:rsidR="00C82CA4" w:rsidRPr="00C82CA4" w:rsidRDefault="00C82CA4" w:rsidP="00C82CA4">
      <w:pPr>
        <w:numPr>
          <w:ilvl w:val="0"/>
          <w:numId w:val="3"/>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Facilitando el acceso del alumnado a este material.</w:t>
      </w:r>
    </w:p>
    <w:p w:rsidR="00C82CA4" w:rsidRPr="00C82CA4" w:rsidRDefault="00C82CA4" w:rsidP="00C82CA4">
      <w:pPr>
        <w:numPr>
          <w:ilvl w:val="0"/>
          <w:numId w:val="3"/>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Aportando el alumno materiales de uso cotidiano.</w:t>
      </w:r>
    </w:p>
    <w:p w:rsidR="00C82CA4" w:rsidRPr="00C82CA4" w:rsidRDefault="00C82CA4" w:rsidP="00C82CA4">
      <w:pPr>
        <w:numPr>
          <w:ilvl w:val="0"/>
          <w:numId w:val="3"/>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Ofreciendo al alumnado experiencias reales y cotidianas sobre las que construyan conocimientos matemáticos.</w:t>
      </w:r>
    </w:p>
    <w:p w:rsidR="00C82CA4" w:rsidRPr="00C82CA4" w:rsidRDefault="00C82CA4" w:rsidP="00C82CA4">
      <w:pPr>
        <w:numPr>
          <w:ilvl w:val="0"/>
          <w:numId w:val="3"/>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Elaborando, a partir de situaciones de interés para los niños, proyectos comunes en los que se tengan que resolver problemas matemáticos.</w:t>
      </w:r>
    </w:p>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lastRenderedPageBreak/>
        <w:t> </w:t>
      </w:r>
    </w:p>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b/>
          <w:bCs/>
          <w:sz w:val="24"/>
          <w:szCs w:val="24"/>
          <w:lang w:eastAsia="es-ES"/>
        </w:rPr>
        <w:t>Actuaciones en el aula y en el centro</w:t>
      </w:r>
    </w:p>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NewsGotT" w:eastAsia="Times New Roman" w:hAnsi="NewsGotT" w:cs="Times New Roman"/>
          <w:sz w:val="20"/>
          <w:szCs w:val="20"/>
          <w:lang w:eastAsia="es-ES"/>
        </w:rPr>
        <w:t>Repercusión en el aula</w:t>
      </w:r>
    </w:p>
    <w:p w:rsidR="00C82CA4" w:rsidRPr="00C82CA4" w:rsidRDefault="00C82CA4" w:rsidP="00C82CA4">
      <w:pPr>
        <w:numPr>
          <w:ilvl w:val="0"/>
          <w:numId w:val="4"/>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Empezando en Educación Infantil, partiremos de las relaciones sensoriales, intuitivas y más tarde lógicas, que los alumnos establecen en el conocimiento de los objetos. Posteriormente continuaremos con la ayuda del material que se vaya elaborando para que progresivamente pasen del nivel manipulativo al de la representación.</w:t>
      </w:r>
    </w:p>
    <w:p w:rsidR="00C82CA4" w:rsidRPr="00C82CA4" w:rsidRDefault="00C82CA4" w:rsidP="00C82CA4">
      <w:pPr>
        <w:numPr>
          <w:ilvl w:val="0"/>
          <w:numId w:val="4"/>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Incorporando a la rutina diaria, actividades de conteo y operaciones.</w:t>
      </w:r>
    </w:p>
    <w:p w:rsidR="00C82CA4" w:rsidRPr="00C82CA4" w:rsidRDefault="00C82CA4" w:rsidP="00C82CA4">
      <w:pPr>
        <w:numPr>
          <w:ilvl w:val="1"/>
          <w:numId w:val="4"/>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Aplicando de forma práctica la información que en estos cursos reciba el profesorado.</w:t>
      </w:r>
    </w:p>
    <w:p w:rsidR="00C82CA4" w:rsidRPr="00C82CA4" w:rsidRDefault="00C82CA4" w:rsidP="00C82CA4">
      <w:pPr>
        <w:numPr>
          <w:ilvl w:val="0"/>
          <w:numId w:val="4"/>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Utilizando una metodología basada en el uso de materiales manipulativos.</w:t>
      </w:r>
    </w:p>
    <w:p w:rsidR="00C82CA4" w:rsidRPr="00C82CA4" w:rsidRDefault="00C82CA4" w:rsidP="00C82CA4">
      <w:pPr>
        <w:numPr>
          <w:ilvl w:val="0"/>
          <w:numId w:val="4"/>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Elaborando material novedoso.</w:t>
      </w:r>
    </w:p>
    <w:p w:rsidR="00C82CA4" w:rsidRPr="00C82CA4" w:rsidRDefault="00C82CA4" w:rsidP="00C82CA4">
      <w:pPr>
        <w:numPr>
          <w:ilvl w:val="0"/>
          <w:numId w:val="4"/>
        </w:numPr>
        <w:shd w:val="clear" w:color="auto" w:fill="F8F9F9"/>
        <w:spacing w:after="0" w:line="204" w:lineRule="atLeast"/>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 Ofreciendo al alumnado experiencias reales y cotidianas sobre las que construyan conocimientos matemáticos.</w:t>
      </w:r>
    </w:p>
    <w:p w:rsidR="00C82CA4" w:rsidRPr="00C82CA4" w:rsidRDefault="00C82CA4" w:rsidP="00C82CA4">
      <w:pPr>
        <w:spacing w:after="200" w:line="240" w:lineRule="auto"/>
        <w:ind w:left="720"/>
        <w:rPr>
          <w:rFonts w:ascii="Calibri" w:eastAsia="Times New Roman" w:hAnsi="Calibri" w:cs="Arial"/>
          <w:color w:val="000000"/>
          <w:lang w:eastAsia="es-ES"/>
        </w:rPr>
      </w:pPr>
      <w:r w:rsidRPr="00C82CA4">
        <w:rPr>
          <w:rFonts w:ascii="Arial" w:eastAsia="Times New Roman" w:hAnsi="Arial" w:cs="Arial"/>
          <w:color w:val="3D3D3D"/>
          <w:sz w:val="16"/>
          <w:szCs w:val="16"/>
          <w:lang w:eastAsia="es-ES"/>
        </w:rPr>
        <w:t>Elaborando, a partir de situaciones de interés para los niños, proyectos comunes en los que se tengan que resolver problemas matemáticos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22"/>
        <w:gridCol w:w="1808"/>
        <w:gridCol w:w="1362"/>
      </w:tblGrid>
      <w:tr w:rsidR="00C82CA4" w:rsidRPr="00C82CA4" w:rsidTr="00C82CA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CA4" w:rsidRPr="00C82CA4" w:rsidRDefault="00C82CA4" w:rsidP="00C82CA4">
            <w:pPr>
              <w:spacing w:after="0"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b/>
                <w:bCs/>
                <w:sz w:val="24"/>
                <w:szCs w:val="24"/>
                <w:lang w:eastAsia="es-ES"/>
              </w:rPr>
              <w:t>Actuación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C82CA4" w:rsidRPr="00C82CA4" w:rsidRDefault="00C82CA4" w:rsidP="00C82CA4">
            <w:pPr>
              <w:spacing w:after="0"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b/>
                <w:bCs/>
                <w:sz w:val="24"/>
                <w:szCs w:val="24"/>
                <w:lang w:eastAsia="es-ES"/>
              </w:rPr>
              <w:t>Temporalización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C82CA4" w:rsidRPr="00C82CA4" w:rsidRDefault="00C82CA4" w:rsidP="00C82CA4">
            <w:pPr>
              <w:spacing w:after="0"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b/>
                <w:bCs/>
                <w:sz w:val="24"/>
                <w:szCs w:val="24"/>
                <w:lang w:eastAsia="es-ES"/>
              </w:rPr>
              <w:t>Responsable</w:t>
            </w:r>
          </w:p>
        </w:tc>
      </w:tr>
      <w:tr w:rsidR="00C82CA4" w:rsidRPr="00C82CA4" w:rsidTr="00C82CA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CA4" w:rsidRPr="00C82CA4" w:rsidRDefault="00C82CA4" w:rsidP="00C82CA4">
            <w:pPr>
              <w:spacing w:after="0"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Elaboración de materiales para la comprensión de los problemas</w:t>
            </w:r>
          </w:p>
        </w:tc>
        <w:tc>
          <w:tcPr>
            <w:tcW w:w="0" w:type="auto"/>
            <w:tcBorders>
              <w:top w:val="outset" w:sz="6" w:space="0" w:color="auto"/>
              <w:left w:val="outset" w:sz="6" w:space="0" w:color="auto"/>
              <w:bottom w:val="outset" w:sz="6" w:space="0" w:color="auto"/>
              <w:right w:val="outset" w:sz="6" w:space="0" w:color="auto"/>
            </w:tcBorders>
            <w:vAlign w:val="center"/>
            <w:hideMark/>
          </w:tcPr>
          <w:p w:rsidR="00C82CA4" w:rsidRPr="00C82CA4" w:rsidRDefault="00C82CA4" w:rsidP="00C82CA4">
            <w:pPr>
              <w:spacing w:after="0"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todo el curso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todo el grupo</w:t>
            </w:r>
          </w:p>
        </w:tc>
      </w:tr>
    </w:tbl>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 </w:t>
      </w:r>
    </w:p>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b/>
          <w:bCs/>
          <w:sz w:val="24"/>
          <w:szCs w:val="24"/>
          <w:lang w:eastAsia="es-ES"/>
        </w:rPr>
        <w:t>Recursos y apoyos</w:t>
      </w:r>
    </w:p>
    <w:p w:rsidR="00C82CA4" w:rsidRPr="00C82CA4" w:rsidRDefault="00C82CA4" w:rsidP="00C82CA4">
      <w:pPr>
        <w:spacing w:before="100" w:beforeAutospacing="1" w:after="100" w:afterAutospacing="1"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41"/>
        <w:gridCol w:w="2751"/>
      </w:tblGrid>
      <w:tr w:rsidR="00C82CA4" w:rsidRPr="00C82CA4" w:rsidTr="00C82CA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CA4" w:rsidRPr="00C82CA4" w:rsidRDefault="00C82CA4" w:rsidP="00C82CA4">
            <w:pPr>
              <w:spacing w:after="0"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b/>
                <w:bCs/>
                <w:sz w:val="24"/>
                <w:szCs w:val="24"/>
                <w:lang w:eastAsia="es-ES"/>
              </w:rPr>
              <w:t>Tipo de Recurso </w:t>
            </w:r>
          </w:p>
        </w:tc>
        <w:tc>
          <w:tcPr>
            <w:tcW w:w="0" w:type="auto"/>
            <w:tcBorders>
              <w:top w:val="outset" w:sz="6" w:space="0" w:color="auto"/>
              <w:left w:val="outset" w:sz="6" w:space="0" w:color="auto"/>
              <w:bottom w:val="outset" w:sz="6" w:space="0" w:color="auto"/>
              <w:right w:val="outset" w:sz="6" w:space="0" w:color="auto"/>
            </w:tcBorders>
            <w:vAlign w:val="center"/>
            <w:hideMark/>
          </w:tcPr>
          <w:p w:rsidR="00C82CA4" w:rsidRPr="00C82CA4" w:rsidRDefault="00C82CA4" w:rsidP="00C82CA4">
            <w:pPr>
              <w:spacing w:after="0"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b/>
                <w:bCs/>
                <w:sz w:val="24"/>
                <w:szCs w:val="24"/>
                <w:lang w:eastAsia="es-ES"/>
              </w:rPr>
              <w:t>Descripción del recurso</w:t>
            </w:r>
          </w:p>
        </w:tc>
      </w:tr>
      <w:tr w:rsidR="00C82CA4" w:rsidRPr="00C82CA4" w:rsidTr="00C82CA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CA4" w:rsidRPr="00C82CA4" w:rsidRDefault="00C82CA4" w:rsidP="00C82CA4">
            <w:pPr>
              <w:spacing w:after="0"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Ponentes por parte del CEP, materiales y ayuda de nuestro asesor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82CA4" w:rsidRPr="00C82CA4" w:rsidRDefault="00C82CA4" w:rsidP="00C82CA4">
            <w:pPr>
              <w:spacing w:after="0" w:line="240" w:lineRule="auto"/>
              <w:rPr>
                <w:rFonts w:ascii="Times New Roman" w:eastAsia="Times New Roman" w:hAnsi="Times New Roman" w:cs="Times New Roman"/>
                <w:sz w:val="24"/>
                <w:szCs w:val="24"/>
                <w:lang w:eastAsia="es-ES"/>
              </w:rPr>
            </w:pPr>
            <w:r w:rsidRPr="00C82CA4">
              <w:rPr>
                <w:rFonts w:ascii="Times New Roman" w:eastAsia="Times New Roman" w:hAnsi="Times New Roman" w:cs="Times New Roman"/>
                <w:sz w:val="24"/>
                <w:szCs w:val="24"/>
                <w:lang w:eastAsia="es-ES"/>
              </w:rPr>
              <w:t>Ayuda material sobre el tema</w:t>
            </w:r>
          </w:p>
        </w:tc>
      </w:tr>
    </w:tbl>
    <w:p w:rsidR="00FA7D0F" w:rsidRDefault="00FA7D0F">
      <w:bookmarkStart w:id="0" w:name="_GoBack"/>
      <w:bookmarkEnd w:id="0"/>
    </w:p>
    <w:sectPr w:rsidR="00FA7D0F" w:rsidSect="00AC03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NewsGot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243D79F7"/>
    <w:multiLevelType w:val="multilevel"/>
    <w:tmpl w:val="76DE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000B5"/>
    <w:multiLevelType w:val="multilevel"/>
    <w:tmpl w:val="83C6B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62E70"/>
    <w:multiLevelType w:val="multilevel"/>
    <w:tmpl w:val="8458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A4AED"/>
    <w:multiLevelType w:val="multilevel"/>
    <w:tmpl w:val="6D862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3D40"/>
    <w:rsid w:val="000D3D40"/>
    <w:rsid w:val="00557053"/>
    <w:rsid w:val="00AA4AD7"/>
    <w:rsid w:val="00AC0397"/>
    <w:rsid w:val="00C82CA4"/>
    <w:rsid w:val="00FA7D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2C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C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0757993">
      <w:bodyDiv w:val="1"/>
      <w:marLeft w:val="0"/>
      <w:marRight w:val="0"/>
      <w:marTop w:val="0"/>
      <w:marBottom w:val="0"/>
      <w:divBdr>
        <w:top w:val="none" w:sz="0" w:space="0" w:color="auto"/>
        <w:left w:val="none" w:sz="0" w:space="0" w:color="auto"/>
        <w:bottom w:val="none" w:sz="0" w:space="0" w:color="auto"/>
        <w:right w:val="none" w:sz="0" w:space="0" w:color="auto"/>
      </w:divBdr>
      <w:divsChild>
        <w:div w:id="1834564039">
          <w:marLeft w:val="0"/>
          <w:marRight w:val="0"/>
          <w:marTop w:val="0"/>
          <w:marBottom w:val="0"/>
          <w:divBdr>
            <w:top w:val="none" w:sz="0" w:space="0" w:color="auto"/>
            <w:left w:val="none" w:sz="0" w:space="0" w:color="auto"/>
            <w:bottom w:val="none" w:sz="0" w:space="0" w:color="auto"/>
            <w:right w:val="none" w:sz="0" w:space="0" w:color="auto"/>
          </w:divBdr>
          <w:divsChild>
            <w:div w:id="435753141">
              <w:marLeft w:val="0"/>
              <w:marRight w:val="0"/>
              <w:marTop w:val="0"/>
              <w:marBottom w:val="0"/>
              <w:divBdr>
                <w:top w:val="none" w:sz="0" w:space="0" w:color="auto"/>
                <w:left w:val="none" w:sz="0" w:space="0" w:color="auto"/>
                <w:bottom w:val="none" w:sz="0" w:space="0" w:color="auto"/>
                <w:right w:val="none" w:sz="0" w:space="0" w:color="auto"/>
              </w:divBdr>
              <w:divsChild>
                <w:div w:id="1440370177">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424694230">
                          <w:marLeft w:val="0"/>
                          <w:marRight w:val="0"/>
                          <w:marTop w:val="0"/>
                          <w:marBottom w:val="0"/>
                          <w:divBdr>
                            <w:top w:val="none" w:sz="0" w:space="0" w:color="auto"/>
                            <w:left w:val="none" w:sz="0" w:space="0" w:color="auto"/>
                            <w:bottom w:val="none" w:sz="0" w:space="0" w:color="auto"/>
                            <w:right w:val="none" w:sz="0" w:space="0" w:color="auto"/>
                          </w:divBdr>
                          <w:divsChild>
                            <w:div w:id="1764647083">
                              <w:marLeft w:val="0"/>
                              <w:marRight w:val="0"/>
                              <w:marTop w:val="0"/>
                              <w:marBottom w:val="0"/>
                              <w:divBdr>
                                <w:top w:val="none" w:sz="0" w:space="0" w:color="auto"/>
                                <w:left w:val="none" w:sz="0" w:space="0" w:color="auto"/>
                                <w:bottom w:val="none" w:sz="0" w:space="0" w:color="auto"/>
                                <w:right w:val="none" w:sz="0" w:space="0" w:color="auto"/>
                              </w:divBdr>
                              <w:divsChild>
                                <w:div w:id="2015298833">
                                  <w:marLeft w:val="0"/>
                                  <w:marRight w:val="0"/>
                                  <w:marTop w:val="0"/>
                                  <w:marBottom w:val="0"/>
                                  <w:divBdr>
                                    <w:top w:val="none" w:sz="0" w:space="0" w:color="auto"/>
                                    <w:left w:val="none" w:sz="0" w:space="0" w:color="auto"/>
                                    <w:bottom w:val="none" w:sz="0" w:space="0" w:color="auto"/>
                                    <w:right w:val="none" w:sz="0" w:space="0" w:color="auto"/>
                                  </w:divBdr>
                                  <w:divsChild>
                                    <w:div w:id="1790079237">
                                      <w:marLeft w:val="0"/>
                                      <w:marRight w:val="0"/>
                                      <w:marTop w:val="0"/>
                                      <w:marBottom w:val="0"/>
                                      <w:divBdr>
                                        <w:top w:val="none" w:sz="0" w:space="0" w:color="auto"/>
                                        <w:left w:val="none" w:sz="0" w:space="0" w:color="auto"/>
                                        <w:bottom w:val="none" w:sz="0" w:space="0" w:color="auto"/>
                                        <w:right w:val="none" w:sz="0" w:space="0" w:color="auto"/>
                                      </w:divBdr>
                                      <w:divsChild>
                                        <w:div w:id="1472599398">
                                          <w:marLeft w:val="0"/>
                                          <w:marRight w:val="0"/>
                                          <w:marTop w:val="0"/>
                                          <w:marBottom w:val="0"/>
                                          <w:divBdr>
                                            <w:top w:val="none" w:sz="0" w:space="0" w:color="auto"/>
                                            <w:left w:val="none" w:sz="0" w:space="0" w:color="auto"/>
                                            <w:bottom w:val="none" w:sz="0" w:space="0" w:color="auto"/>
                                            <w:right w:val="none" w:sz="0" w:space="0" w:color="auto"/>
                                          </w:divBdr>
                                          <w:divsChild>
                                            <w:div w:id="1273441132">
                                              <w:marLeft w:val="0"/>
                                              <w:marRight w:val="0"/>
                                              <w:marTop w:val="0"/>
                                              <w:marBottom w:val="0"/>
                                              <w:divBdr>
                                                <w:top w:val="none" w:sz="0" w:space="0" w:color="auto"/>
                                                <w:left w:val="none" w:sz="0" w:space="0" w:color="auto"/>
                                                <w:bottom w:val="none" w:sz="0" w:space="0" w:color="auto"/>
                                                <w:right w:val="none" w:sz="0" w:space="0" w:color="auto"/>
                                              </w:divBdr>
                                              <w:divsChild>
                                                <w:div w:id="360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del Río</dc:creator>
  <cp:lastModifiedBy>Usuario</cp:lastModifiedBy>
  <cp:revision>4</cp:revision>
  <cp:lastPrinted>2018-11-05T11:26:00Z</cp:lastPrinted>
  <dcterms:created xsi:type="dcterms:W3CDTF">2018-11-05T11:50:00Z</dcterms:created>
  <dcterms:modified xsi:type="dcterms:W3CDTF">2018-11-05T11:52:00Z</dcterms:modified>
</cp:coreProperties>
</file>