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12F" w:rsidRPr="0087212F" w:rsidRDefault="0087212F" w:rsidP="0087212F">
      <w:pPr>
        <w:rPr>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87212F">
        <w:rPr>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GRUPO DE TRABAJO: “GESTORES IPASEN”</w:t>
      </w:r>
      <w:r w:rsidRPr="0087212F">
        <w:t xml:space="preserve"> </w:t>
      </w:r>
    </w:p>
    <w:p w:rsidR="0087212F" w:rsidRPr="0087212F" w:rsidRDefault="0087212F" w:rsidP="0087212F">
      <w:pPr>
        <w:jc w:val="center"/>
        <w:rPr>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Pr>
          <w:noProof/>
          <w:lang w:eastAsia="es-ES"/>
        </w:rPr>
        <w:drawing>
          <wp:anchor distT="0" distB="0" distL="114300" distR="114300" simplePos="0" relativeHeight="251660288" behindDoc="0" locked="0" layoutInCell="1" allowOverlap="1" wp14:anchorId="54B18DCE" wp14:editId="3A99F1C0">
            <wp:simplePos x="0" y="0"/>
            <wp:positionH relativeFrom="column">
              <wp:posOffset>2527935</wp:posOffset>
            </wp:positionH>
            <wp:positionV relativeFrom="paragraph">
              <wp:posOffset>99695</wp:posOffset>
            </wp:positionV>
            <wp:extent cx="2381250" cy="1157605"/>
            <wp:effectExtent l="0" t="0" r="0" b="4445"/>
            <wp:wrapSquare wrapText="bothSides"/>
            <wp:docPr id="1" name="Imagen 1" descr="Resultado de imagen de ipas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ipasen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1157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212F">
        <w:rPr>
          <w:b/>
          <w:outline/>
          <w:noProof/>
          <w:color w:val="ED7D31" w:themeColor="accent2"/>
          <w:sz w:val="48"/>
          <w:szCs w:val="48"/>
          <w:lang w:eastAsia="es-E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drawing>
          <wp:anchor distT="0" distB="0" distL="114300" distR="114300" simplePos="0" relativeHeight="251659264" behindDoc="0" locked="0" layoutInCell="1" allowOverlap="1" wp14:anchorId="2A270C8B" wp14:editId="3718FD13">
            <wp:simplePos x="0" y="0"/>
            <wp:positionH relativeFrom="margin">
              <wp:posOffset>271145</wp:posOffset>
            </wp:positionH>
            <wp:positionV relativeFrom="paragraph">
              <wp:posOffset>100569</wp:posOffset>
            </wp:positionV>
            <wp:extent cx="2209800" cy="1123076"/>
            <wp:effectExtent l="0" t="0" r="0" b="1270"/>
            <wp:wrapNone/>
            <wp:docPr id="27" name="Imagen 27" descr="Resultado de imagen de GRUPO DE TR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GRUPO DE TRABAJ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9800" cy="11230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212F" w:rsidRDefault="0087212F" w:rsidP="004C12EA">
      <w:pPr>
        <w:shd w:val="clear" w:color="auto" w:fill="FFFFFF"/>
        <w:spacing w:after="150" w:line="240" w:lineRule="auto"/>
        <w:jc w:val="both"/>
        <w:rPr>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p w:rsidR="0087212F" w:rsidRDefault="0087212F" w:rsidP="004C12EA">
      <w:pPr>
        <w:shd w:val="clear" w:color="auto" w:fill="FFFFFF"/>
        <w:spacing w:after="150" w:line="240" w:lineRule="auto"/>
        <w:jc w:val="both"/>
        <w:rPr>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p w:rsidR="002A0C3C" w:rsidRPr="002A0C3C" w:rsidRDefault="002A0C3C" w:rsidP="002A0C3C">
      <w:pPr>
        <w:shd w:val="clear" w:color="auto" w:fill="FFFFFF"/>
        <w:spacing w:after="150" w:line="240" w:lineRule="auto"/>
        <w:jc w:val="both"/>
        <w:rPr>
          <w:rFonts w:ascii="Arial" w:eastAsia="Times New Roman" w:hAnsi="Arial" w:cs="Arial"/>
          <w:color w:val="333333"/>
          <w:sz w:val="24"/>
          <w:szCs w:val="24"/>
          <w:lang w:eastAsia="es-ES"/>
        </w:rPr>
      </w:pPr>
      <w:r w:rsidRPr="002A0C3C">
        <w:rPr>
          <w:rFonts w:ascii="Arial" w:eastAsia="Times New Roman" w:hAnsi="Arial" w:cs="Arial"/>
          <w:b/>
          <w:color w:val="000000"/>
          <w:sz w:val="24"/>
          <w:szCs w:val="24"/>
          <w:u w:val="single"/>
          <w:lang w:eastAsia="es-ES"/>
        </w:rPr>
        <w:t>CÓDIGO:</w:t>
      </w:r>
      <w:r w:rsidRPr="002A0C3C">
        <w:rPr>
          <w:rFonts w:ascii="Arial" w:eastAsia="Times New Roman" w:hAnsi="Arial" w:cs="Arial"/>
          <w:color w:val="000000"/>
          <w:sz w:val="24"/>
          <w:szCs w:val="24"/>
          <w:lang w:eastAsia="es-ES"/>
        </w:rPr>
        <w:t xml:space="preserve"> 201410GT133</w:t>
      </w:r>
    </w:p>
    <w:p w:rsidR="002A0C3C" w:rsidRDefault="002A0C3C" w:rsidP="004C12EA">
      <w:pPr>
        <w:shd w:val="clear" w:color="auto" w:fill="FFFFFF"/>
        <w:spacing w:after="150" w:line="240" w:lineRule="auto"/>
        <w:jc w:val="both"/>
        <w:rPr>
          <w:rFonts w:ascii="Arial" w:eastAsia="Times New Roman" w:hAnsi="Arial" w:cs="Arial"/>
          <w:b/>
          <w:color w:val="000000"/>
          <w:sz w:val="24"/>
          <w:szCs w:val="24"/>
          <w:u w:val="single"/>
          <w:lang w:eastAsia="es-ES"/>
        </w:rPr>
      </w:pPr>
    </w:p>
    <w:p w:rsidR="004C12EA" w:rsidRPr="004C12EA" w:rsidRDefault="004C12EA" w:rsidP="004C12EA">
      <w:pPr>
        <w:shd w:val="clear" w:color="auto" w:fill="FFFFFF"/>
        <w:spacing w:after="150" w:line="240" w:lineRule="auto"/>
        <w:jc w:val="both"/>
        <w:rPr>
          <w:rFonts w:ascii="Arial" w:eastAsia="Times New Roman" w:hAnsi="Arial" w:cs="Arial"/>
          <w:b/>
          <w:color w:val="333333"/>
          <w:sz w:val="24"/>
          <w:szCs w:val="24"/>
          <w:u w:val="single"/>
          <w:lang w:eastAsia="es-ES"/>
        </w:rPr>
      </w:pPr>
      <w:r w:rsidRPr="001979FC">
        <w:rPr>
          <w:rFonts w:ascii="Arial" w:eastAsia="Times New Roman" w:hAnsi="Arial" w:cs="Arial"/>
          <w:b/>
          <w:color w:val="000000"/>
          <w:sz w:val="24"/>
          <w:szCs w:val="24"/>
          <w:u w:val="single"/>
          <w:lang w:eastAsia="es-ES"/>
        </w:rPr>
        <w:t>SITUACIÓN DE PARTIDA</w:t>
      </w:r>
    </w:p>
    <w:p w:rsidR="004C12EA" w:rsidRPr="001979FC" w:rsidRDefault="004C12EA" w:rsidP="00F352FA">
      <w:pPr>
        <w:shd w:val="clear" w:color="auto" w:fill="FFFFFF"/>
        <w:spacing w:after="150" w:line="240" w:lineRule="auto"/>
        <w:ind w:firstLine="708"/>
        <w:jc w:val="both"/>
        <w:rPr>
          <w:rFonts w:ascii="Arial" w:eastAsia="Times New Roman" w:hAnsi="Arial" w:cs="Arial"/>
          <w:color w:val="000000"/>
          <w:sz w:val="24"/>
          <w:szCs w:val="24"/>
          <w:lang w:eastAsia="es-ES"/>
        </w:rPr>
      </w:pPr>
      <w:r w:rsidRPr="004C12EA">
        <w:rPr>
          <w:rFonts w:ascii="Arial" w:eastAsia="Times New Roman" w:hAnsi="Arial" w:cs="Arial"/>
          <w:color w:val="000000"/>
          <w:sz w:val="24"/>
          <w:szCs w:val="24"/>
          <w:lang w:eastAsia="es-ES"/>
        </w:rPr>
        <w:t xml:space="preserve">Nos encontramos en pleno proceso de expansión del uso </w:t>
      </w:r>
      <w:r w:rsidR="00F352FA" w:rsidRPr="001979FC">
        <w:rPr>
          <w:rFonts w:ascii="Arial" w:eastAsia="Times New Roman" w:hAnsi="Arial" w:cs="Arial"/>
          <w:color w:val="000000"/>
          <w:sz w:val="24"/>
          <w:szCs w:val="24"/>
          <w:lang w:eastAsia="es-ES"/>
        </w:rPr>
        <w:t xml:space="preserve">de la aplicación </w:t>
      </w:r>
      <w:proofErr w:type="spellStart"/>
      <w:r w:rsidR="00F352FA" w:rsidRPr="001979FC">
        <w:rPr>
          <w:rFonts w:ascii="Arial" w:eastAsia="Times New Roman" w:hAnsi="Arial" w:cs="Arial"/>
          <w:color w:val="000000"/>
          <w:sz w:val="24"/>
          <w:szCs w:val="24"/>
          <w:lang w:eastAsia="es-ES"/>
        </w:rPr>
        <w:t>iPasen</w:t>
      </w:r>
      <w:proofErr w:type="spellEnd"/>
      <w:r w:rsidR="00F352FA" w:rsidRPr="001979FC">
        <w:rPr>
          <w:rFonts w:ascii="Arial" w:eastAsia="Times New Roman" w:hAnsi="Arial" w:cs="Arial"/>
          <w:color w:val="000000"/>
          <w:sz w:val="24"/>
          <w:szCs w:val="24"/>
          <w:lang w:eastAsia="es-ES"/>
        </w:rPr>
        <w:t xml:space="preserve"> por parte de la comunidad educativa de nuestro centro</w:t>
      </w:r>
      <w:r w:rsidR="001979FC" w:rsidRPr="001979FC">
        <w:rPr>
          <w:rFonts w:ascii="Arial" w:eastAsia="Times New Roman" w:hAnsi="Arial" w:cs="Arial"/>
          <w:color w:val="000000"/>
          <w:sz w:val="24"/>
          <w:szCs w:val="24"/>
          <w:lang w:eastAsia="es-ES"/>
        </w:rPr>
        <w:t>. El curso pasado (</w:t>
      </w:r>
      <w:r w:rsidR="00F352FA" w:rsidRPr="001979FC">
        <w:rPr>
          <w:rFonts w:ascii="Arial" w:eastAsia="Times New Roman" w:hAnsi="Arial" w:cs="Arial"/>
          <w:color w:val="000000"/>
          <w:sz w:val="24"/>
          <w:szCs w:val="24"/>
          <w:lang w:eastAsia="es-ES"/>
        </w:rPr>
        <w:t>2018-19</w:t>
      </w:r>
      <w:r w:rsidR="001979FC" w:rsidRPr="001979FC">
        <w:rPr>
          <w:rFonts w:ascii="Arial" w:eastAsia="Times New Roman" w:hAnsi="Arial" w:cs="Arial"/>
          <w:color w:val="000000"/>
          <w:sz w:val="24"/>
          <w:szCs w:val="24"/>
          <w:lang w:eastAsia="es-ES"/>
        </w:rPr>
        <w:t>)</w:t>
      </w:r>
      <w:r w:rsidR="00F352FA" w:rsidRPr="001979FC">
        <w:rPr>
          <w:rFonts w:ascii="Arial" w:eastAsia="Times New Roman" w:hAnsi="Arial" w:cs="Arial"/>
          <w:color w:val="000000"/>
          <w:sz w:val="24"/>
          <w:szCs w:val="24"/>
          <w:lang w:eastAsia="es-ES"/>
        </w:rPr>
        <w:t xml:space="preserve"> supuso un grandísimo cambio en el paradigma de comunicación entre los miembros de la comunidad educativa de nuestro centro</w:t>
      </w:r>
      <w:r w:rsidR="001979FC" w:rsidRPr="001979FC">
        <w:rPr>
          <w:rFonts w:ascii="Arial" w:eastAsia="Times New Roman" w:hAnsi="Arial" w:cs="Arial"/>
          <w:color w:val="000000"/>
          <w:sz w:val="24"/>
          <w:szCs w:val="24"/>
          <w:lang w:eastAsia="es-ES"/>
        </w:rPr>
        <w:t>, el IES Vicente Núñez</w:t>
      </w:r>
      <w:r w:rsidR="00F352FA" w:rsidRPr="001979FC">
        <w:rPr>
          <w:rFonts w:ascii="Arial" w:eastAsia="Times New Roman" w:hAnsi="Arial" w:cs="Arial"/>
          <w:color w:val="000000"/>
          <w:sz w:val="24"/>
          <w:szCs w:val="24"/>
          <w:lang w:eastAsia="es-ES"/>
        </w:rPr>
        <w:t xml:space="preserve">. Este gran impulso, </w:t>
      </w:r>
      <w:r w:rsidR="00664819" w:rsidRPr="001979FC">
        <w:rPr>
          <w:rFonts w:ascii="Arial" w:eastAsia="Times New Roman" w:hAnsi="Arial" w:cs="Arial"/>
          <w:color w:val="000000"/>
          <w:sz w:val="24"/>
          <w:szCs w:val="24"/>
          <w:lang w:eastAsia="es-ES"/>
        </w:rPr>
        <w:t>bajo el lema “</w:t>
      </w:r>
      <w:r w:rsidR="00664819" w:rsidRPr="001979FC">
        <w:rPr>
          <w:rFonts w:ascii="Arial" w:eastAsia="Times New Roman" w:hAnsi="Arial" w:cs="Arial"/>
          <w:i/>
          <w:color w:val="000000"/>
          <w:sz w:val="24"/>
          <w:szCs w:val="24"/>
          <w:lang w:eastAsia="es-ES"/>
        </w:rPr>
        <w:t xml:space="preserve">Campaña </w:t>
      </w:r>
      <w:proofErr w:type="spellStart"/>
      <w:r w:rsidR="00664819" w:rsidRPr="001979FC">
        <w:rPr>
          <w:rFonts w:ascii="Arial" w:eastAsia="Times New Roman" w:hAnsi="Arial" w:cs="Arial"/>
          <w:i/>
          <w:color w:val="000000"/>
          <w:sz w:val="24"/>
          <w:szCs w:val="24"/>
          <w:lang w:eastAsia="es-ES"/>
        </w:rPr>
        <w:t>iPasen</w:t>
      </w:r>
      <w:proofErr w:type="spellEnd"/>
      <w:r w:rsidR="00664819" w:rsidRPr="001979FC">
        <w:rPr>
          <w:rFonts w:ascii="Arial" w:eastAsia="Times New Roman" w:hAnsi="Arial" w:cs="Arial"/>
          <w:color w:val="000000"/>
          <w:sz w:val="24"/>
          <w:szCs w:val="24"/>
          <w:lang w:eastAsia="es-ES"/>
        </w:rPr>
        <w:t xml:space="preserve">”, y </w:t>
      </w:r>
      <w:r w:rsidR="00F352FA" w:rsidRPr="001979FC">
        <w:rPr>
          <w:rFonts w:ascii="Arial" w:eastAsia="Times New Roman" w:hAnsi="Arial" w:cs="Arial"/>
          <w:color w:val="000000"/>
          <w:sz w:val="24"/>
          <w:szCs w:val="24"/>
          <w:lang w:eastAsia="es-ES"/>
        </w:rPr>
        <w:t xml:space="preserve">promovido desde el equipo Directivo desde mediados del primer trimestre tuvo </w:t>
      </w:r>
      <w:r w:rsidR="00893EC2">
        <w:rPr>
          <w:rFonts w:ascii="Arial" w:eastAsia="Times New Roman" w:hAnsi="Arial" w:cs="Arial"/>
          <w:color w:val="000000"/>
          <w:sz w:val="24"/>
          <w:szCs w:val="24"/>
          <w:lang w:eastAsia="es-ES"/>
        </w:rPr>
        <w:t>un crecimiento exponencial en cuanto al</w:t>
      </w:r>
      <w:r w:rsidR="00F352FA" w:rsidRPr="001979FC">
        <w:rPr>
          <w:rFonts w:ascii="Arial" w:eastAsia="Times New Roman" w:hAnsi="Arial" w:cs="Arial"/>
          <w:color w:val="000000"/>
          <w:sz w:val="24"/>
          <w:szCs w:val="24"/>
          <w:lang w:eastAsia="es-ES"/>
        </w:rPr>
        <w:t xml:space="preserve"> número de funciona</w:t>
      </w:r>
      <w:r w:rsidR="00893EC2">
        <w:rPr>
          <w:rFonts w:ascii="Arial" w:eastAsia="Times New Roman" w:hAnsi="Arial" w:cs="Arial"/>
          <w:color w:val="000000"/>
          <w:sz w:val="24"/>
          <w:szCs w:val="24"/>
          <w:lang w:eastAsia="es-ES"/>
        </w:rPr>
        <w:t xml:space="preserve">lidades utilizadas, así como </w:t>
      </w:r>
      <w:r w:rsidR="00F352FA" w:rsidRPr="001979FC">
        <w:rPr>
          <w:rFonts w:ascii="Arial" w:eastAsia="Times New Roman" w:hAnsi="Arial" w:cs="Arial"/>
          <w:color w:val="000000"/>
          <w:sz w:val="24"/>
          <w:szCs w:val="24"/>
          <w:lang w:eastAsia="es-ES"/>
        </w:rPr>
        <w:t xml:space="preserve">el número de usuarios, </w:t>
      </w:r>
      <w:r w:rsidR="00664819" w:rsidRPr="001979FC">
        <w:rPr>
          <w:rFonts w:ascii="Arial" w:eastAsia="Times New Roman" w:hAnsi="Arial" w:cs="Arial"/>
          <w:color w:val="000000"/>
          <w:sz w:val="24"/>
          <w:szCs w:val="24"/>
          <w:lang w:eastAsia="es-ES"/>
        </w:rPr>
        <w:t>(</w:t>
      </w:r>
      <w:r w:rsidR="00F352FA" w:rsidRPr="001979FC">
        <w:rPr>
          <w:rFonts w:ascii="Arial" w:eastAsia="Times New Roman" w:hAnsi="Arial" w:cs="Arial"/>
          <w:color w:val="000000"/>
          <w:sz w:val="24"/>
          <w:szCs w:val="24"/>
          <w:lang w:eastAsia="es-ES"/>
        </w:rPr>
        <w:t>consiguiendo la totalidad del profesorado y la gran mayoría de los tutores legales de nuestro alumnado</w:t>
      </w:r>
      <w:r w:rsidR="00664819" w:rsidRPr="001979FC">
        <w:rPr>
          <w:rFonts w:ascii="Arial" w:eastAsia="Times New Roman" w:hAnsi="Arial" w:cs="Arial"/>
          <w:color w:val="000000"/>
          <w:sz w:val="24"/>
          <w:szCs w:val="24"/>
          <w:lang w:eastAsia="es-ES"/>
        </w:rPr>
        <w:t>)</w:t>
      </w:r>
      <w:r w:rsidR="00893EC2">
        <w:rPr>
          <w:rFonts w:ascii="Arial" w:eastAsia="Times New Roman" w:hAnsi="Arial" w:cs="Arial"/>
          <w:color w:val="000000"/>
          <w:sz w:val="24"/>
          <w:szCs w:val="24"/>
          <w:lang w:eastAsia="es-ES"/>
        </w:rPr>
        <w:t xml:space="preserve"> o </w:t>
      </w:r>
      <w:r w:rsidR="00F352FA" w:rsidRPr="001979FC">
        <w:rPr>
          <w:rFonts w:ascii="Arial" w:eastAsia="Times New Roman" w:hAnsi="Arial" w:cs="Arial"/>
          <w:color w:val="000000"/>
          <w:sz w:val="24"/>
          <w:szCs w:val="24"/>
          <w:lang w:eastAsia="es-ES"/>
        </w:rPr>
        <w:t>el número de mensajes enviados</w:t>
      </w:r>
      <w:r w:rsidR="00664819" w:rsidRPr="001979FC">
        <w:rPr>
          <w:rFonts w:ascii="Arial" w:eastAsia="Times New Roman" w:hAnsi="Arial" w:cs="Arial"/>
          <w:color w:val="000000"/>
          <w:sz w:val="24"/>
          <w:szCs w:val="24"/>
          <w:lang w:eastAsia="es-ES"/>
        </w:rPr>
        <w:t xml:space="preserve"> a través de la utilísima mensajería interna de la aplicación</w:t>
      </w:r>
      <w:r w:rsidR="00F352FA" w:rsidRPr="001979FC">
        <w:rPr>
          <w:rFonts w:ascii="Arial" w:eastAsia="Times New Roman" w:hAnsi="Arial" w:cs="Arial"/>
          <w:color w:val="000000"/>
          <w:sz w:val="24"/>
          <w:szCs w:val="24"/>
          <w:lang w:eastAsia="es-ES"/>
        </w:rPr>
        <w:t xml:space="preserve">, </w:t>
      </w:r>
      <w:r w:rsidR="00542A70">
        <w:rPr>
          <w:rFonts w:ascii="Arial" w:eastAsia="Times New Roman" w:hAnsi="Arial" w:cs="Arial"/>
          <w:color w:val="000000"/>
          <w:sz w:val="24"/>
          <w:szCs w:val="24"/>
          <w:lang w:eastAsia="es-ES"/>
        </w:rPr>
        <w:t xml:space="preserve">los </w:t>
      </w:r>
      <w:r w:rsidR="00F352FA" w:rsidRPr="001979FC">
        <w:rPr>
          <w:rFonts w:ascii="Arial" w:eastAsia="Times New Roman" w:hAnsi="Arial" w:cs="Arial"/>
          <w:color w:val="000000"/>
          <w:sz w:val="24"/>
          <w:szCs w:val="24"/>
          <w:lang w:eastAsia="es-ES"/>
        </w:rPr>
        <w:t>anuncios publicados,</w:t>
      </w:r>
      <w:r w:rsidR="00664819" w:rsidRPr="001979FC">
        <w:rPr>
          <w:rFonts w:ascii="Arial" w:eastAsia="Times New Roman" w:hAnsi="Arial" w:cs="Arial"/>
          <w:color w:val="000000"/>
          <w:sz w:val="24"/>
          <w:szCs w:val="24"/>
          <w:lang w:eastAsia="es-ES"/>
        </w:rPr>
        <w:t xml:space="preserve"> </w:t>
      </w:r>
      <w:r w:rsidR="00542A70">
        <w:rPr>
          <w:rFonts w:ascii="Arial" w:eastAsia="Times New Roman" w:hAnsi="Arial" w:cs="Arial"/>
          <w:color w:val="000000"/>
          <w:sz w:val="24"/>
          <w:szCs w:val="24"/>
          <w:lang w:eastAsia="es-ES"/>
        </w:rPr>
        <w:t xml:space="preserve">las </w:t>
      </w:r>
      <w:r w:rsidR="00664819" w:rsidRPr="001979FC">
        <w:rPr>
          <w:rFonts w:ascii="Arial" w:eastAsia="Times New Roman" w:hAnsi="Arial" w:cs="Arial"/>
          <w:color w:val="000000"/>
          <w:sz w:val="24"/>
          <w:szCs w:val="24"/>
          <w:lang w:eastAsia="es-ES"/>
        </w:rPr>
        <w:t>autorizaciones a salidas gestionadas con firma electrónica,</w:t>
      </w:r>
      <w:r w:rsidR="00F352FA" w:rsidRPr="001979FC">
        <w:rPr>
          <w:rFonts w:ascii="Arial" w:eastAsia="Times New Roman" w:hAnsi="Arial" w:cs="Arial"/>
          <w:color w:val="000000"/>
          <w:sz w:val="24"/>
          <w:szCs w:val="24"/>
          <w:lang w:eastAsia="es-ES"/>
        </w:rPr>
        <w:t xml:space="preserve"> </w:t>
      </w:r>
      <w:r w:rsidR="00542A70">
        <w:rPr>
          <w:rFonts w:ascii="Arial" w:eastAsia="Times New Roman" w:hAnsi="Arial" w:cs="Arial"/>
          <w:color w:val="000000"/>
          <w:sz w:val="24"/>
          <w:szCs w:val="24"/>
          <w:lang w:eastAsia="es-ES"/>
        </w:rPr>
        <w:t xml:space="preserve">las </w:t>
      </w:r>
      <w:r w:rsidR="00664819" w:rsidRPr="001979FC">
        <w:rPr>
          <w:rFonts w:ascii="Arial" w:eastAsia="Times New Roman" w:hAnsi="Arial" w:cs="Arial"/>
          <w:color w:val="000000"/>
          <w:sz w:val="24"/>
          <w:szCs w:val="24"/>
          <w:lang w:eastAsia="es-ES"/>
        </w:rPr>
        <w:t>observaciones del alumnado</w:t>
      </w:r>
      <w:r w:rsidR="00893EC2">
        <w:rPr>
          <w:rFonts w:ascii="Arial" w:eastAsia="Times New Roman" w:hAnsi="Arial" w:cs="Arial"/>
          <w:color w:val="000000"/>
          <w:sz w:val="24"/>
          <w:szCs w:val="24"/>
          <w:lang w:eastAsia="es-ES"/>
        </w:rPr>
        <w:t xml:space="preserve"> realizadas y consultadas por profesorado y tutores legales</w:t>
      </w:r>
      <w:r w:rsidR="00664819" w:rsidRPr="001979FC">
        <w:rPr>
          <w:rFonts w:ascii="Arial" w:eastAsia="Times New Roman" w:hAnsi="Arial" w:cs="Arial"/>
          <w:color w:val="000000"/>
          <w:sz w:val="24"/>
          <w:szCs w:val="24"/>
          <w:lang w:eastAsia="es-ES"/>
        </w:rPr>
        <w:t xml:space="preserve">, </w:t>
      </w:r>
      <w:r w:rsidR="00542A70">
        <w:rPr>
          <w:rFonts w:ascii="Arial" w:eastAsia="Times New Roman" w:hAnsi="Arial" w:cs="Arial"/>
          <w:color w:val="000000"/>
          <w:sz w:val="24"/>
          <w:szCs w:val="24"/>
          <w:lang w:eastAsia="es-ES"/>
        </w:rPr>
        <w:t xml:space="preserve">la </w:t>
      </w:r>
      <w:r w:rsidR="00664819" w:rsidRPr="001979FC">
        <w:rPr>
          <w:rFonts w:ascii="Arial" w:eastAsia="Times New Roman" w:hAnsi="Arial" w:cs="Arial"/>
          <w:color w:val="000000"/>
          <w:sz w:val="24"/>
          <w:szCs w:val="24"/>
          <w:lang w:eastAsia="es-ES"/>
        </w:rPr>
        <w:t xml:space="preserve">firma digital de documentos, </w:t>
      </w:r>
      <w:r w:rsidR="00F352FA" w:rsidRPr="001979FC">
        <w:rPr>
          <w:rFonts w:ascii="Arial" w:eastAsia="Times New Roman" w:hAnsi="Arial" w:cs="Arial"/>
          <w:color w:val="000000"/>
          <w:sz w:val="24"/>
          <w:szCs w:val="24"/>
          <w:lang w:eastAsia="es-ES"/>
        </w:rPr>
        <w:t xml:space="preserve">etc. </w:t>
      </w:r>
      <w:r w:rsidR="00664819" w:rsidRPr="001979FC">
        <w:rPr>
          <w:rFonts w:ascii="Arial" w:eastAsia="Times New Roman" w:hAnsi="Arial" w:cs="Arial"/>
          <w:color w:val="000000"/>
          <w:sz w:val="24"/>
          <w:szCs w:val="24"/>
          <w:lang w:eastAsia="es-ES"/>
        </w:rPr>
        <w:t xml:space="preserve">Asimismo, se empezaron a realizar </w:t>
      </w:r>
      <w:r w:rsidR="005C1F44">
        <w:rPr>
          <w:rFonts w:ascii="Arial" w:eastAsia="Times New Roman" w:hAnsi="Arial" w:cs="Arial"/>
          <w:color w:val="000000"/>
          <w:sz w:val="24"/>
          <w:szCs w:val="24"/>
          <w:lang w:eastAsia="es-ES"/>
        </w:rPr>
        <w:t xml:space="preserve">descargas, </w:t>
      </w:r>
      <w:r w:rsidR="00664819" w:rsidRPr="001979FC">
        <w:rPr>
          <w:rFonts w:ascii="Arial" w:eastAsia="Times New Roman" w:hAnsi="Arial" w:cs="Arial"/>
          <w:color w:val="000000"/>
          <w:sz w:val="24"/>
          <w:szCs w:val="24"/>
          <w:lang w:eastAsia="es-ES"/>
        </w:rPr>
        <w:t xml:space="preserve">registros </w:t>
      </w:r>
      <w:r w:rsidR="005C1F44">
        <w:rPr>
          <w:rFonts w:ascii="Arial" w:eastAsia="Times New Roman" w:hAnsi="Arial" w:cs="Arial"/>
          <w:color w:val="000000"/>
          <w:sz w:val="24"/>
          <w:szCs w:val="24"/>
          <w:lang w:eastAsia="es-ES"/>
        </w:rPr>
        <w:t xml:space="preserve">y uso </w:t>
      </w:r>
      <w:r w:rsidR="00664819" w:rsidRPr="001979FC">
        <w:rPr>
          <w:rFonts w:ascii="Arial" w:eastAsia="Times New Roman" w:hAnsi="Arial" w:cs="Arial"/>
          <w:color w:val="000000"/>
          <w:sz w:val="24"/>
          <w:szCs w:val="24"/>
          <w:lang w:eastAsia="es-ES"/>
        </w:rPr>
        <w:t>entre el alumnado, aunque de manera mucho más residual.</w:t>
      </w:r>
    </w:p>
    <w:p w:rsidR="00F352FA" w:rsidRPr="001979FC" w:rsidRDefault="00F352FA" w:rsidP="00F352FA">
      <w:pPr>
        <w:shd w:val="clear" w:color="auto" w:fill="FFFFFF"/>
        <w:spacing w:after="150" w:line="240" w:lineRule="auto"/>
        <w:ind w:firstLine="708"/>
        <w:jc w:val="both"/>
        <w:rPr>
          <w:rFonts w:ascii="Arial" w:eastAsia="Times New Roman" w:hAnsi="Arial" w:cs="Arial"/>
          <w:color w:val="000000"/>
          <w:sz w:val="24"/>
          <w:szCs w:val="24"/>
          <w:lang w:eastAsia="es-ES"/>
        </w:rPr>
      </w:pPr>
      <w:r w:rsidRPr="001979FC">
        <w:rPr>
          <w:rFonts w:ascii="Arial" w:eastAsia="Times New Roman" w:hAnsi="Arial" w:cs="Arial"/>
          <w:color w:val="000000"/>
          <w:sz w:val="24"/>
          <w:szCs w:val="24"/>
          <w:lang w:eastAsia="es-ES"/>
        </w:rPr>
        <w:t>Habiéndose realizado durante el curso pasado un seguimiento exhaustivo</w:t>
      </w:r>
      <w:r w:rsidR="000F27D4">
        <w:rPr>
          <w:rFonts w:ascii="Arial" w:eastAsia="Times New Roman" w:hAnsi="Arial" w:cs="Arial"/>
          <w:color w:val="000000"/>
          <w:sz w:val="24"/>
          <w:szCs w:val="24"/>
          <w:lang w:eastAsia="es-ES"/>
        </w:rPr>
        <w:t>,</w:t>
      </w:r>
      <w:r w:rsidR="00664819" w:rsidRPr="001979FC">
        <w:rPr>
          <w:rFonts w:ascii="Arial" w:eastAsia="Times New Roman" w:hAnsi="Arial" w:cs="Arial"/>
          <w:color w:val="000000"/>
          <w:sz w:val="24"/>
          <w:szCs w:val="24"/>
          <w:lang w:eastAsia="es-ES"/>
        </w:rPr>
        <w:t xml:space="preserve"> con la ayuda de listas de control por unidades</w:t>
      </w:r>
      <w:r w:rsidRPr="001979FC">
        <w:rPr>
          <w:rFonts w:ascii="Arial" w:eastAsia="Times New Roman" w:hAnsi="Arial" w:cs="Arial"/>
          <w:color w:val="000000"/>
          <w:sz w:val="24"/>
          <w:szCs w:val="24"/>
          <w:lang w:eastAsia="es-ES"/>
        </w:rPr>
        <w:t xml:space="preserve">, por parte de la </w:t>
      </w:r>
      <w:proofErr w:type="spellStart"/>
      <w:r w:rsidRPr="001979FC">
        <w:rPr>
          <w:rFonts w:ascii="Arial" w:eastAsia="Times New Roman" w:hAnsi="Arial" w:cs="Arial"/>
          <w:color w:val="000000"/>
          <w:sz w:val="24"/>
          <w:szCs w:val="24"/>
          <w:lang w:eastAsia="es-ES"/>
        </w:rPr>
        <w:t>Vicedirección</w:t>
      </w:r>
      <w:proofErr w:type="spellEnd"/>
      <w:r w:rsidRPr="001979FC">
        <w:rPr>
          <w:rFonts w:ascii="Arial" w:eastAsia="Times New Roman" w:hAnsi="Arial" w:cs="Arial"/>
          <w:color w:val="000000"/>
          <w:sz w:val="24"/>
          <w:szCs w:val="24"/>
          <w:lang w:eastAsia="es-ES"/>
        </w:rPr>
        <w:t>, del alumnado cuyos tutores legales utilizaban</w:t>
      </w:r>
      <w:r w:rsidR="001979FC" w:rsidRPr="001979FC">
        <w:rPr>
          <w:rFonts w:ascii="Arial" w:eastAsia="Times New Roman" w:hAnsi="Arial" w:cs="Arial"/>
          <w:color w:val="000000"/>
          <w:sz w:val="24"/>
          <w:szCs w:val="24"/>
          <w:lang w:eastAsia="es-ES"/>
        </w:rPr>
        <w:t xml:space="preserve"> o no</w:t>
      </w:r>
      <w:r w:rsidRPr="001979FC">
        <w:rPr>
          <w:rFonts w:ascii="Arial" w:eastAsia="Times New Roman" w:hAnsi="Arial" w:cs="Arial"/>
          <w:color w:val="000000"/>
          <w:sz w:val="24"/>
          <w:szCs w:val="24"/>
          <w:lang w:eastAsia="es-ES"/>
        </w:rPr>
        <w:t xml:space="preserve"> la ap</w:t>
      </w:r>
      <w:r w:rsidR="000F27D4">
        <w:rPr>
          <w:rFonts w:ascii="Arial" w:eastAsia="Times New Roman" w:hAnsi="Arial" w:cs="Arial"/>
          <w:color w:val="000000"/>
          <w:sz w:val="24"/>
          <w:szCs w:val="24"/>
          <w:lang w:eastAsia="es-ES"/>
        </w:rPr>
        <w:t>licación, se observa que aún hay</w:t>
      </w:r>
      <w:r w:rsidRPr="001979FC">
        <w:rPr>
          <w:rFonts w:ascii="Arial" w:eastAsia="Times New Roman" w:hAnsi="Arial" w:cs="Arial"/>
          <w:color w:val="000000"/>
          <w:sz w:val="24"/>
          <w:szCs w:val="24"/>
          <w:lang w:eastAsia="es-ES"/>
        </w:rPr>
        <w:t xml:space="preserve"> un número de alumnos/as</w:t>
      </w:r>
      <w:r w:rsidR="00664819" w:rsidRPr="001979FC">
        <w:rPr>
          <w:rFonts w:ascii="Arial" w:eastAsia="Times New Roman" w:hAnsi="Arial" w:cs="Arial"/>
          <w:color w:val="000000"/>
          <w:sz w:val="24"/>
          <w:szCs w:val="24"/>
          <w:lang w:eastAsia="es-ES"/>
        </w:rPr>
        <w:t>, aunque</w:t>
      </w:r>
      <w:r w:rsidRPr="001979FC">
        <w:rPr>
          <w:rFonts w:ascii="Arial" w:eastAsia="Times New Roman" w:hAnsi="Arial" w:cs="Arial"/>
          <w:color w:val="000000"/>
          <w:sz w:val="24"/>
          <w:szCs w:val="24"/>
          <w:lang w:eastAsia="es-ES"/>
        </w:rPr>
        <w:t xml:space="preserve"> residual</w:t>
      </w:r>
      <w:r w:rsidR="001979FC" w:rsidRPr="001979FC">
        <w:rPr>
          <w:rFonts w:ascii="Arial" w:eastAsia="Times New Roman" w:hAnsi="Arial" w:cs="Arial"/>
          <w:color w:val="000000"/>
          <w:sz w:val="24"/>
          <w:szCs w:val="24"/>
          <w:lang w:eastAsia="es-ES"/>
        </w:rPr>
        <w:t xml:space="preserve">  (generalmente de un perfil de alumnado</w:t>
      </w:r>
      <w:r w:rsidR="000F27D4">
        <w:rPr>
          <w:rFonts w:ascii="Arial" w:eastAsia="Times New Roman" w:hAnsi="Arial" w:cs="Arial"/>
          <w:color w:val="000000"/>
          <w:sz w:val="24"/>
          <w:szCs w:val="24"/>
          <w:lang w:eastAsia="es-ES"/>
        </w:rPr>
        <w:t xml:space="preserve"> que dificulta</w:t>
      </w:r>
      <w:r w:rsidR="00664819" w:rsidRPr="001979FC">
        <w:rPr>
          <w:rFonts w:ascii="Arial" w:eastAsia="Times New Roman" w:hAnsi="Arial" w:cs="Arial"/>
          <w:color w:val="000000"/>
          <w:sz w:val="24"/>
          <w:szCs w:val="24"/>
          <w:lang w:eastAsia="es-ES"/>
        </w:rPr>
        <w:t xml:space="preserve"> nuestra tarea</w:t>
      </w:r>
      <w:r w:rsidR="001979FC" w:rsidRPr="001979FC">
        <w:rPr>
          <w:rFonts w:ascii="Arial" w:eastAsia="Times New Roman" w:hAnsi="Arial" w:cs="Arial"/>
          <w:color w:val="000000"/>
          <w:sz w:val="24"/>
          <w:szCs w:val="24"/>
          <w:lang w:eastAsia="es-ES"/>
        </w:rPr>
        <w:t xml:space="preserve"> de manera intencionada para no facilitar una comunicación fluida con sus familias), </w:t>
      </w:r>
      <w:r w:rsidR="000F27D4">
        <w:rPr>
          <w:rFonts w:ascii="Arial" w:eastAsia="Times New Roman" w:hAnsi="Arial" w:cs="Arial"/>
          <w:color w:val="000000"/>
          <w:sz w:val="24"/>
          <w:szCs w:val="24"/>
          <w:lang w:eastAsia="es-ES"/>
        </w:rPr>
        <w:t>a cuyos tutores legales hay</w:t>
      </w:r>
      <w:r w:rsidR="00664819" w:rsidRPr="001979FC">
        <w:rPr>
          <w:rFonts w:ascii="Arial" w:eastAsia="Times New Roman" w:hAnsi="Arial" w:cs="Arial"/>
          <w:color w:val="000000"/>
          <w:sz w:val="24"/>
          <w:szCs w:val="24"/>
          <w:lang w:eastAsia="es-ES"/>
        </w:rPr>
        <w:t xml:space="preserve"> que dirigirse para solicitar</w:t>
      </w:r>
      <w:r w:rsidRPr="001979FC">
        <w:rPr>
          <w:rFonts w:ascii="Arial" w:eastAsia="Times New Roman" w:hAnsi="Arial" w:cs="Arial"/>
          <w:color w:val="000000"/>
          <w:sz w:val="24"/>
          <w:szCs w:val="24"/>
          <w:lang w:eastAsia="es-ES"/>
        </w:rPr>
        <w:t xml:space="preserve"> su colaboración y facilit</w:t>
      </w:r>
      <w:r w:rsidR="00664819" w:rsidRPr="001979FC">
        <w:rPr>
          <w:rFonts w:ascii="Arial" w:eastAsia="Times New Roman" w:hAnsi="Arial" w:cs="Arial"/>
          <w:color w:val="000000"/>
          <w:sz w:val="24"/>
          <w:szCs w:val="24"/>
          <w:lang w:eastAsia="es-ES"/>
        </w:rPr>
        <w:t>arles el registro, normalmente vía telefónica o solicitando una cita</w:t>
      </w:r>
      <w:r w:rsidR="00372E30">
        <w:rPr>
          <w:rFonts w:ascii="Arial" w:eastAsia="Times New Roman" w:hAnsi="Arial" w:cs="Arial"/>
          <w:color w:val="000000"/>
          <w:sz w:val="24"/>
          <w:szCs w:val="24"/>
          <w:lang w:eastAsia="es-ES"/>
        </w:rPr>
        <w:t xml:space="preserve"> en el centro</w:t>
      </w:r>
      <w:r w:rsidR="00664819" w:rsidRPr="001979FC">
        <w:rPr>
          <w:rFonts w:ascii="Arial" w:eastAsia="Times New Roman" w:hAnsi="Arial" w:cs="Arial"/>
          <w:color w:val="000000"/>
          <w:sz w:val="24"/>
          <w:szCs w:val="24"/>
          <w:lang w:eastAsia="es-ES"/>
        </w:rPr>
        <w:t xml:space="preserve">. </w:t>
      </w:r>
    </w:p>
    <w:p w:rsidR="00664819" w:rsidRPr="001979FC" w:rsidRDefault="00664819" w:rsidP="00F352FA">
      <w:pPr>
        <w:shd w:val="clear" w:color="auto" w:fill="FFFFFF"/>
        <w:spacing w:after="150" w:line="240" w:lineRule="auto"/>
        <w:ind w:firstLine="708"/>
        <w:jc w:val="both"/>
        <w:rPr>
          <w:rFonts w:ascii="Arial" w:eastAsia="Times New Roman" w:hAnsi="Arial" w:cs="Arial"/>
          <w:color w:val="000000"/>
          <w:sz w:val="24"/>
          <w:szCs w:val="24"/>
          <w:lang w:eastAsia="es-ES"/>
        </w:rPr>
      </w:pPr>
      <w:r w:rsidRPr="001979FC">
        <w:rPr>
          <w:rFonts w:ascii="Arial" w:eastAsia="Times New Roman" w:hAnsi="Arial" w:cs="Arial"/>
          <w:color w:val="000000"/>
          <w:sz w:val="24"/>
          <w:szCs w:val="24"/>
          <w:lang w:eastAsia="es-ES"/>
        </w:rPr>
        <w:t>A dicha ardua tarea se suman los continuos problemas técnicos que sufre la aplicación y que se han aprendido a solucionar desde el equipo directivo, así como la dificultad de algunos tut</w:t>
      </w:r>
      <w:r w:rsidR="001979FC" w:rsidRPr="001979FC">
        <w:rPr>
          <w:rFonts w:ascii="Arial" w:eastAsia="Times New Roman" w:hAnsi="Arial" w:cs="Arial"/>
          <w:color w:val="000000"/>
          <w:sz w:val="24"/>
          <w:szCs w:val="24"/>
          <w:lang w:eastAsia="es-ES"/>
        </w:rPr>
        <w:t xml:space="preserve">ores legales para registrarse, </w:t>
      </w:r>
      <w:r w:rsidRPr="001979FC">
        <w:rPr>
          <w:rFonts w:ascii="Arial" w:eastAsia="Times New Roman" w:hAnsi="Arial" w:cs="Arial"/>
          <w:color w:val="000000"/>
          <w:sz w:val="24"/>
          <w:szCs w:val="24"/>
          <w:lang w:eastAsia="es-ES"/>
        </w:rPr>
        <w:t>la consecuente necesidad de digitalizar a los mismos</w:t>
      </w:r>
      <w:r w:rsidR="001979FC" w:rsidRPr="001979FC">
        <w:rPr>
          <w:rFonts w:ascii="Arial" w:eastAsia="Times New Roman" w:hAnsi="Arial" w:cs="Arial"/>
          <w:color w:val="000000"/>
          <w:sz w:val="24"/>
          <w:szCs w:val="24"/>
          <w:lang w:eastAsia="es-ES"/>
        </w:rPr>
        <w:t xml:space="preserve"> para conocer bien todas las funcionalidades</w:t>
      </w:r>
      <w:r w:rsidRPr="001979FC">
        <w:rPr>
          <w:rFonts w:ascii="Arial" w:eastAsia="Times New Roman" w:hAnsi="Arial" w:cs="Arial"/>
          <w:color w:val="000000"/>
          <w:sz w:val="24"/>
          <w:szCs w:val="24"/>
          <w:lang w:eastAsia="es-ES"/>
        </w:rPr>
        <w:t xml:space="preserve"> y la intención de extender el uso de la aplicación </w:t>
      </w:r>
      <w:proofErr w:type="spellStart"/>
      <w:r w:rsidRPr="001979FC">
        <w:rPr>
          <w:rFonts w:ascii="Arial" w:eastAsia="Times New Roman" w:hAnsi="Arial" w:cs="Arial"/>
          <w:color w:val="000000"/>
          <w:sz w:val="24"/>
          <w:szCs w:val="24"/>
          <w:lang w:eastAsia="es-ES"/>
        </w:rPr>
        <w:t>iPasen</w:t>
      </w:r>
      <w:proofErr w:type="spellEnd"/>
      <w:r w:rsidRPr="001979FC">
        <w:rPr>
          <w:rFonts w:ascii="Arial" w:eastAsia="Times New Roman" w:hAnsi="Arial" w:cs="Arial"/>
          <w:color w:val="000000"/>
          <w:sz w:val="24"/>
          <w:szCs w:val="24"/>
          <w:lang w:eastAsia="es-ES"/>
        </w:rPr>
        <w:t xml:space="preserve"> entre el alumnado.</w:t>
      </w:r>
      <w:r w:rsidR="001979FC" w:rsidRPr="001979FC">
        <w:rPr>
          <w:rFonts w:ascii="Arial" w:eastAsia="Times New Roman" w:hAnsi="Arial" w:cs="Arial"/>
          <w:color w:val="000000"/>
          <w:sz w:val="24"/>
          <w:szCs w:val="24"/>
          <w:lang w:eastAsia="es-ES"/>
        </w:rPr>
        <w:t xml:space="preserve"> Es por ello que desde la </w:t>
      </w:r>
      <w:proofErr w:type="spellStart"/>
      <w:r w:rsidR="001979FC" w:rsidRPr="001979FC">
        <w:rPr>
          <w:rFonts w:ascii="Arial" w:eastAsia="Times New Roman" w:hAnsi="Arial" w:cs="Arial"/>
          <w:color w:val="000000"/>
          <w:sz w:val="24"/>
          <w:szCs w:val="24"/>
          <w:lang w:eastAsia="es-ES"/>
        </w:rPr>
        <w:t>Vicedirección</w:t>
      </w:r>
      <w:proofErr w:type="spellEnd"/>
      <w:r w:rsidR="001979FC" w:rsidRPr="001979FC">
        <w:rPr>
          <w:rFonts w:ascii="Arial" w:eastAsia="Times New Roman" w:hAnsi="Arial" w:cs="Arial"/>
          <w:color w:val="000000"/>
          <w:sz w:val="24"/>
          <w:szCs w:val="24"/>
          <w:lang w:eastAsia="es-ES"/>
        </w:rPr>
        <w:t>, se ha propuesto este Grupo de Trabajo con la intención de buscar apoyos en tan ingente labor.</w:t>
      </w:r>
    </w:p>
    <w:p w:rsidR="00F352FA" w:rsidRPr="004C12EA" w:rsidRDefault="00F352FA" w:rsidP="001979FC">
      <w:pPr>
        <w:shd w:val="clear" w:color="auto" w:fill="FFFFFF"/>
        <w:spacing w:after="150" w:line="240" w:lineRule="auto"/>
        <w:jc w:val="both"/>
        <w:rPr>
          <w:rFonts w:ascii="Arial" w:eastAsia="Times New Roman" w:hAnsi="Arial" w:cs="Arial"/>
          <w:color w:val="333333"/>
          <w:sz w:val="24"/>
          <w:szCs w:val="24"/>
          <w:lang w:eastAsia="es-ES"/>
        </w:rPr>
      </w:pPr>
    </w:p>
    <w:p w:rsidR="004C12EA" w:rsidRPr="004C12EA" w:rsidRDefault="004C12EA" w:rsidP="004C12EA">
      <w:pPr>
        <w:shd w:val="clear" w:color="auto" w:fill="FFFFFF"/>
        <w:spacing w:after="150" w:line="240" w:lineRule="auto"/>
        <w:jc w:val="both"/>
        <w:rPr>
          <w:rFonts w:ascii="Arial" w:eastAsia="Times New Roman" w:hAnsi="Arial" w:cs="Arial"/>
          <w:b/>
          <w:color w:val="333333"/>
          <w:sz w:val="24"/>
          <w:szCs w:val="24"/>
          <w:u w:val="single"/>
          <w:lang w:eastAsia="es-ES"/>
        </w:rPr>
      </w:pPr>
      <w:r w:rsidRPr="001979FC">
        <w:rPr>
          <w:rFonts w:ascii="Arial" w:eastAsia="Times New Roman" w:hAnsi="Arial" w:cs="Arial"/>
          <w:b/>
          <w:color w:val="000000"/>
          <w:sz w:val="24"/>
          <w:szCs w:val="24"/>
          <w:u w:val="single"/>
          <w:lang w:eastAsia="es-ES"/>
        </w:rPr>
        <w:t>OBJETIVOS</w:t>
      </w:r>
    </w:p>
    <w:p w:rsidR="00FA6D71" w:rsidRPr="00FA6D71" w:rsidRDefault="00FA6D71" w:rsidP="00FA6D71">
      <w:pPr>
        <w:jc w:val="both"/>
        <w:rPr>
          <w:rFonts w:ascii="Arial" w:hAnsi="Arial" w:cs="Arial"/>
          <w:bCs/>
          <w:sz w:val="24"/>
          <w:szCs w:val="24"/>
        </w:rPr>
      </w:pPr>
      <w:r w:rsidRPr="00FA6D71">
        <w:rPr>
          <w:rFonts w:ascii="Arial" w:hAnsi="Arial" w:cs="Arial"/>
          <w:bCs/>
          <w:sz w:val="24"/>
          <w:szCs w:val="24"/>
        </w:rPr>
        <w:t xml:space="preserve">Este grupo de trabajo se ha creado para continuar con la expansión en el uso de </w:t>
      </w:r>
      <w:proofErr w:type="spellStart"/>
      <w:r w:rsidRPr="00FA6D71">
        <w:rPr>
          <w:rFonts w:ascii="Arial" w:hAnsi="Arial" w:cs="Arial"/>
          <w:bCs/>
          <w:sz w:val="24"/>
          <w:szCs w:val="24"/>
        </w:rPr>
        <w:t>iSéneca</w:t>
      </w:r>
      <w:proofErr w:type="spellEnd"/>
      <w:r w:rsidRPr="00FA6D71">
        <w:rPr>
          <w:rFonts w:ascii="Arial" w:hAnsi="Arial" w:cs="Arial"/>
          <w:bCs/>
          <w:sz w:val="24"/>
          <w:szCs w:val="24"/>
        </w:rPr>
        <w:t xml:space="preserve"> e </w:t>
      </w:r>
      <w:proofErr w:type="spellStart"/>
      <w:r w:rsidRPr="00FA6D71">
        <w:rPr>
          <w:rFonts w:ascii="Arial" w:hAnsi="Arial" w:cs="Arial"/>
          <w:bCs/>
          <w:sz w:val="24"/>
          <w:szCs w:val="24"/>
        </w:rPr>
        <w:t>iPasen</w:t>
      </w:r>
      <w:proofErr w:type="spellEnd"/>
      <w:r w:rsidRPr="00FA6D71">
        <w:rPr>
          <w:rFonts w:ascii="Arial" w:hAnsi="Arial" w:cs="Arial"/>
          <w:bCs/>
          <w:sz w:val="24"/>
          <w:szCs w:val="24"/>
        </w:rPr>
        <w:t xml:space="preserve"> por parte de la comunidad educativa, así como pa</w:t>
      </w:r>
      <w:r w:rsidR="00A9799D">
        <w:rPr>
          <w:rFonts w:ascii="Arial" w:hAnsi="Arial" w:cs="Arial"/>
          <w:bCs/>
          <w:sz w:val="24"/>
          <w:szCs w:val="24"/>
        </w:rPr>
        <w:t xml:space="preserve">ra su mantenimiento. Llegados al punto en que nos encontramos </w:t>
      </w:r>
      <w:r w:rsidRPr="00FA6D71">
        <w:rPr>
          <w:rFonts w:ascii="Arial" w:hAnsi="Arial" w:cs="Arial"/>
          <w:bCs/>
          <w:sz w:val="24"/>
          <w:szCs w:val="24"/>
        </w:rPr>
        <w:t xml:space="preserve">se ha tornado necesario crear la figura de Gestor </w:t>
      </w:r>
      <w:proofErr w:type="spellStart"/>
      <w:r w:rsidRPr="00FA6D71">
        <w:rPr>
          <w:rFonts w:ascii="Arial" w:hAnsi="Arial" w:cs="Arial"/>
          <w:bCs/>
          <w:sz w:val="24"/>
          <w:szCs w:val="24"/>
        </w:rPr>
        <w:t>iPasen</w:t>
      </w:r>
      <w:proofErr w:type="spellEnd"/>
      <w:r w:rsidRPr="00FA6D71">
        <w:rPr>
          <w:rFonts w:ascii="Arial" w:hAnsi="Arial" w:cs="Arial"/>
          <w:bCs/>
          <w:sz w:val="24"/>
          <w:szCs w:val="24"/>
        </w:rPr>
        <w:t xml:space="preserve"> para apoyar a la persona que hasta ahora se ha venido encargando, quien se encargará de formar a los participantes interesados </w:t>
      </w:r>
      <w:r>
        <w:rPr>
          <w:rFonts w:ascii="Arial" w:hAnsi="Arial" w:cs="Arial"/>
          <w:bCs/>
          <w:sz w:val="24"/>
          <w:szCs w:val="24"/>
        </w:rPr>
        <w:t>para:</w:t>
      </w:r>
    </w:p>
    <w:p w:rsidR="001271A9" w:rsidRDefault="001271A9" w:rsidP="00372E30">
      <w:pPr>
        <w:pStyle w:val="Prrafodelista"/>
        <w:numPr>
          <w:ilvl w:val="0"/>
          <w:numId w:val="1"/>
        </w:numPr>
        <w:jc w:val="both"/>
        <w:rPr>
          <w:rFonts w:ascii="Arial" w:hAnsi="Arial" w:cs="Arial"/>
          <w:sz w:val="24"/>
          <w:szCs w:val="24"/>
        </w:rPr>
      </w:pPr>
      <w:r>
        <w:rPr>
          <w:rFonts w:ascii="Arial" w:hAnsi="Arial" w:cs="Arial"/>
          <w:sz w:val="24"/>
          <w:szCs w:val="24"/>
        </w:rPr>
        <w:lastRenderedPageBreak/>
        <w:t xml:space="preserve">Fomentar el registro y la utilización cotidiana de la aplicación </w:t>
      </w:r>
      <w:proofErr w:type="spellStart"/>
      <w:r>
        <w:rPr>
          <w:rFonts w:ascii="Arial" w:hAnsi="Arial" w:cs="Arial"/>
          <w:sz w:val="24"/>
          <w:szCs w:val="24"/>
        </w:rPr>
        <w:t>iPasen</w:t>
      </w:r>
      <w:proofErr w:type="spellEnd"/>
      <w:r>
        <w:rPr>
          <w:rFonts w:ascii="Arial" w:hAnsi="Arial" w:cs="Arial"/>
          <w:sz w:val="24"/>
          <w:szCs w:val="24"/>
        </w:rPr>
        <w:t xml:space="preserve"> de al menos un tutor legal de cada uno de nuestros alumnos/as.</w:t>
      </w:r>
    </w:p>
    <w:p w:rsidR="006128D7" w:rsidRDefault="006128D7" w:rsidP="006128D7">
      <w:pPr>
        <w:pStyle w:val="Prrafodelista"/>
        <w:jc w:val="both"/>
        <w:rPr>
          <w:rFonts w:ascii="Arial" w:hAnsi="Arial" w:cs="Arial"/>
          <w:sz w:val="24"/>
          <w:szCs w:val="24"/>
        </w:rPr>
      </w:pPr>
    </w:p>
    <w:p w:rsidR="001271A9" w:rsidRDefault="001271A9" w:rsidP="00372E30">
      <w:pPr>
        <w:pStyle w:val="Prrafodelista"/>
        <w:numPr>
          <w:ilvl w:val="0"/>
          <w:numId w:val="1"/>
        </w:numPr>
        <w:jc w:val="both"/>
        <w:rPr>
          <w:rFonts w:ascii="Arial" w:hAnsi="Arial" w:cs="Arial"/>
          <w:sz w:val="24"/>
          <w:szCs w:val="24"/>
        </w:rPr>
      </w:pPr>
      <w:r>
        <w:rPr>
          <w:rFonts w:ascii="Arial" w:hAnsi="Arial" w:cs="Arial"/>
          <w:sz w:val="24"/>
          <w:szCs w:val="24"/>
        </w:rPr>
        <w:t xml:space="preserve">Fomentar el registro y la utilización cotidiana de </w:t>
      </w:r>
      <w:proofErr w:type="spellStart"/>
      <w:r>
        <w:rPr>
          <w:rFonts w:ascii="Arial" w:hAnsi="Arial" w:cs="Arial"/>
          <w:sz w:val="24"/>
          <w:szCs w:val="24"/>
        </w:rPr>
        <w:t>iPasen</w:t>
      </w:r>
      <w:proofErr w:type="spellEnd"/>
      <w:r>
        <w:rPr>
          <w:rFonts w:ascii="Arial" w:hAnsi="Arial" w:cs="Arial"/>
          <w:sz w:val="24"/>
          <w:szCs w:val="24"/>
        </w:rPr>
        <w:t xml:space="preserve"> entre nuestro alumnado.</w:t>
      </w:r>
    </w:p>
    <w:p w:rsidR="006128D7" w:rsidRDefault="006128D7" w:rsidP="006128D7">
      <w:pPr>
        <w:pStyle w:val="Prrafodelista"/>
        <w:jc w:val="both"/>
        <w:rPr>
          <w:rFonts w:ascii="Arial" w:hAnsi="Arial" w:cs="Arial"/>
          <w:sz w:val="24"/>
          <w:szCs w:val="24"/>
        </w:rPr>
      </w:pPr>
    </w:p>
    <w:p w:rsidR="001271A9" w:rsidRDefault="001271A9" w:rsidP="00372E30">
      <w:pPr>
        <w:pStyle w:val="Prrafodelista"/>
        <w:numPr>
          <w:ilvl w:val="0"/>
          <w:numId w:val="1"/>
        </w:numPr>
        <w:jc w:val="both"/>
        <w:rPr>
          <w:rFonts w:ascii="Arial" w:hAnsi="Arial" w:cs="Arial"/>
          <w:sz w:val="24"/>
          <w:szCs w:val="24"/>
        </w:rPr>
      </w:pPr>
      <w:r>
        <w:rPr>
          <w:rFonts w:ascii="Arial" w:hAnsi="Arial" w:cs="Arial"/>
          <w:sz w:val="24"/>
          <w:szCs w:val="24"/>
        </w:rPr>
        <w:t xml:space="preserve">Solucionar incidencias técnicas </w:t>
      </w:r>
      <w:r w:rsidR="00AE4B9E">
        <w:rPr>
          <w:rFonts w:ascii="Arial" w:hAnsi="Arial" w:cs="Arial"/>
          <w:sz w:val="24"/>
          <w:szCs w:val="24"/>
        </w:rPr>
        <w:t xml:space="preserve">recurrentes </w:t>
      </w:r>
      <w:r w:rsidR="00A9799D">
        <w:rPr>
          <w:rFonts w:ascii="Arial" w:hAnsi="Arial" w:cs="Arial"/>
          <w:sz w:val="24"/>
          <w:szCs w:val="24"/>
        </w:rPr>
        <w:t>que dificultan</w:t>
      </w:r>
      <w:r>
        <w:rPr>
          <w:rFonts w:ascii="Arial" w:hAnsi="Arial" w:cs="Arial"/>
          <w:sz w:val="24"/>
          <w:szCs w:val="24"/>
        </w:rPr>
        <w:t xml:space="preserve"> el acceso a la aplicación</w:t>
      </w:r>
      <w:r w:rsidR="00372E30">
        <w:rPr>
          <w:rFonts w:ascii="Arial" w:hAnsi="Arial" w:cs="Arial"/>
          <w:sz w:val="24"/>
          <w:szCs w:val="24"/>
        </w:rPr>
        <w:t xml:space="preserve"> por parte de los usuarios</w:t>
      </w:r>
      <w:r>
        <w:rPr>
          <w:rFonts w:ascii="Arial" w:hAnsi="Arial" w:cs="Arial"/>
          <w:sz w:val="24"/>
          <w:szCs w:val="24"/>
        </w:rPr>
        <w:t>.</w:t>
      </w:r>
    </w:p>
    <w:p w:rsidR="006128D7" w:rsidRPr="001271A9" w:rsidRDefault="006128D7" w:rsidP="006128D7">
      <w:pPr>
        <w:pStyle w:val="Prrafodelista"/>
        <w:jc w:val="both"/>
        <w:rPr>
          <w:rFonts w:ascii="Arial" w:hAnsi="Arial" w:cs="Arial"/>
          <w:sz w:val="24"/>
          <w:szCs w:val="24"/>
        </w:rPr>
      </w:pPr>
    </w:p>
    <w:p w:rsidR="001979FC" w:rsidRDefault="001979FC" w:rsidP="00372E30">
      <w:pPr>
        <w:pStyle w:val="Prrafodelista"/>
        <w:numPr>
          <w:ilvl w:val="0"/>
          <w:numId w:val="1"/>
        </w:numPr>
        <w:jc w:val="both"/>
        <w:rPr>
          <w:rFonts w:ascii="Arial" w:hAnsi="Arial" w:cs="Arial"/>
          <w:sz w:val="24"/>
          <w:szCs w:val="24"/>
        </w:rPr>
      </w:pPr>
      <w:r w:rsidRPr="001979FC">
        <w:rPr>
          <w:rFonts w:ascii="Arial" w:hAnsi="Arial" w:cs="Arial"/>
          <w:sz w:val="24"/>
          <w:szCs w:val="24"/>
        </w:rPr>
        <w:t xml:space="preserve">Fomentar el uso </w:t>
      </w:r>
      <w:r w:rsidR="00AE4B9E">
        <w:rPr>
          <w:rFonts w:ascii="Arial" w:hAnsi="Arial" w:cs="Arial"/>
          <w:sz w:val="24"/>
          <w:szCs w:val="24"/>
        </w:rPr>
        <w:t xml:space="preserve">variado y </w:t>
      </w:r>
      <w:r w:rsidRPr="001979FC">
        <w:rPr>
          <w:rFonts w:ascii="Arial" w:hAnsi="Arial" w:cs="Arial"/>
          <w:sz w:val="24"/>
          <w:szCs w:val="24"/>
        </w:rPr>
        <w:t>correcto de la aplicación</w:t>
      </w:r>
      <w:r w:rsidR="001271A9">
        <w:rPr>
          <w:rFonts w:ascii="Arial" w:hAnsi="Arial" w:cs="Arial"/>
          <w:sz w:val="24"/>
          <w:szCs w:val="24"/>
        </w:rPr>
        <w:t xml:space="preserve"> por parte de todos los miembros de la comunidad educativa. (Digitalización)</w:t>
      </w:r>
    </w:p>
    <w:p w:rsidR="006128D7" w:rsidRPr="001979FC" w:rsidRDefault="006128D7" w:rsidP="006128D7">
      <w:pPr>
        <w:pStyle w:val="Prrafodelista"/>
        <w:jc w:val="both"/>
        <w:rPr>
          <w:rFonts w:ascii="Arial" w:hAnsi="Arial" w:cs="Arial"/>
          <w:sz w:val="24"/>
          <w:szCs w:val="24"/>
        </w:rPr>
      </w:pPr>
    </w:p>
    <w:p w:rsidR="004C12EA" w:rsidRPr="001271A9" w:rsidRDefault="001979FC" w:rsidP="00372E30">
      <w:pPr>
        <w:pStyle w:val="Prrafodelista"/>
        <w:numPr>
          <w:ilvl w:val="0"/>
          <w:numId w:val="1"/>
        </w:numPr>
        <w:shd w:val="clear" w:color="auto" w:fill="FFFFFF"/>
        <w:spacing w:after="150" w:line="240" w:lineRule="auto"/>
        <w:jc w:val="both"/>
        <w:rPr>
          <w:rFonts w:ascii="Helvetica" w:eastAsia="Times New Roman" w:hAnsi="Helvetica" w:cs="Helvetica"/>
          <w:color w:val="000000"/>
          <w:sz w:val="21"/>
          <w:szCs w:val="21"/>
          <w:lang w:eastAsia="es-ES"/>
        </w:rPr>
      </w:pPr>
      <w:r w:rsidRPr="001271A9">
        <w:rPr>
          <w:rFonts w:ascii="Arial" w:hAnsi="Arial" w:cs="Arial"/>
          <w:sz w:val="24"/>
          <w:szCs w:val="24"/>
        </w:rPr>
        <w:t>Formac</w:t>
      </w:r>
      <w:r w:rsidR="001271A9">
        <w:rPr>
          <w:rFonts w:ascii="Arial" w:hAnsi="Arial" w:cs="Arial"/>
          <w:sz w:val="24"/>
          <w:szCs w:val="24"/>
        </w:rPr>
        <w:t xml:space="preserve">ión en </w:t>
      </w:r>
      <w:proofErr w:type="spellStart"/>
      <w:r w:rsidR="001271A9">
        <w:rPr>
          <w:rFonts w:ascii="Arial" w:hAnsi="Arial" w:cs="Arial"/>
          <w:sz w:val="24"/>
          <w:szCs w:val="24"/>
        </w:rPr>
        <w:t>iSéneca-iPasen</w:t>
      </w:r>
      <w:proofErr w:type="spellEnd"/>
      <w:r w:rsidR="001271A9">
        <w:rPr>
          <w:rFonts w:ascii="Arial" w:hAnsi="Arial" w:cs="Arial"/>
          <w:sz w:val="24"/>
          <w:szCs w:val="24"/>
        </w:rPr>
        <w:t>.</w:t>
      </w:r>
    </w:p>
    <w:p w:rsidR="00372E30" w:rsidRPr="004C12EA" w:rsidRDefault="00372E30" w:rsidP="004C12EA">
      <w:pPr>
        <w:shd w:val="clear" w:color="auto" w:fill="FFFFFF"/>
        <w:spacing w:after="150" w:line="240" w:lineRule="auto"/>
        <w:jc w:val="both"/>
        <w:rPr>
          <w:rFonts w:ascii="News Gothic" w:eastAsia="Times New Roman" w:hAnsi="News Gothic" w:cs="Times New Roman"/>
          <w:color w:val="333333"/>
          <w:sz w:val="21"/>
          <w:szCs w:val="21"/>
          <w:lang w:eastAsia="es-ES"/>
        </w:rPr>
      </w:pPr>
    </w:p>
    <w:p w:rsidR="004C12EA" w:rsidRDefault="001271A9" w:rsidP="004C12EA">
      <w:pPr>
        <w:shd w:val="clear" w:color="auto" w:fill="FFFFFF"/>
        <w:spacing w:after="150" w:line="240" w:lineRule="auto"/>
        <w:jc w:val="both"/>
        <w:rPr>
          <w:rFonts w:ascii="Arial" w:eastAsia="Times New Roman" w:hAnsi="Arial" w:cs="Arial"/>
          <w:b/>
          <w:color w:val="000000"/>
          <w:sz w:val="24"/>
          <w:szCs w:val="24"/>
          <w:u w:val="single"/>
          <w:lang w:eastAsia="es-ES"/>
        </w:rPr>
      </w:pPr>
      <w:r w:rsidRPr="001271A9">
        <w:rPr>
          <w:rFonts w:ascii="Arial" w:eastAsia="Times New Roman" w:hAnsi="Arial" w:cs="Arial"/>
          <w:b/>
          <w:color w:val="000000"/>
          <w:sz w:val="24"/>
          <w:szCs w:val="24"/>
          <w:u w:val="single"/>
          <w:lang w:eastAsia="es-ES"/>
        </w:rPr>
        <w:t>REPERCUSIÓN EN EL AULA</w:t>
      </w:r>
    </w:p>
    <w:p w:rsidR="00B268A0" w:rsidRDefault="00372E30" w:rsidP="00BA2391">
      <w:pPr>
        <w:shd w:val="clear" w:color="auto" w:fill="FFFFFF"/>
        <w:spacing w:after="150" w:line="240" w:lineRule="auto"/>
        <w:ind w:firstLine="708"/>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Una buena comunicación entre el profesorado facilitará el trabajo en equipo y repercutirá muy positivamente en la formación integral de nuestro alumnado de distintas maneras</w:t>
      </w:r>
      <w:r w:rsidR="00B37DE6">
        <w:rPr>
          <w:rFonts w:ascii="Arial" w:eastAsia="Times New Roman" w:hAnsi="Arial" w:cs="Arial"/>
          <w:color w:val="000000"/>
          <w:sz w:val="24"/>
          <w:szCs w:val="24"/>
          <w:lang w:eastAsia="es-ES"/>
        </w:rPr>
        <w:t xml:space="preserve">. Esta comunicación se puede dar a través del servicio de </w:t>
      </w:r>
      <w:r w:rsidR="00B37DE6" w:rsidRPr="009879D8">
        <w:rPr>
          <w:rFonts w:ascii="Arial" w:eastAsia="Times New Roman" w:hAnsi="Arial" w:cs="Arial"/>
          <w:b/>
          <w:color w:val="000000"/>
          <w:sz w:val="24"/>
          <w:szCs w:val="24"/>
          <w:u w:val="single"/>
          <w:lang w:eastAsia="es-ES"/>
        </w:rPr>
        <w:t>mensajería</w:t>
      </w:r>
      <w:r w:rsidR="00B37DE6">
        <w:rPr>
          <w:rFonts w:ascii="Arial" w:eastAsia="Times New Roman" w:hAnsi="Arial" w:cs="Arial"/>
          <w:color w:val="000000"/>
          <w:sz w:val="24"/>
          <w:szCs w:val="24"/>
          <w:lang w:eastAsia="es-ES"/>
        </w:rPr>
        <w:t xml:space="preserve"> a muy distintos niveles: e</w:t>
      </w:r>
      <w:r w:rsidR="00055D0D">
        <w:rPr>
          <w:rFonts w:ascii="Arial" w:eastAsia="Times New Roman" w:hAnsi="Arial" w:cs="Arial"/>
          <w:color w:val="000000"/>
          <w:sz w:val="24"/>
          <w:szCs w:val="24"/>
          <w:lang w:eastAsia="es-ES"/>
        </w:rPr>
        <w:t xml:space="preserve">ntre </w:t>
      </w:r>
      <w:r>
        <w:rPr>
          <w:rFonts w:ascii="Arial" w:eastAsia="Times New Roman" w:hAnsi="Arial" w:cs="Arial"/>
          <w:color w:val="000000"/>
          <w:sz w:val="24"/>
          <w:szCs w:val="24"/>
          <w:lang w:eastAsia="es-ES"/>
        </w:rPr>
        <w:t xml:space="preserve">el equipo directivo y el resto de los componentes del claustro para </w:t>
      </w:r>
      <w:r w:rsidR="00B37DE6">
        <w:rPr>
          <w:rFonts w:ascii="Arial" w:eastAsia="Times New Roman" w:hAnsi="Arial" w:cs="Arial"/>
          <w:color w:val="000000"/>
          <w:sz w:val="24"/>
          <w:szCs w:val="24"/>
          <w:lang w:eastAsia="es-ES"/>
        </w:rPr>
        <w:t xml:space="preserve">canalizar </w:t>
      </w:r>
      <w:r>
        <w:rPr>
          <w:rFonts w:ascii="Arial" w:eastAsia="Times New Roman" w:hAnsi="Arial" w:cs="Arial"/>
          <w:color w:val="000000"/>
          <w:sz w:val="24"/>
          <w:szCs w:val="24"/>
          <w:lang w:eastAsia="es-ES"/>
        </w:rPr>
        <w:t xml:space="preserve">muy diversas cuestiones </w:t>
      </w:r>
      <w:r w:rsidR="00055D0D">
        <w:rPr>
          <w:rFonts w:ascii="Arial" w:eastAsia="Times New Roman" w:hAnsi="Arial" w:cs="Arial"/>
          <w:color w:val="000000"/>
          <w:sz w:val="24"/>
          <w:szCs w:val="24"/>
          <w:lang w:eastAsia="es-ES"/>
        </w:rPr>
        <w:t>y líneas estratégicas</w:t>
      </w:r>
      <w:r w:rsidR="00B37DE6">
        <w:rPr>
          <w:rFonts w:ascii="Arial" w:eastAsia="Times New Roman" w:hAnsi="Arial" w:cs="Arial"/>
          <w:color w:val="000000"/>
          <w:sz w:val="24"/>
          <w:szCs w:val="24"/>
          <w:lang w:eastAsia="es-ES"/>
        </w:rPr>
        <w:t>, así como entre profesorado de distintos equipos docentes, departamentos</w:t>
      </w:r>
      <w:r w:rsidR="00BA2391">
        <w:rPr>
          <w:rFonts w:ascii="Arial" w:eastAsia="Times New Roman" w:hAnsi="Arial" w:cs="Arial"/>
          <w:color w:val="000000"/>
          <w:sz w:val="24"/>
          <w:szCs w:val="24"/>
          <w:lang w:eastAsia="es-ES"/>
        </w:rPr>
        <w:t>, etc.</w:t>
      </w:r>
      <w:r w:rsidR="00B37DE6">
        <w:rPr>
          <w:rFonts w:ascii="Arial" w:eastAsia="Times New Roman" w:hAnsi="Arial" w:cs="Arial"/>
          <w:color w:val="000000"/>
          <w:sz w:val="24"/>
          <w:szCs w:val="24"/>
          <w:lang w:eastAsia="es-ES"/>
        </w:rPr>
        <w:t xml:space="preserve"> o entre participantes de planes, proyectos y programas.</w:t>
      </w:r>
      <w:r w:rsidR="00055D0D">
        <w:rPr>
          <w:rFonts w:ascii="Arial" w:eastAsia="Times New Roman" w:hAnsi="Arial" w:cs="Arial"/>
          <w:color w:val="000000"/>
          <w:sz w:val="24"/>
          <w:szCs w:val="24"/>
          <w:lang w:eastAsia="es-ES"/>
        </w:rPr>
        <w:t xml:space="preserve"> </w:t>
      </w:r>
    </w:p>
    <w:p w:rsidR="00FA6D71" w:rsidRDefault="00BA2391" w:rsidP="00BA2391">
      <w:pPr>
        <w:shd w:val="clear" w:color="auto" w:fill="FFFFFF"/>
        <w:spacing w:after="150" w:line="240" w:lineRule="auto"/>
        <w:ind w:firstLine="708"/>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Por otro lado, destacamos acciones como </w:t>
      </w:r>
      <w:r w:rsidRPr="009879D8">
        <w:rPr>
          <w:rFonts w:ascii="Arial" w:eastAsia="Times New Roman" w:hAnsi="Arial" w:cs="Arial"/>
          <w:b/>
          <w:color w:val="000000"/>
          <w:sz w:val="24"/>
          <w:szCs w:val="24"/>
          <w:u w:val="single"/>
          <w:lang w:eastAsia="es-ES"/>
        </w:rPr>
        <w:t>Observaciones Compartidas</w:t>
      </w:r>
      <w:r>
        <w:rPr>
          <w:rFonts w:ascii="Arial" w:eastAsia="Times New Roman" w:hAnsi="Arial" w:cs="Arial"/>
          <w:color w:val="000000"/>
          <w:sz w:val="24"/>
          <w:szCs w:val="24"/>
          <w:lang w:eastAsia="es-ES"/>
        </w:rPr>
        <w:t xml:space="preserve"> del alumnado, que permite</w:t>
      </w:r>
      <w:r w:rsidR="00B268A0">
        <w:rPr>
          <w:rFonts w:ascii="Arial" w:eastAsia="Times New Roman" w:hAnsi="Arial" w:cs="Arial"/>
          <w:color w:val="000000"/>
          <w:sz w:val="24"/>
          <w:szCs w:val="24"/>
          <w:lang w:eastAsia="es-ES"/>
        </w:rPr>
        <w:t>n</w:t>
      </w:r>
      <w:r>
        <w:rPr>
          <w:rFonts w:ascii="Arial" w:eastAsia="Times New Roman" w:hAnsi="Arial" w:cs="Arial"/>
          <w:color w:val="000000"/>
          <w:sz w:val="24"/>
          <w:szCs w:val="24"/>
          <w:lang w:eastAsia="es-ES"/>
        </w:rPr>
        <w:t xml:space="preserve"> agilizar y enriquecer la recogida de información</w:t>
      </w:r>
      <w:r w:rsidR="00B268A0">
        <w:rPr>
          <w:rFonts w:ascii="Arial" w:eastAsia="Times New Roman" w:hAnsi="Arial" w:cs="Arial"/>
          <w:color w:val="000000"/>
          <w:sz w:val="24"/>
          <w:szCs w:val="24"/>
          <w:lang w:eastAsia="es-ES"/>
        </w:rPr>
        <w:t>, por parte</w:t>
      </w:r>
      <w:r>
        <w:rPr>
          <w:rFonts w:ascii="Arial" w:eastAsia="Times New Roman" w:hAnsi="Arial" w:cs="Arial"/>
          <w:color w:val="000000"/>
          <w:sz w:val="24"/>
          <w:szCs w:val="24"/>
          <w:lang w:eastAsia="es-ES"/>
        </w:rPr>
        <w:t xml:space="preserve"> del tutor/a</w:t>
      </w:r>
      <w:r w:rsidR="00B268A0">
        <w:rPr>
          <w:rFonts w:ascii="Arial" w:eastAsia="Times New Roman" w:hAnsi="Arial" w:cs="Arial"/>
          <w:color w:val="000000"/>
          <w:sz w:val="24"/>
          <w:szCs w:val="24"/>
          <w:lang w:eastAsia="es-ES"/>
        </w:rPr>
        <w:t>,</w:t>
      </w:r>
      <w:r>
        <w:rPr>
          <w:rFonts w:ascii="Arial" w:eastAsia="Times New Roman" w:hAnsi="Arial" w:cs="Arial"/>
          <w:color w:val="000000"/>
          <w:sz w:val="24"/>
          <w:szCs w:val="24"/>
          <w:lang w:eastAsia="es-ES"/>
        </w:rPr>
        <w:t xml:space="preserve"> que ofrece el profesorado del equipo de las distintas materias previa a una cita con los tutores legales. Además, estas observaciones pueden ser inmediatamente compartidas con los tutores legales. De esta forma, éstos podrán ejerce</w:t>
      </w:r>
      <w:r w:rsidR="00B268A0">
        <w:rPr>
          <w:rFonts w:ascii="Arial" w:eastAsia="Times New Roman" w:hAnsi="Arial" w:cs="Arial"/>
          <w:color w:val="000000"/>
          <w:sz w:val="24"/>
          <w:szCs w:val="24"/>
          <w:lang w:eastAsia="es-ES"/>
        </w:rPr>
        <w:t xml:space="preserve">r una influencia positiva en el </w:t>
      </w:r>
      <w:r>
        <w:rPr>
          <w:rFonts w:ascii="Arial" w:eastAsia="Times New Roman" w:hAnsi="Arial" w:cs="Arial"/>
          <w:color w:val="000000"/>
          <w:sz w:val="24"/>
          <w:szCs w:val="24"/>
          <w:lang w:eastAsia="es-ES"/>
        </w:rPr>
        <w:t>cambio de</w:t>
      </w:r>
      <w:r w:rsidR="00B268A0">
        <w:rPr>
          <w:rFonts w:ascii="Arial" w:eastAsia="Times New Roman" w:hAnsi="Arial" w:cs="Arial"/>
          <w:color w:val="000000"/>
          <w:sz w:val="24"/>
          <w:szCs w:val="24"/>
          <w:lang w:eastAsia="es-ES"/>
        </w:rPr>
        <w:t xml:space="preserve"> frecuentes actitudes del alumnado que dificultan</w:t>
      </w:r>
      <w:r>
        <w:rPr>
          <w:rFonts w:ascii="Arial" w:eastAsia="Times New Roman" w:hAnsi="Arial" w:cs="Arial"/>
          <w:color w:val="000000"/>
          <w:sz w:val="24"/>
          <w:szCs w:val="24"/>
          <w:lang w:eastAsia="es-ES"/>
        </w:rPr>
        <w:t xml:space="preserve"> su proceso de aprendizaje y consecuentes </w:t>
      </w:r>
      <w:r w:rsidR="00B268A0">
        <w:rPr>
          <w:rFonts w:ascii="Arial" w:eastAsia="Times New Roman" w:hAnsi="Arial" w:cs="Arial"/>
          <w:color w:val="000000"/>
          <w:sz w:val="24"/>
          <w:szCs w:val="24"/>
          <w:lang w:eastAsia="es-ES"/>
        </w:rPr>
        <w:t xml:space="preserve">resultados académicos no positivos, como la no realización de tareas o trabajo y estudio en casa, el grado de interés, participación, motivación y atención e clase, el comportamiento, la disposición diaria del material necesario, etc. </w:t>
      </w:r>
      <w:r w:rsidR="009879D8">
        <w:rPr>
          <w:rFonts w:ascii="Arial" w:eastAsia="Times New Roman" w:hAnsi="Arial" w:cs="Arial"/>
          <w:color w:val="000000"/>
          <w:sz w:val="24"/>
          <w:szCs w:val="24"/>
          <w:lang w:eastAsia="es-ES"/>
        </w:rPr>
        <w:t>Los tutores legales, a su vez, podrán dirigirse personalmente por mensajería interna al profesorado de su hijo, solicitando toda información que estime oportuna.</w:t>
      </w:r>
    </w:p>
    <w:p w:rsidR="00B268A0" w:rsidRDefault="00B268A0" w:rsidP="00B268A0">
      <w:pPr>
        <w:shd w:val="clear" w:color="auto" w:fill="FFFFFF"/>
        <w:spacing w:after="150" w:line="240" w:lineRule="auto"/>
        <w:ind w:firstLine="708"/>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Asimismo, la utilización de la </w:t>
      </w:r>
      <w:r w:rsidRPr="009879D8">
        <w:rPr>
          <w:rFonts w:ascii="Arial" w:eastAsia="Times New Roman" w:hAnsi="Arial" w:cs="Arial"/>
          <w:b/>
          <w:color w:val="000000"/>
          <w:sz w:val="24"/>
          <w:szCs w:val="24"/>
          <w:u w:val="single"/>
          <w:lang w:eastAsia="es-ES"/>
        </w:rPr>
        <w:t>agenda</w:t>
      </w:r>
      <w:r>
        <w:rPr>
          <w:rFonts w:ascii="Arial" w:eastAsia="Times New Roman" w:hAnsi="Arial" w:cs="Arial"/>
          <w:color w:val="000000"/>
          <w:sz w:val="24"/>
          <w:szCs w:val="24"/>
          <w:lang w:eastAsia="es-ES"/>
        </w:rPr>
        <w:t xml:space="preserve"> de la aplicación por parte del profesorado, con la </w:t>
      </w:r>
      <w:r w:rsidRPr="009879D8">
        <w:rPr>
          <w:rFonts w:ascii="Arial" w:eastAsia="Times New Roman" w:hAnsi="Arial" w:cs="Arial"/>
          <w:b/>
          <w:color w:val="000000"/>
          <w:sz w:val="24"/>
          <w:szCs w:val="24"/>
          <w:lang w:eastAsia="es-ES"/>
        </w:rPr>
        <w:t>creación de eventos para la realización de pruebas o actividades evaluables</w:t>
      </w:r>
      <w:r>
        <w:rPr>
          <w:rFonts w:ascii="Arial" w:eastAsia="Times New Roman" w:hAnsi="Arial" w:cs="Arial"/>
          <w:color w:val="000000"/>
          <w:sz w:val="24"/>
          <w:szCs w:val="24"/>
          <w:lang w:eastAsia="es-ES"/>
        </w:rPr>
        <w:t xml:space="preserve"> y la posibilidad de compartirlos con los tutores legales a través de Séneca Web, permitirá la colaboración de los tutores legales para que supervisen el tiempo de estudio en casa del a</w:t>
      </w:r>
      <w:r w:rsidR="00F52EB4">
        <w:rPr>
          <w:rFonts w:ascii="Arial" w:eastAsia="Times New Roman" w:hAnsi="Arial" w:cs="Arial"/>
          <w:color w:val="000000"/>
          <w:sz w:val="24"/>
          <w:szCs w:val="24"/>
          <w:lang w:eastAsia="es-ES"/>
        </w:rPr>
        <w:t>lumnado,</w:t>
      </w:r>
      <w:r>
        <w:rPr>
          <w:rFonts w:ascii="Arial" w:eastAsia="Times New Roman" w:hAnsi="Arial" w:cs="Arial"/>
          <w:color w:val="000000"/>
          <w:sz w:val="24"/>
          <w:szCs w:val="24"/>
          <w:lang w:eastAsia="es-ES"/>
        </w:rPr>
        <w:t xml:space="preserve"> así como la asistencia a clase dichos días. Esta posibilidad también se da en la creación de actividades evaluables dentro del Cuaderno Séneca, que algunos profesores/as se van animando a utilizar, ahora sobre todo, que el éxito de registro y uso de los tutores legales, le hace tener más sentido.</w:t>
      </w:r>
    </w:p>
    <w:p w:rsidR="00B268A0" w:rsidRDefault="00B07967" w:rsidP="00B07967">
      <w:pPr>
        <w:shd w:val="clear" w:color="auto" w:fill="FFFFFF"/>
        <w:spacing w:after="150" w:line="240" w:lineRule="auto"/>
        <w:ind w:firstLine="708"/>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El </w:t>
      </w:r>
      <w:r w:rsidRPr="009879D8">
        <w:rPr>
          <w:rFonts w:ascii="Arial" w:eastAsia="Times New Roman" w:hAnsi="Arial" w:cs="Arial"/>
          <w:b/>
          <w:color w:val="000000"/>
          <w:sz w:val="24"/>
          <w:szCs w:val="24"/>
          <w:lang w:eastAsia="es-ES"/>
        </w:rPr>
        <w:t>control de faltas de asistencia</w:t>
      </w:r>
      <w:r>
        <w:rPr>
          <w:rFonts w:ascii="Arial" w:eastAsia="Times New Roman" w:hAnsi="Arial" w:cs="Arial"/>
          <w:color w:val="000000"/>
          <w:sz w:val="24"/>
          <w:szCs w:val="24"/>
          <w:lang w:eastAsia="es-ES"/>
        </w:rPr>
        <w:t xml:space="preserve"> por parte de los tutores legales es también una herramienta positiva que se espera tenga un efecto </w:t>
      </w:r>
      <w:r w:rsidR="009879D8">
        <w:rPr>
          <w:rFonts w:ascii="Arial" w:eastAsia="Times New Roman" w:hAnsi="Arial" w:cs="Arial"/>
          <w:color w:val="000000"/>
          <w:sz w:val="24"/>
          <w:szCs w:val="24"/>
          <w:lang w:eastAsia="es-ES"/>
        </w:rPr>
        <w:t>a la hora de evitar</w:t>
      </w:r>
      <w:r>
        <w:rPr>
          <w:rFonts w:ascii="Arial" w:eastAsia="Times New Roman" w:hAnsi="Arial" w:cs="Arial"/>
          <w:color w:val="000000"/>
          <w:sz w:val="24"/>
          <w:szCs w:val="24"/>
          <w:lang w:eastAsia="es-ES"/>
        </w:rPr>
        <w:t xml:space="preserve"> ausencias </w:t>
      </w:r>
      <w:r w:rsidR="009879D8">
        <w:rPr>
          <w:rFonts w:ascii="Arial" w:eastAsia="Times New Roman" w:hAnsi="Arial" w:cs="Arial"/>
          <w:color w:val="000000"/>
          <w:sz w:val="24"/>
          <w:szCs w:val="24"/>
          <w:lang w:eastAsia="es-ES"/>
        </w:rPr>
        <w:t>improcedentes</w:t>
      </w:r>
      <w:r>
        <w:rPr>
          <w:rFonts w:ascii="Arial" w:eastAsia="Times New Roman" w:hAnsi="Arial" w:cs="Arial"/>
          <w:color w:val="000000"/>
          <w:sz w:val="24"/>
          <w:szCs w:val="24"/>
          <w:lang w:eastAsia="es-ES"/>
        </w:rPr>
        <w:t xml:space="preserve"> que repercuten negativamente en los resultados académicos del alumnado, así como la posibilidad de contrastar, en el apartado “</w:t>
      </w:r>
      <w:r w:rsidRPr="009879D8">
        <w:rPr>
          <w:rFonts w:ascii="Arial" w:eastAsia="Times New Roman" w:hAnsi="Arial" w:cs="Arial"/>
          <w:b/>
          <w:color w:val="000000"/>
          <w:sz w:val="24"/>
          <w:szCs w:val="24"/>
          <w:lang w:eastAsia="es-ES"/>
        </w:rPr>
        <w:t>Calificaciones</w:t>
      </w:r>
      <w:r>
        <w:rPr>
          <w:rFonts w:ascii="Arial" w:eastAsia="Times New Roman" w:hAnsi="Arial" w:cs="Arial"/>
          <w:color w:val="000000"/>
          <w:sz w:val="24"/>
          <w:szCs w:val="24"/>
          <w:lang w:eastAsia="es-ES"/>
        </w:rPr>
        <w:t xml:space="preserve">” las notas trimestrales con el boletín informativo de notas que algunos alumnos se aventuran a falsificar cada curso académico.  </w:t>
      </w:r>
    </w:p>
    <w:p w:rsidR="00B07967" w:rsidRDefault="00B07967" w:rsidP="00B07967">
      <w:pPr>
        <w:shd w:val="clear" w:color="auto" w:fill="FFFFFF"/>
        <w:spacing w:after="150" w:line="240" w:lineRule="auto"/>
        <w:ind w:firstLine="708"/>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El </w:t>
      </w:r>
      <w:r w:rsidRPr="009879D8">
        <w:rPr>
          <w:rFonts w:ascii="Arial" w:eastAsia="Times New Roman" w:hAnsi="Arial" w:cs="Arial"/>
          <w:b/>
          <w:color w:val="000000"/>
          <w:sz w:val="24"/>
          <w:szCs w:val="24"/>
          <w:lang w:eastAsia="es-ES"/>
        </w:rPr>
        <w:t>tablón de anuncios</w:t>
      </w:r>
      <w:r>
        <w:rPr>
          <w:rFonts w:ascii="Arial" w:eastAsia="Times New Roman" w:hAnsi="Arial" w:cs="Arial"/>
          <w:color w:val="000000"/>
          <w:sz w:val="24"/>
          <w:szCs w:val="24"/>
          <w:lang w:eastAsia="es-ES"/>
        </w:rPr>
        <w:t>, en sus múltiples posibilidades, también tiene efectos muy positivos</w:t>
      </w:r>
      <w:r w:rsidR="009879D8">
        <w:rPr>
          <w:rFonts w:ascii="Arial" w:eastAsia="Times New Roman" w:hAnsi="Arial" w:cs="Arial"/>
          <w:color w:val="000000"/>
          <w:sz w:val="24"/>
          <w:szCs w:val="24"/>
          <w:lang w:eastAsia="es-ES"/>
        </w:rPr>
        <w:t>, por ejemplo,</w:t>
      </w:r>
      <w:r>
        <w:rPr>
          <w:rFonts w:ascii="Arial" w:eastAsia="Times New Roman" w:hAnsi="Arial" w:cs="Arial"/>
          <w:color w:val="000000"/>
          <w:sz w:val="24"/>
          <w:szCs w:val="24"/>
          <w:lang w:eastAsia="es-ES"/>
        </w:rPr>
        <w:t xml:space="preserve"> al permitir difundir información que el alumnado se afana en no hacer llegar a casa. Así, en lo que respecta, por un lado al rendimiento académico del alumnado, podremos difundir</w:t>
      </w:r>
      <w:r w:rsidR="006B4097">
        <w:rPr>
          <w:rFonts w:ascii="Arial" w:eastAsia="Times New Roman" w:hAnsi="Arial" w:cs="Arial"/>
          <w:color w:val="000000"/>
          <w:sz w:val="24"/>
          <w:szCs w:val="24"/>
          <w:lang w:eastAsia="es-ES"/>
        </w:rPr>
        <w:t>, en el apartado “Tutores legales”, cuestiones como</w:t>
      </w:r>
      <w:r>
        <w:rPr>
          <w:rFonts w:ascii="Arial" w:eastAsia="Times New Roman" w:hAnsi="Arial" w:cs="Arial"/>
          <w:color w:val="000000"/>
          <w:sz w:val="24"/>
          <w:szCs w:val="24"/>
          <w:lang w:eastAsia="es-ES"/>
        </w:rPr>
        <w:t>:</w:t>
      </w:r>
    </w:p>
    <w:p w:rsidR="00B07967" w:rsidRDefault="00B07967" w:rsidP="00B07967">
      <w:pPr>
        <w:shd w:val="clear" w:color="auto" w:fill="FFFFFF"/>
        <w:spacing w:after="150" w:line="240" w:lineRule="auto"/>
        <w:ind w:firstLine="708"/>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lastRenderedPageBreak/>
        <w:t>- El Plan de Apoyo a las Familias Andaluzas, fomentando la participación del alumnado en los talleres de refuerzo o enriquecimiento.</w:t>
      </w:r>
    </w:p>
    <w:p w:rsidR="00B07967" w:rsidRDefault="00B07967" w:rsidP="00B07967">
      <w:pPr>
        <w:shd w:val="clear" w:color="auto" w:fill="FFFFFF"/>
        <w:spacing w:after="150" w:line="240" w:lineRule="auto"/>
        <w:ind w:firstLine="708"/>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Calendario de exámenes de Septiembre</w:t>
      </w:r>
      <w:r w:rsidR="009879D8">
        <w:rPr>
          <w:rFonts w:ascii="Arial" w:eastAsia="Times New Roman" w:hAnsi="Arial" w:cs="Arial"/>
          <w:color w:val="000000"/>
          <w:sz w:val="24"/>
          <w:szCs w:val="24"/>
          <w:lang w:eastAsia="es-ES"/>
        </w:rPr>
        <w:t>, fomentando el papel supervisor de los tutores legales en el estudio en casa del alumnado</w:t>
      </w:r>
      <w:r>
        <w:rPr>
          <w:rFonts w:ascii="Arial" w:eastAsia="Times New Roman" w:hAnsi="Arial" w:cs="Arial"/>
          <w:color w:val="000000"/>
          <w:sz w:val="24"/>
          <w:szCs w:val="24"/>
          <w:lang w:eastAsia="es-ES"/>
        </w:rPr>
        <w:t>.</w:t>
      </w:r>
    </w:p>
    <w:p w:rsidR="00B07967" w:rsidRDefault="00B07967" w:rsidP="00B07967">
      <w:pPr>
        <w:shd w:val="clear" w:color="auto" w:fill="FFFFFF"/>
        <w:spacing w:after="150" w:line="240" w:lineRule="auto"/>
        <w:ind w:firstLine="708"/>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  </w:t>
      </w:r>
      <w:r w:rsidR="009879D8">
        <w:rPr>
          <w:rFonts w:ascii="Arial" w:eastAsia="Times New Roman" w:hAnsi="Arial" w:cs="Arial"/>
          <w:color w:val="000000"/>
          <w:sz w:val="24"/>
          <w:szCs w:val="24"/>
          <w:lang w:eastAsia="es-ES"/>
        </w:rPr>
        <w:t>Participación en una variedad de concursos o actividades a nivel de centro, de la Consejería de Educación, del Ministerio de Educación, etc., que supondrá un enriquecimiento del desarrollo académico</w:t>
      </w:r>
      <w:r w:rsidR="006B4097">
        <w:rPr>
          <w:rFonts w:ascii="Arial" w:eastAsia="Times New Roman" w:hAnsi="Arial" w:cs="Arial"/>
          <w:color w:val="000000"/>
          <w:sz w:val="24"/>
          <w:szCs w:val="24"/>
          <w:lang w:eastAsia="es-ES"/>
        </w:rPr>
        <w:t xml:space="preserve"> y personal</w:t>
      </w:r>
      <w:r w:rsidR="009879D8">
        <w:rPr>
          <w:rFonts w:ascii="Arial" w:eastAsia="Times New Roman" w:hAnsi="Arial" w:cs="Arial"/>
          <w:color w:val="000000"/>
          <w:sz w:val="24"/>
          <w:szCs w:val="24"/>
          <w:lang w:eastAsia="es-ES"/>
        </w:rPr>
        <w:t xml:space="preserve"> del alumnado.</w:t>
      </w:r>
    </w:p>
    <w:p w:rsidR="009879D8" w:rsidRDefault="009879D8" w:rsidP="00B07967">
      <w:pPr>
        <w:shd w:val="clear" w:color="auto" w:fill="FFFFFF"/>
        <w:spacing w:after="150" w:line="240" w:lineRule="auto"/>
        <w:ind w:firstLine="708"/>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Información sobre cursos de Inmersión Lingüística en el Reino Unido, para la mejora de la competencia lingüística en lengua extranjera del alumnado.</w:t>
      </w:r>
    </w:p>
    <w:p w:rsidR="009879D8" w:rsidRDefault="009879D8" w:rsidP="00B07967">
      <w:pPr>
        <w:shd w:val="clear" w:color="auto" w:fill="FFFFFF"/>
        <w:spacing w:after="150" w:line="240" w:lineRule="auto"/>
        <w:ind w:firstLine="708"/>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Protocolos de las huelgas a las que está convocado o no el colectivo de estudiantes, evitando ausencias improcedentes.</w:t>
      </w:r>
    </w:p>
    <w:p w:rsidR="009879D8" w:rsidRDefault="009879D8" w:rsidP="00B07967">
      <w:pPr>
        <w:shd w:val="clear" w:color="auto" w:fill="FFFFFF"/>
        <w:spacing w:after="150" w:line="240" w:lineRule="auto"/>
        <w:ind w:firstLine="708"/>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 Tutoriales de uso de la aplicación </w:t>
      </w:r>
      <w:proofErr w:type="spellStart"/>
      <w:r>
        <w:rPr>
          <w:rFonts w:ascii="Arial" w:eastAsia="Times New Roman" w:hAnsi="Arial" w:cs="Arial"/>
          <w:color w:val="000000"/>
          <w:sz w:val="24"/>
          <w:szCs w:val="24"/>
          <w:lang w:eastAsia="es-ES"/>
        </w:rPr>
        <w:t>iPasen</w:t>
      </w:r>
      <w:proofErr w:type="spellEnd"/>
      <w:r>
        <w:rPr>
          <w:rFonts w:ascii="Arial" w:eastAsia="Times New Roman" w:hAnsi="Arial" w:cs="Arial"/>
          <w:color w:val="000000"/>
          <w:sz w:val="24"/>
          <w:szCs w:val="24"/>
          <w:lang w:eastAsia="es-ES"/>
        </w:rPr>
        <w:t xml:space="preserve"> para las familias y el alumnado.</w:t>
      </w:r>
    </w:p>
    <w:p w:rsidR="00E00452" w:rsidRDefault="00E00452" w:rsidP="00B07967">
      <w:pPr>
        <w:shd w:val="clear" w:color="auto" w:fill="FFFFFF"/>
        <w:spacing w:after="150" w:line="240" w:lineRule="auto"/>
        <w:ind w:firstLine="708"/>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 </w:t>
      </w:r>
      <w:r w:rsidR="00BF7A5B">
        <w:rPr>
          <w:rFonts w:ascii="Arial" w:eastAsia="Times New Roman" w:hAnsi="Arial" w:cs="Arial"/>
          <w:color w:val="000000"/>
          <w:sz w:val="24"/>
          <w:szCs w:val="24"/>
          <w:lang w:eastAsia="es-ES"/>
        </w:rPr>
        <w:t>Cuestiones varias como m</w:t>
      </w:r>
      <w:r>
        <w:rPr>
          <w:rFonts w:ascii="Arial" w:eastAsia="Times New Roman" w:hAnsi="Arial" w:cs="Arial"/>
          <w:color w:val="000000"/>
          <w:sz w:val="24"/>
          <w:szCs w:val="24"/>
          <w:lang w:eastAsia="es-ES"/>
        </w:rPr>
        <w:t>atriculación, becas, listado de libros, etc…</w:t>
      </w:r>
    </w:p>
    <w:p w:rsidR="006B4097" w:rsidRDefault="006B4097" w:rsidP="00B07967">
      <w:pPr>
        <w:shd w:val="clear" w:color="auto" w:fill="FFFFFF"/>
        <w:spacing w:after="150" w:line="240" w:lineRule="auto"/>
        <w:ind w:firstLine="708"/>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Recomendaciones varias por parte del equipo directivo para mejorar el rendimiento académico de sus hijos/as.</w:t>
      </w:r>
    </w:p>
    <w:p w:rsidR="009879D8" w:rsidRDefault="009879D8" w:rsidP="00B07967">
      <w:pPr>
        <w:shd w:val="clear" w:color="auto" w:fill="FFFFFF"/>
        <w:spacing w:after="150" w:line="240" w:lineRule="auto"/>
        <w:ind w:firstLine="708"/>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etc…</w:t>
      </w:r>
    </w:p>
    <w:p w:rsidR="00AA7850" w:rsidRDefault="009879D8" w:rsidP="00AA7850">
      <w:pPr>
        <w:shd w:val="clear" w:color="auto" w:fill="FFFFFF"/>
        <w:spacing w:after="150" w:line="240" w:lineRule="auto"/>
        <w:ind w:firstLine="708"/>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Por otro lado, y aunque con efectos menos directos en el rendimiento académico del alumno, no nos podemos olvidar de la necesaria participación de las familias en la vida del centro, siendo informadas de todo lo que en él acontece</w:t>
      </w:r>
      <w:r w:rsidR="00BF7A5B">
        <w:rPr>
          <w:rFonts w:ascii="Arial" w:eastAsia="Times New Roman" w:hAnsi="Arial" w:cs="Arial"/>
          <w:color w:val="000000"/>
          <w:sz w:val="24"/>
          <w:szCs w:val="24"/>
          <w:lang w:eastAsia="es-ES"/>
        </w:rPr>
        <w:t>, promoviendo su</w:t>
      </w:r>
      <w:r w:rsidR="00AA7850">
        <w:rPr>
          <w:rFonts w:ascii="Arial" w:eastAsia="Times New Roman" w:hAnsi="Arial" w:cs="Arial"/>
          <w:color w:val="000000"/>
          <w:sz w:val="24"/>
          <w:szCs w:val="24"/>
          <w:lang w:eastAsia="es-ES"/>
        </w:rPr>
        <w:t xml:space="preserve"> participación en órganos colegiados como el Consejo Escolar, en actividades como jornadas de convivencia del centro o salidas planteadas por los departamentos</w:t>
      </w:r>
      <w:r w:rsidR="00E00452">
        <w:rPr>
          <w:rFonts w:ascii="Arial" w:eastAsia="Times New Roman" w:hAnsi="Arial" w:cs="Arial"/>
          <w:color w:val="000000"/>
          <w:sz w:val="24"/>
          <w:szCs w:val="24"/>
          <w:lang w:eastAsia="es-ES"/>
        </w:rPr>
        <w:t xml:space="preserve"> y un largo etcétera.</w:t>
      </w:r>
      <w:r w:rsidR="00AA7850">
        <w:rPr>
          <w:rFonts w:ascii="Arial" w:eastAsia="Times New Roman" w:hAnsi="Arial" w:cs="Arial"/>
          <w:color w:val="000000"/>
          <w:sz w:val="24"/>
          <w:szCs w:val="24"/>
          <w:lang w:eastAsia="es-ES"/>
        </w:rPr>
        <w:t xml:space="preserve"> </w:t>
      </w:r>
    </w:p>
    <w:p w:rsidR="00FA6D71" w:rsidRPr="004C12EA" w:rsidRDefault="00FA6D71" w:rsidP="004C12EA">
      <w:pPr>
        <w:shd w:val="clear" w:color="auto" w:fill="FFFFFF"/>
        <w:spacing w:after="150" w:line="240" w:lineRule="auto"/>
        <w:jc w:val="both"/>
        <w:rPr>
          <w:rFonts w:ascii="Arial" w:eastAsia="Times New Roman" w:hAnsi="Arial" w:cs="Arial"/>
          <w:b/>
          <w:color w:val="333333"/>
          <w:sz w:val="24"/>
          <w:szCs w:val="24"/>
          <w:u w:val="single"/>
          <w:lang w:eastAsia="es-ES"/>
        </w:rPr>
      </w:pPr>
    </w:p>
    <w:p w:rsidR="004C12EA" w:rsidRPr="004C12EA" w:rsidRDefault="001271A9" w:rsidP="004C12EA">
      <w:pPr>
        <w:shd w:val="clear" w:color="auto" w:fill="FFFFFF"/>
        <w:spacing w:after="150" w:line="240" w:lineRule="auto"/>
        <w:jc w:val="both"/>
        <w:rPr>
          <w:rFonts w:ascii="Arial" w:eastAsia="Times New Roman" w:hAnsi="Arial" w:cs="Arial"/>
          <w:b/>
          <w:color w:val="333333"/>
          <w:sz w:val="24"/>
          <w:szCs w:val="24"/>
          <w:u w:val="single"/>
          <w:lang w:eastAsia="es-ES"/>
        </w:rPr>
      </w:pPr>
      <w:r w:rsidRPr="001271A9">
        <w:rPr>
          <w:rFonts w:ascii="Arial" w:eastAsia="Times New Roman" w:hAnsi="Arial" w:cs="Arial"/>
          <w:b/>
          <w:color w:val="000000"/>
          <w:sz w:val="24"/>
          <w:szCs w:val="24"/>
          <w:u w:val="single"/>
          <w:lang w:eastAsia="es-ES"/>
        </w:rPr>
        <w:t>ACTUACIONES</w:t>
      </w:r>
    </w:p>
    <w:tbl>
      <w:tblPr>
        <w:tblW w:w="105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4408"/>
        <w:gridCol w:w="3550"/>
        <w:gridCol w:w="2542"/>
      </w:tblGrid>
      <w:tr w:rsidR="004C12EA" w:rsidRPr="004C12EA" w:rsidTr="00CE5898">
        <w:tc>
          <w:tcPr>
            <w:tcW w:w="4395" w:type="dxa"/>
            <w:tcBorders>
              <w:top w:val="single" w:sz="6" w:space="0" w:color="auto"/>
              <w:left w:val="single" w:sz="6" w:space="0" w:color="auto"/>
              <w:bottom w:val="single" w:sz="6" w:space="0" w:color="auto"/>
              <w:right w:val="single" w:sz="6" w:space="0" w:color="auto"/>
            </w:tcBorders>
            <w:shd w:val="clear" w:color="auto" w:fill="F7CAAC" w:themeFill="accent2" w:themeFillTint="66"/>
            <w:tcMar>
              <w:top w:w="15" w:type="dxa"/>
              <w:left w:w="15" w:type="dxa"/>
              <w:bottom w:w="15" w:type="dxa"/>
              <w:right w:w="15" w:type="dxa"/>
            </w:tcMar>
            <w:vAlign w:val="center"/>
            <w:hideMark/>
          </w:tcPr>
          <w:p w:rsidR="004C12EA" w:rsidRPr="004C12EA" w:rsidRDefault="004C12EA" w:rsidP="004C12EA">
            <w:pPr>
              <w:spacing w:after="0" w:line="240" w:lineRule="auto"/>
              <w:jc w:val="both"/>
              <w:rPr>
                <w:rFonts w:ascii="Arial" w:eastAsia="Times New Roman" w:hAnsi="Arial" w:cs="Arial"/>
                <w:b/>
                <w:color w:val="333333"/>
                <w:sz w:val="24"/>
                <w:szCs w:val="24"/>
                <w:lang w:eastAsia="es-ES"/>
              </w:rPr>
            </w:pPr>
            <w:r w:rsidRPr="00CE5898">
              <w:rPr>
                <w:rFonts w:ascii="Arial" w:eastAsia="Times New Roman" w:hAnsi="Arial" w:cs="Arial"/>
                <w:b/>
                <w:color w:val="000000"/>
                <w:sz w:val="24"/>
                <w:szCs w:val="24"/>
                <w:lang w:eastAsia="es-ES"/>
              </w:rPr>
              <w:t>Actuación</w:t>
            </w:r>
          </w:p>
        </w:tc>
        <w:tc>
          <w:tcPr>
            <w:tcW w:w="3540" w:type="dxa"/>
            <w:tcBorders>
              <w:top w:val="single" w:sz="6" w:space="0" w:color="auto"/>
              <w:left w:val="single" w:sz="6" w:space="0" w:color="auto"/>
              <w:bottom w:val="single" w:sz="6" w:space="0" w:color="auto"/>
              <w:right w:val="single" w:sz="6" w:space="0" w:color="auto"/>
            </w:tcBorders>
            <w:shd w:val="clear" w:color="auto" w:fill="F7CAAC" w:themeFill="accent2" w:themeFillTint="66"/>
            <w:tcMar>
              <w:top w:w="15" w:type="dxa"/>
              <w:left w:w="15" w:type="dxa"/>
              <w:bottom w:w="15" w:type="dxa"/>
              <w:right w:w="15" w:type="dxa"/>
            </w:tcMar>
            <w:vAlign w:val="center"/>
            <w:hideMark/>
          </w:tcPr>
          <w:p w:rsidR="004C12EA" w:rsidRPr="004C12EA" w:rsidRDefault="004C12EA" w:rsidP="004C12EA">
            <w:pPr>
              <w:spacing w:after="0" w:line="240" w:lineRule="auto"/>
              <w:jc w:val="both"/>
              <w:rPr>
                <w:rFonts w:ascii="Arial" w:eastAsia="Times New Roman" w:hAnsi="Arial" w:cs="Arial"/>
                <w:b/>
                <w:color w:val="333333"/>
                <w:sz w:val="24"/>
                <w:szCs w:val="24"/>
                <w:lang w:eastAsia="es-ES"/>
              </w:rPr>
            </w:pPr>
            <w:r w:rsidRPr="00CE5898">
              <w:rPr>
                <w:rFonts w:ascii="Arial" w:eastAsia="Times New Roman" w:hAnsi="Arial" w:cs="Arial"/>
                <w:b/>
                <w:color w:val="000000"/>
                <w:sz w:val="24"/>
                <w:szCs w:val="24"/>
                <w:lang w:eastAsia="es-ES"/>
              </w:rPr>
              <w:t>Temporalización</w:t>
            </w:r>
          </w:p>
        </w:tc>
        <w:tc>
          <w:tcPr>
            <w:tcW w:w="2535" w:type="dxa"/>
            <w:tcBorders>
              <w:top w:val="single" w:sz="6" w:space="0" w:color="auto"/>
              <w:left w:val="single" w:sz="6" w:space="0" w:color="auto"/>
              <w:bottom w:val="single" w:sz="6" w:space="0" w:color="auto"/>
              <w:right w:val="single" w:sz="6" w:space="0" w:color="auto"/>
            </w:tcBorders>
            <w:shd w:val="clear" w:color="auto" w:fill="F7CAAC" w:themeFill="accent2" w:themeFillTint="66"/>
            <w:tcMar>
              <w:top w:w="15" w:type="dxa"/>
              <w:left w:w="15" w:type="dxa"/>
              <w:bottom w:w="15" w:type="dxa"/>
              <w:right w:w="15" w:type="dxa"/>
            </w:tcMar>
            <w:vAlign w:val="center"/>
            <w:hideMark/>
          </w:tcPr>
          <w:p w:rsidR="004C12EA" w:rsidRPr="004C12EA" w:rsidRDefault="004C12EA" w:rsidP="004C12EA">
            <w:pPr>
              <w:spacing w:after="0" w:line="240" w:lineRule="auto"/>
              <w:jc w:val="both"/>
              <w:rPr>
                <w:rFonts w:ascii="Arial" w:eastAsia="Times New Roman" w:hAnsi="Arial" w:cs="Arial"/>
                <w:b/>
                <w:color w:val="333333"/>
                <w:sz w:val="24"/>
                <w:szCs w:val="24"/>
                <w:lang w:eastAsia="es-ES"/>
              </w:rPr>
            </w:pPr>
            <w:r w:rsidRPr="00CE5898">
              <w:rPr>
                <w:rFonts w:ascii="Arial" w:eastAsia="Times New Roman" w:hAnsi="Arial" w:cs="Arial"/>
                <w:b/>
                <w:color w:val="000000"/>
                <w:sz w:val="24"/>
                <w:szCs w:val="24"/>
                <w:lang w:eastAsia="es-ES"/>
              </w:rPr>
              <w:t>Responsable</w:t>
            </w:r>
          </w:p>
        </w:tc>
      </w:tr>
      <w:tr w:rsidR="004C12EA" w:rsidRPr="004C12EA" w:rsidTr="004C12EA">
        <w:tc>
          <w:tcPr>
            <w:tcW w:w="4395"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4C12EA" w:rsidRPr="004C12EA" w:rsidRDefault="00FA6D71" w:rsidP="004C12EA">
            <w:pPr>
              <w:spacing w:after="0" w:line="240" w:lineRule="auto"/>
              <w:jc w:val="both"/>
              <w:rPr>
                <w:rFonts w:ascii="Arial" w:eastAsia="Times New Roman" w:hAnsi="Arial" w:cs="Arial"/>
                <w:color w:val="333333"/>
                <w:sz w:val="24"/>
                <w:szCs w:val="24"/>
                <w:lang w:eastAsia="es-ES"/>
              </w:rPr>
            </w:pPr>
            <w:proofErr w:type="spellStart"/>
            <w:r>
              <w:rPr>
                <w:rFonts w:ascii="Arial" w:eastAsia="Times New Roman" w:hAnsi="Arial" w:cs="Arial"/>
                <w:color w:val="000000"/>
                <w:sz w:val="24"/>
                <w:szCs w:val="24"/>
                <w:lang w:eastAsia="es-ES"/>
              </w:rPr>
              <w:t>Microtalleres</w:t>
            </w:r>
            <w:proofErr w:type="spellEnd"/>
            <w:r>
              <w:rPr>
                <w:rFonts w:ascii="Arial" w:eastAsia="Times New Roman" w:hAnsi="Arial" w:cs="Arial"/>
                <w:color w:val="000000"/>
                <w:sz w:val="24"/>
                <w:szCs w:val="24"/>
                <w:lang w:eastAsia="es-ES"/>
              </w:rPr>
              <w:t xml:space="preserve"> de formación al gestor </w:t>
            </w:r>
            <w:proofErr w:type="spellStart"/>
            <w:r>
              <w:rPr>
                <w:rFonts w:ascii="Arial" w:eastAsia="Times New Roman" w:hAnsi="Arial" w:cs="Arial"/>
                <w:color w:val="000000"/>
                <w:sz w:val="24"/>
                <w:szCs w:val="24"/>
                <w:lang w:eastAsia="es-ES"/>
              </w:rPr>
              <w:t>iPasen</w:t>
            </w:r>
            <w:proofErr w:type="spellEnd"/>
          </w:p>
        </w:tc>
        <w:tc>
          <w:tcPr>
            <w:tcW w:w="3540"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4C12EA" w:rsidRPr="004C12EA" w:rsidRDefault="00AE4B9E" w:rsidP="00FA6D71">
            <w:pPr>
              <w:spacing w:after="0" w:line="240" w:lineRule="auto"/>
              <w:jc w:val="both"/>
              <w:rPr>
                <w:rFonts w:ascii="Arial" w:eastAsia="Times New Roman" w:hAnsi="Arial" w:cs="Arial"/>
                <w:color w:val="333333"/>
                <w:sz w:val="24"/>
                <w:szCs w:val="24"/>
                <w:lang w:eastAsia="es-ES"/>
              </w:rPr>
            </w:pPr>
            <w:r>
              <w:rPr>
                <w:rFonts w:ascii="Arial" w:eastAsia="Times New Roman" w:hAnsi="Arial" w:cs="Arial"/>
                <w:color w:val="000000"/>
                <w:sz w:val="24"/>
                <w:szCs w:val="24"/>
                <w:lang w:eastAsia="es-ES"/>
              </w:rPr>
              <w:t>Todo el curso académico durante r</w:t>
            </w:r>
            <w:r w:rsidR="004C12EA" w:rsidRPr="004C12EA">
              <w:rPr>
                <w:rFonts w:ascii="Arial" w:eastAsia="Times New Roman" w:hAnsi="Arial" w:cs="Arial"/>
                <w:color w:val="000000"/>
                <w:sz w:val="24"/>
                <w:szCs w:val="24"/>
                <w:lang w:eastAsia="es-ES"/>
              </w:rPr>
              <w:t>ecreos</w:t>
            </w:r>
            <w:r>
              <w:rPr>
                <w:rFonts w:ascii="Arial" w:eastAsia="Times New Roman" w:hAnsi="Arial" w:cs="Arial"/>
                <w:color w:val="000000"/>
                <w:sz w:val="24"/>
                <w:szCs w:val="24"/>
                <w:lang w:eastAsia="es-ES"/>
              </w:rPr>
              <w:t xml:space="preserve"> y horas de Coordinación y Funcionamiento, guardias</w:t>
            </w:r>
            <w:r w:rsidR="00690004">
              <w:rPr>
                <w:rFonts w:ascii="Arial" w:eastAsia="Times New Roman" w:hAnsi="Arial" w:cs="Arial"/>
                <w:color w:val="000000"/>
                <w:sz w:val="24"/>
                <w:szCs w:val="24"/>
                <w:lang w:eastAsia="es-ES"/>
              </w:rPr>
              <w:t xml:space="preserve"> sin ausencias</w:t>
            </w:r>
            <w:r>
              <w:rPr>
                <w:rFonts w:ascii="Arial" w:eastAsia="Times New Roman" w:hAnsi="Arial" w:cs="Arial"/>
                <w:color w:val="000000"/>
                <w:sz w:val="24"/>
                <w:szCs w:val="24"/>
                <w:lang w:eastAsia="es-ES"/>
              </w:rPr>
              <w:t>, etc.</w:t>
            </w:r>
          </w:p>
        </w:tc>
        <w:tc>
          <w:tcPr>
            <w:tcW w:w="2535"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4C12EA" w:rsidRPr="004C12EA" w:rsidRDefault="004C12EA" w:rsidP="00CE5898">
            <w:pPr>
              <w:spacing w:after="0" w:line="240" w:lineRule="auto"/>
              <w:jc w:val="both"/>
              <w:rPr>
                <w:rFonts w:ascii="Arial" w:eastAsia="Times New Roman" w:hAnsi="Arial" w:cs="Arial"/>
                <w:color w:val="333333"/>
                <w:sz w:val="24"/>
                <w:szCs w:val="24"/>
                <w:lang w:eastAsia="es-ES"/>
              </w:rPr>
            </w:pPr>
            <w:r w:rsidRPr="004C12EA">
              <w:rPr>
                <w:rFonts w:ascii="Arial" w:eastAsia="Times New Roman" w:hAnsi="Arial" w:cs="Arial"/>
                <w:color w:val="000000"/>
                <w:sz w:val="24"/>
                <w:szCs w:val="24"/>
                <w:lang w:eastAsia="es-ES"/>
              </w:rPr>
              <w:t xml:space="preserve">Luisa Afán </w:t>
            </w:r>
          </w:p>
        </w:tc>
      </w:tr>
      <w:tr w:rsidR="004C12EA" w:rsidRPr="004C12EA" w:rsidTr="004C12EA">
        <w:tc>
          <w:tcPr>
            <w:tcW w:w="4395"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4C12EA" w:rsidRPr="004C12EA" w:rsidRDefault="00CE5898" w:rsidP="004C12EA">
            <w:pPr>
              <w:spacing w:after="150" w:line="240" w:lineRule="auto"/>
              <w:jc w:val="both"/>
              <w:rPr>
                <w:rFonts w:ascii="Arial" w:eastAsia="Times New Roman" w:hAnsi="Arial" w:cs="Arial"/>
                <w:color w:val="333333"/>
                <w:sz w:val="24"/>
                <w:szCs w:val="24"/>
                <w:lang w:eastAsia="es-ES"/>
              </w:rPr>
            </w:pPr>
            <w:r>
              <w:rPr>
                <w:rFonts w:ascii="Arial" w:eastAsia="Times New Roman" w:hAnsi="Arial" w:cs="Arial"/>
                <w:color w:val="000000"/>
                <w:sz w:val="24"/>
                <w:szCs w:val="24"/>
                <w:lang w:eastAsia="es-ES"/>
              </w:rPr>
              <w:t xml:space="preserve">Creación de tutoriales </w:t>
            </w:r>
          </w:p>
        </w:tc>
        <w:tc>
          <w:tcPr>
            <w:tcW w:w="3540"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4C12EA" w:rsidRPr="004C12EA" w:rsidRDefault="004C12EA" w:rsidP="004C12EA">
            <w:pPr>
              <w:spacing w:after="0" w:line="240" w:lineRule="auto"/>
              <w:jc w:val="both"/>
              <w:rPr>
                <w:rFonts w:ascii="Arial" w:eastAsia="Times New Roman" w:hAnsi="Arial" w:cs="Arial"/>
                <w:color w:val="333333"/>
                <w:sz w:val="24"/>
                <w:szCs w:val="24"/>
                <w:lang w:eastAsia="es-ES"/>
              </w:rPr>
            </w:pPr>
            <w:r w:rsidRPr="004C12EA">
              <w:rPr>
                <w:rFonts w:ascii="Arial" w:eastAsia="Times New Roman" w:hAnsi="Arial" w:cs="Arial"/>
                <w:color w:val="000000"/>
                <w:sz w:val="24"/>
                <w:szCs w:val="24"/>
                <w:lang w:eastAsia="es-ES"/>
              </w:rPr>
              <w:t>Todo el curso académico</w:t>
            </w:r>
          </w:p>
        </w:tc>
        <w:tc>
          <w:tcPr>
            <w:tcW w:w="2535"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4C12EA" w:rsidRPr="004C12EA" w:rsidRDefault="004C12EA" w:rsidP="00CE5898">
            <w:pPr>
              <w:spacing w:after="0" w:line="240" w:lineRule="auto"/>
              <w:jc w:val="both"/>
              <w:rPr>
                <w:rFonts w:ascii="Arial" w:eastAsia="Times New Roman" w:hAnsi="Arial" w:cs="Arial"/>
                <w:color w:val="333333"/>
                <w:sz w:val="24"/>
                <w:szCs w:val="24"/>
                <w:lang w:eastAsia="es-ES"/>
              </w:rPr>
            </w:pPr>
            <w:r w:rsidRPr="004C12EA">
              <w:rPr>
                <w:rFonts w:ascii="Arial" w:eastAsia="Times New Roman" w:hAnsi="Arial" w:cs="Arial"/>
                <w:color w:val="000000"/>
                <w:sz w:val="24"/>
                <w:szCs w:val="24"/>
                <w:lang w:eastAsia="es-ES"/>
              </w:rPr>
              <w:t xml:space="preserve">Luisa Afán </w:t>
            </w:r>
          </w:p>
        </w:tc>
      </w:tr>
      <w:tr w:rsidR="004C12EA" w:rsidRPr="004C12EA" w:rsidTr="004C12EA">
        <w:tc>
          <w:tcPr>
            <w:tcW w:w="4395"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4C12EA" w:rsidRPr="004C12EA" w:rsidRDefault="00CE5898" w:rsidP="004C12EA">
            <w:pPr>
              <w:spacing w:after="0" w:line="240" w:lineRule="auto"/>
              <w:jc w:val="both"/>
              <w:rPr>
                <w:rFonts w:ascii="Arial" w:eastAsia="Times New Roman" w:hAnsi="Arial" w:cs="Arial"/>
                <w:color w:val="333333"/>
                <w:sz w:val="24"/>
                <w:szCs w:val="24"/>
                <w:lang w:eastAsia="es-ES"/>
              </w:rPr>
            </w:pPr>
            <w:r>
              <w:rPr>
                <w:rFonts w:ascii="Arial" w:eastAsia="Times New Roman" w:hAnsi="Arial" w:cs="Arial"/>
                <w:color w:val="000000"/>
                <w:sz w:val="24"/>
                <w:szCs w:val="24"/>
                <w:lang w:eastAsia="es-ES"/>
              </w:rPr>
              <w:t>Seguimiento de usuarios</w:t>
            </w:r>
          </w:p>
        </w:tc>
        <w:tc>
          <w:tcPr>
            <w:tcW w:w="3540"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4C12EA" w:rsidRPr="004C12EA" w:rsidRDefault="004C12EA" w:rsidP="004C12EA">
            <w:pPr>
              <w:spacing w:after="0" w:line="240" w:lineRule="auto"/>
              <w:jc w:val="both"/>
              <w:rPr>
                <w:rFonts w:ascii="Arial" w:eastAsia="Times New Roman" w:hAnsi="Arial" w:cs="Arial"/>
                <w:color w:val="333333"/>
                <w:sz w:val="24"/>
                <w:szCs w:val="24"/>
                <w:lang w:eastAsia="es-ES"/>
              </w:rPr>
            </w:pPr>
            <w:r w:rsidRPr="004C12EA">
              <w:rPr>
                <w:rFonts w:ascii="Arial" w:eastAsia="Times New Roman" w:hAnsi="Arial" w:cs="Arial"/>
                <w:color w:val="000000"/>
                <w:sz w:val="24"/>
                <w:szCs w:val="24"/>
                <w:lang w:eastAsia="es-ES"/>
              </w:rPr>
              <w:t>Todo el curso académico</w:t>
            </w:r>
          </w:p>
        </w:tc>
        <w:tc>
          <w:tcPr>
            <w:tcW w:w="2535"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4C12EA" w:rsidRPr="004C12EA" w:rsidRDefault="004C12EA" w:rsidP="004C12EA">
            <w:pPr>
              <w:spacing w:after="0" w:line="240" w:lineRule="auto"/>
              <w:jc w:val="both"/>
              <w:rPr>
                <w:rFonts w:ascii="Arial" w:eastAsia="Times New Roman" w:hAnsi="Arial" w:cs="Arial"/>
                <w:color w:val="333333"/>
                <w:sz w:val="24"/>
                <w:szCs w:val="24"/>
                <w:lang w:eastAsia="es-ES"/>
              </w:rPr>
            </w:pPr>
            <w:r w:rsidRPr="004C12EA">
              <w:rPr>
                <w:rFonts w:ascii="Arial" w:eastAsia="Times New Roman" w:hAnsi="Arial" w:cs="Arial"/>
                <w:color w:val="000000"/>
                <w:sz w:val="24"/>
                <w:szCs w:val="24"/>
                <w:lang w:eastAsia="es-ES"/>
              </w:rPr>
              <w:t>Todos los participantes</w:t>
            </w:r>
          </w:p>
        </w:tc>
      </w:tr>
      <w:tr w:rsidR="004C12EA" w:rsidRPr="004C12EA" w:rsidTr="004C12EA">
        <w:tc>
          <w:tcPr>
            <w:tcW w:w="4395"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4C12EA" w:rsidRPr="004C12EA" w:rsidRDefault="00CE5898" w:rsidP="004C12EA">
            <w:pPr>
              <w:spacing w:after="0" w:line="240" w:lineRule="auto"/>
              <w:jc w:val="both"/>
              <w:rPr>
                <w:rFonts w:ascii="Arial" w:eastAsia="Times New Roman" w:hAnsi="Arial" w:cs="Arial"/>
                <w:color w:val="333333"/>
                <w:sz w:val="24"/>
                <w:szCs w:val="24"/>
                <w:lang w:eastAsia="es-ES"/>
              </w:rPr>
            </w:pPr>
            <w:r>
              <w:rPr>
                <w:rFonts w:ascii="Arial" w:eastAsia="Times New Roman" w:hAnsi="Arial" w:cs="Arial"/>
                <w:color w:val="000000"/>
                <w:sz w:val="24"/>
                <w:szCs w:val="24"/>
                <w:shd w:val="clear" w:color="auto" w:fill="FFFFFF"/>
                <w:lang w:eastAsia="es-ES"/>
              </w:rPr>
              <w:t>Reuniones con la coordinadora</w:t>
            </w:r>
          </w:p>
        </w:tc>
        <w:tc>
          <w:tcPr>
            <w:tcW w:w="3540"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4C12EA" w:rsidRPr="004C12EA" w:rsidRDefault="00690004" w:rsidP="004C12EA">
            <w:pPr>
              <w:spacing w:after="0" w:line="240" w:lineRule="auto"/>
              <w:jc w:val="both"/>
              <w:rPr>
                <w:rFonts w:ascii="Arial" w:eastAsia="Times New Roman" w:hAnsi="Arial" w:cs="Arial"/>
                <w:sz w:val="24"/>
                <w:szCs w:val="24"/>
                <w:lang w:eastAsia="es-ES"/>
              </w:rPr>
            </w:pPr>
            <w:r>
              <w:rPr>
                <w:rFonts w:ascii="Arial" w:eastAsia="Times New Roman" w:hAnsi="Arial" w:cs="Arial"/>
                <w:color w:val="000000"/>
                <w:sz w:val="24"/>
                <w:szCs w:val="24"/>
                <w:lang w:eastAsia="es-ES"/>
              </w:rPr>
              <w:t>Todo el curso académico durante r</w:t>
            </w:r>
            <w:r w:rsidRPr="004C12EA">
              <w:rPr>
                <w:rFonts w:ascii="Arial" w:eastAsia="Times New Roman" w:hAnsi="Arial" w:cs="Arial"/>
                <w:color w:val="000000"/>
                <w:sz w:val="24"/>
                <w:szCs w:val="24"/>
                <w:lang w:eastAsia="es-ES"/>
              </w:rPr>
              <w:t>ecreos</w:t>
            </w:r>
            <w:r>
              <w:rPr>
                <w:rFonts w:ascii="Arial" w:eastAsia="Times New Roman" w:hAnsi="Arial" w:cs="Arial"/>
                <w:color w:val="000000"/>
                <w:sz w:val="24"/>
                <w:szCs w:val="24"/>
                <w:lang w:eastAsia="es-ES"/>
              </w:rPr>
              <w:t xml:space="preserve"> y horas de Coordinación y Funcionamiento, guardias sin ausencias, etc.</w:t>
            </w:r>
          </w:p>
        </w:tc>
        <w:tc>
          <w:tcPr>
            <w:tcW w:w="2535"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4C12EA" w:rsidRPr="004C12EA" w:rsidRDefault="004C12EA" w:rsidP="004C12EA">
            <w:pPr>
              <w:spacing w:after="0" w:line="240" w:lineRule="auto"/>
              <w:jc w:val="both"/>
              <w:rPr>
                <w:rFonts w:ascii="Arial" w:eastAsia="Times New Roman" w:hAnsi="Arial" w:cs="Arial"/>
                <w:color w:val="333333"/>
                <w:sz w:val="24"/>
                <w:szCs w:val="24"/>
                <w:lang w:eastAsia="es-ES"/>
              </w:rPr>
            </w:pPr>
            <w:r w:rsidRPr="004C12EA">
              <w:rPr>
                <w:rFonts w:ascii="Arial" w:eastAsia="Times New Roman" w:hAnsi="Arial" w:cs="Arial"/>
                <w:color w:val="000000"/>
                <w:sz w:val="24"/>
                <w:szCs w:val="24"/>
                <w:lang w:eastAsia="es-ES"/>
              </w:rPr>
              <w:t>Todos los participantes</w:t>
            </w:r>
          </w:p>
        </w:tc>
      </w:tr>
      <w:tr w:rsidR="004C12EA" w:rsidRPr="004C12EA" w:rsidTr="004C12EA">
        <w:tc>
          <w:tcPr>
            <w:tcW w:w="4395"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4C12EA" w:rsidRPr="004C12EA" w:rsidRDefault="00CE5898" w:rsidP="004C12EA">
            <w:pPr>
              <w:spacing w:after="150" w:line="240" w:lineRule="auto"/>
              <w:jc w:val="both"/>
              <w:rPr>
                <w:rFonts w:ascii="Arial" w:eastAsia="Times New Roman" w:hAnsi="Arial" w:cs="Arial"/>
                <w:sz w:val="24"/>
                <w:szCs w:val="24"/>
                <w:lang w:eastAsia="es-ES"/>
              </w:rPr>
            </w:pPr>
            <w:r w:rsidRPr="00CE5898">
              <w:rPr>
                <w:rFonts w:ascii="Arial" w:eastAsia="Times New Roman" w:hAnsi="Arial" w:cs="Arial"/>
                <w:sz w:val="24"/>
                <w:szCs w:val="24"/>
                <w:lang w:eastAsia="es-ES"/>
              </w:rPr>
              <w:t xml:space="preserve">Sesiones de </w:t>
            </w:r>
            <w:proofErr w:type="spellStart"/>
            <w:r w:rsidRPr="00CE5898">
              <w:rPr>
                <w:rFonts w:ascii="Arial" w:eastAsia="Times New Roman" w:hAnsi="Arial" w:cs="Arial"/>
                <w:sz w:val="24"/>
                <w:szCs w:val="24"/>
                <w:lang w:eastAsia="es-ES"/>
              </w:rPr>
              <w:t>autorregistro</w:t>
            </w:r>
            <w:proofErr w:type="spellEnd"/>
            <w:r>
              <w:rPr>
                <w:rFonts w:ascii="Arial" w:eastAsia="Times New Roman" w:hAnsi="Arial" w:cs="Arial"/>
                <w:sz w:val="24"/>
                <w:szCs w:val="24"/>
                <w:lang w:eastAsia="es-ES"/>
              </w:rPr>
              <w:t xml:space="preserve"> entre el alumnado en sus clases</w:t>
            </w:r>
            <w:r w:rsidR="00690004">
              <w:rPr>
                <w:rFonts w:ascii="Arial" w:eastAsia="Times New Roman" w:hAnsi="Arial" w:cs="Arial"/>
                <w:sz w:val="24"/>
                <w:szCs w:val="24"/>
                <w:lang w:eastAsia="es-ES"/>
              </w:rPr>
              <w:t xml:space="preserve"> o en horas de guardia.</w:t>
            </w:r>
          </w:p>
        </w:tc>
        <w:tc>
          <w:tcPr>
            <w:tcW w:w="3540"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4C12EA" w:rsidRPr="004C12EA" w:rsidRDefault="004C12EA" w:rsidP="004C12EA">
            <w:pPr>
              <w:spacing w:after="0" w:line="240" w:lineRule="auto"/>
              <w:jc w:val="both"/>
              <w:rPr>
                <w:rFonts w:ascii="Arial" w:eastAsia="Times New Roman" w:hAnsi="Arial" w:cs="Arial"/>
                <w:color w:val="333333"/>
                <w:sz w:val="24"/>
                <w:szCs w:val="24"/>
                <w:lang w:eastAsia="es-ES"/>
              </w:rPr>
            </w:pPr>
            <w:r w:rsidRPr="004C12EA">
              <w:rPr>
                <w:rFonts w:ascii="Arial" w:eastAsia="Times New Roman" w:hAnsi="Arial" w:cs="Arial"/>
                <w:color w:val="000000"/>
                <w:sz w:val="24"/>
                <w:szCs w:val="24"/>
                <w:lang w:eastAsia="es-ES"/>
              </w:rPr>
              <w:t>Todo el curso académico</w:t>
            </w:r>
          </w:p>
        </w:tc>
        <w:tc>
          <w:tcPr>
            <w:tcW w:w="2535"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4C12EA" w:rsidRPr="004C12EA" w:rsidRDefault="00CE5898" w:rsidP="004C12EA">
            <w:pPr>
              <w:spacing w:after="0" w:line="240" w:lineRule="auto"/>
              <w:jc w:val="both"/>
              <w:rPr>
                <w:rFonts w:ascii="Arial" w:eastAsia="Times New Roman" w:hAnsi="Arial" w:cs="Arial"/>
                <w:sz w:val="24"/>
                <w:szCs w:val="24"/>
                <w:lang w:eastAsia="es-ES"/>
              </w:rPr>
            </w:pPr>
            <w:r w:rsidRPr="00CE5898">
              <w:rPr>
                <w:rFonts w:ascii="Arial" w:eastAsia="Times New Roman" w:hAnsi="Arial" w:cs="Arial"/>
                <w:sz w:val="24"/>
                <w:szCs w:val="24"/>
                <w:lang w:eastAsia="es-ES"/>
              </w:rPr>
              <w:t>Todos los participantes</w:t>
            </w:r>
          </w:p>
        </w:tc>
      </w:tr>
      <w:tr w:rsidR="004C12EA" w:rsidRPr="004C12EA" w:rsidTr="004C12EA">
        <w:tc>
          <w:tcPr>
            <w:tcW w:w="4395"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4C12EA" w:rsidRPr="004C12EA" w:rsidRDefault="00CE5898" w:rsidP="004C12EA">
            <w:pPr>
              <w:spacing w:after="0" w:line="240" w:lineRule="auto"/>
              <w:jc w:val="both"/>
              <w:rPr>
                <w:rFonts w:ascii="Arial" w:eastAsia="Times New Roman" w:hAnsi="Arial" w:cs="Arial"/>
                <w:color w:val="333333"/>
                <w:sz w:val="24"/>
                <w:szCs w:val="24"/>
                <w:lang w:eastAsia="es-ES"/>
              </w:rPr>
            </w:pPr>
            <w:r>
              <w:rPr>
                <w:rFonts w:ascii="Arial" w:eastAsia="Times New Roman" w:hAnsi="Arial" w:cs="Arial"/>
                <w:sz w:val="24"/>
                <w:szCs w:val="24"/>
                <w:lang w:eastAsia="es-ES"/>
              </w:rPr>
              <w:t xml:space="preserve">Asistencia técnica a </w:t>
            </w:r>
            <w:r w:rsidRPr="00CE5898">
              <w:rPr>
                <w:rFonts w:ascii="Arial" w:eastAsia="Times New Roman" w:hAnsi="Arial" w:cs="Arial"/>
                <w:sz w:val="24"/>
                <w:szCs w:val="24"/>
                <w:lang w:eastAsia="es-ES"/>
              </w:rPr>
              <w:t>usuarios</w:t>
            </w:r>
          </w:p>
        </w:tc>
        <w:tc>
          <w:tcPr>
            <w:tcW w:w="3540"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4C12EA" w:rsidRPr="004C12EA" w:rsidRDefault="004C12EA" w:rsidP="004C12EA">
            <w:pPr>
              <w:spacing w:after="0" w:line="240" w:lineRule="auto"/>
              <w:jc w:val="both"/>
              <w:rPr>
                <w:rFonts w:ascii="Arial" w:eastAsia="Times New Roman" w:hAnsi="Arial" w:cs="Arial"/>
                <w:color w:val="333333"/>
                <w:sz w:val="24"/>
                <w:szCs w:val="24"/>
                <w:lang w:eastAsia="es-ES"/>
              </w:rPr>
            </w:pPr>
            <w:r w:rsidRPr="004C12EA">
              <w:rPr>
                <w:rFonts w:ascii="Arial" w:eastAsia="Times New Roman" w:hAnsi="Arial" w:cs="Arial"/>
                <w:color w:val="000000"/>
                <w:sz w:val="24"/>
                <w:szCs w:val="24"/>
                <w:lang w:eastAsia="es-ES"/>
              </w:rPr>
              <w:t>Todo el curso académico</w:t>
            </w:r>
          </w:p>
        </w:tc>
        <w:tc>
          <w:tcPr>
            <w:tcW w:w="2535"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4C12EA" w:rsidRPr="004C12EA" w:rsidRDefault="00CE5898" w:rsidP="004C12EA">
            <w:pPr>
              <w:spacing w:after="0" w:line="240" w:lineRule="auto"/>
              <w:jc w:val="both"/>
              <w:rPr>
                <w:rFonts w:ascii="Arial" w:eastAsia="Times New Roman" w:hAnsi="Arial" w:cs="Arial"/>
                <w:sz w:val="24"/>
                <w:szCs w:val="24"/>
                <w:lang w:eastAsia="es-ES"/>
              </w:rPr>
            </w:pPr>
            <w:r w:rsidRPr="00CE5898">
              <w:rPr>
                <w:rFonts w:ascii="Arial" w:eastAsia="Times New Roman" w:hAnsi="Arial" w:cs="Arial"/>
                <w:sz w:val="24"/>
                <w:szCs w:val="24"/>
                <w:lang w:eastAsia="es-ES"/>
              </w:rPr>
              <w:t>Todos los participantes</w:t>
            </w:r>
          </w:p>
        </w:tc>
      </w:tr>
      <w:tr w:rsidR="00CE5898" w:rsidRPr="004C12EA" w:rsidTr="004C12EA">
        <w:tc>
          <w:tcPr>
            <w:tcW w:w="4395"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rsidR="00CE5898" w:rsidRPr="00CE5898" w:rsidRDefault="00CE5898" w:rsidP="004C12EA">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Intervenciones en Colabora 3.0.</w:t>
            </w:r>
          </w:p>
        </w:tc>
        <w:tc>
          <w:tcPr>
            <w:tcW w:w="3540"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rsidR="00CE5898" w:rsidRPr="004C12EA" w:rsidRDefault="00CE5898" w:rsidP="004C12EA">
            <w:pPr>
              <w:spacing w:after="0" w:line="24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Una vez al trimestre</w:t>
            </w:r>
          </w:p>
        </w:tc>
        <w:tc>
          <w:tcPr>
            <w:tcW w:w="2535"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rsidR="00CE5898" w:rsidRPr="00CE5898" w:rsidRDefault="00CE5898" w:rsidP="004C12EA">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Todos los participantes</w:t>
            </w:r>
          </w:p>
        </w:tc>
      </w:tr>
      <w:tr w:rsidR="00CE5898" w:rsidRPr="004C12EA" w:rsidTr="004C12EA">
        <w:tc>
          <w:tcPr>
            <w:tcW w:w="4395"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rsidR="00CE5898" w:rsidRDefault="00CE5898" w:rsidP="004C12EA">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Digitalización de usuarios</w:t>
            </w:r>
          </w:p>
        </w:tc>
        <w:tc>
          <w:tcPr>
            <w:tcW w:w="3540"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rsidR="00CE5898" w:rsidRDefault="00CE5898" w:rsidP="004C12EA">
            <w:pPr>
              <w:spacing w:after="0" w:line="24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Todo el curso académico </w:t>
            </w:r>
          </w:p>
        </w:tc>
        <w:tc>
          <w:tcPr>
            <w:tcW w:w="2535"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rsidR="00CE5898" w:rsidRDefault="00CE5898" w:rsidP="004C12EA">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Todos los participantes</w:t>
            </w:r>
          </w:p>
        </w:tc>
      </w:tr>
    </w:tbl>
    <w:p w:rsidR="004C12EA" w:rsidRPr="004C12EA" w:rsidRDefault="004C12EA" w:rsidP="004C12EA">
      <w:pPr>
        <w:shd w:val="clear" w:color="auto" w:fill="FFFFFF"/>
        <w:spacing w:after="150" w:line="240" w:lineRule="auto"/>
        <w:jc w:val="both"/>
        <w:rPr>
          <w:rFonts w:ascii="Arial" w:eastAsia="Times New Roman" w:hAnsi="Arial" w:cs="Arial"/>
          <w:color w:val="333333"/>
          <w:sz w:val="24"/>
          <w:szCs w:val="24"/>
          <w:lang w:eastAsia="es-ES"/>
        </w:rPr>
      </w:pPr>
      <w:r w:rsidRPr="004C12EA">
        <w:rPr>
          <w:rFonts w:ascii="Arial" w:eastAsia="Times New Roman" w:hAnsi="Arial" w:cs="Arial"/>
          <w:color w:val="333333"/>
          <w:sz w:val="24"/>
          <w:szCs w:val="24"/>
          <w:lang w:eastAsia="es-ES"/>
        </w:rPr>
        <w:t> </w:t>
      </w:r>
    </w:p>
    <w:p w:rsidR="002A0C3C" w:rsidRDefault="002A0C3C" w:rsidP="004C12EA">
      <w:pPr>
        <w:shd w:val="clear" w:color="auto" w:fill="FFFFFF"/>
        <w:spacing w:after="150" w:line="240" w:lineRule="auto"/>
        <w:jc w:val="both"/>
        <w:rPr>
          <w:rFonts w:ascii="Arial" w:eastAsia="Times New Roman" w:hAnsi="Arial" w:cs="Arial"/>
          <w:b/>
          <w:color w:val="000000"/>
          <w:sz w:val="24"/>
          <w:szCs w:val="24"/>
          <w:u w:val="single"/>
          <w:lang w:eastAsia="es-ES"/>
        </w:rPr>
      </w:pPr>
    </w:p>
    <w:p w:rsidR="002A0C3C" w:rsidRDefault="002A0C3C" w:rsidP="004C12EA">
      <w:pPr>
        <w:shd w:val="clear" w:color="auto" w:fill="FFFFFF"/>
        <w:spacing w:after="150" w:line="240" w:lineRule="auto"/>
        <w:jc w:val="both"/>
        <w:rPr>
          <w:rFonts w:ascii="Arial" w:eastAsia="Times New Roman" w:hAnsi="Arial" w:cs="Arial"/>
          <w:b/>
          <w:color w:val="000000"/>
          <w:sz w:val="24"/>
          <w:szCs w:val="24"/>
          <w:u w:val="single"/>
          <w:lang w:eastAsia="es-ES"/>
        </w:rPr>
      </w:pPr>
    </w:p>
    <w:p w:rsidR="004C12EA" w:rsidRPr="002A0C3C" w:rsidRDefault="00FA6D71" w:rsidP="004C12EA">
      <w:pPr>
        <w:shd w:val="clear" w:color="auto" w:fill="FFFFFF"/>
        <w:spacing w:after="150" w:line="240" w:lineRule="auto"/>
        <w:jc w:val="both"/>
        <w:rPr>
          <w:rFonts w:ascii="Arial" w:eastAsia="Times New Roman" w:hAnsi="Arial" w:cs="Arial"/>
          <w:b/>
          <w:color w:val="333333"/>
          <w:sz w:val="24"/>
          <w:szCs w:val="24"/>
          <w:u w:val="single"/>
          <w:lang w:eastAsia="es-ES"/>
        </w:rPr>
      </w:pPr>
      <w:bookmarkStart w:id="0" w:name="_GoBack"/>
      <w:bookmarkEnd w:id="0"/>
      <w:r w:rsidRPr="002A0C3C">
        <w:rPr>
          <w:rFonts w:ascii="Arial" w:eastAsia="Times New Roman" w:hAnsi="Arial" w:cs="Arial"/>
          <w:b/>
          <w:color w:val="000000"/>
          <w:sz w:val="24"/>
          <w:szCs w:val="24"/>
          <w:u w:val="single"/>
          <w:lang w:eastAsia="es-ES"/>
        </w:rPr>
        <w:lastRenderedPageBreak/>
        <w:t>ESTRATEGIAS E INDICADORES PARA LA VALORACIÓN DEL TRABAJO</w:t>
      </w:r>
    </w:p>
    <w:p w:rsidR="00CE5898" w:rsidRDefault="004C12EA" w:rsidP="004C12EA">
      <w:pPr>
        <w:shd w:val="clear" w:color="auto" w:fill="FFFFFF"/>
        <w:spacing w:after="150" w:line="240" w:lineRule="auto"/>
        <w:jc w:val="both"/>
        <w:rPr>
          <w:rFonts w:ascii="Arial" w:eastAsia="Times New Roman" w:hAnsi="Arial" w:cs="Arial"/>
          <w:color w:val="000000"/>
          <w:sz w:val="24"/>
          <w:szCs w:val="24"/>
          <w:lang w:eastAsia="es-ES"/>
        </w:rPr>
      </w:pPr>
      <w:r w:rsidRPr="004C12EA">
        <w:rPr>
          <w:rFonts w:ascii="Arial" w:eastAsia="Times New Roman" w:hAnsi="Arial" w:cs="Arial"/>
          <w:color w:val="000000"/>
          <w:sz w:val="24"/>
          <w:szCs w:val="24"/>
          <w:lang w:eastAsia="es-ES"/>
        </w:rPr>
        <w:t xml:space="preserve">- </w:t>
      </w:r>
      <w:r w:rsidR="00CE5898">
        <w:rPr>
          <w:rFonts w:ascii="Arial" w:eastAsia="Times New Roman" w:hAnsi="Arial" w:cs="Arial"/>
          <w:color w:val="000000"/>
          <w:sz w:val="24"/>
          <w:szCs w:val="24"/>
          <w:lang w:eastAsia="es-ES"/>
        </w:rPr>
        <w:t xml:space="preserve">Asistencia a los </w:t>
      </w:r>
      <w:proofErr w:type="spellStart"/>
      <w:r w:rsidR="00CE5898">
        <w:rPr>
          <w:rFonts w:ascii="Arial" w:eastAsia="Times New Roman" w:hAnsi="Arial" w:cs="Arial"/>
          <w:color w:val="000000"/>
          <w:sz w:val="24"/>
          <w:szCs w:val="24"/>
          <w:lang w:eastAsia="es-ES"/>
        </w:rPr>
        <w:t>microtalleres</w:t>
      </w:r>
      <w:proofErr w:type="spellEnd"/>
      <w:r w:rsidR="00CE5898">
        <w:rPr>
          <w:rFonts w:ascii="Arial" w:eastAsia="Times New Roman" w:hAnsi="Arial" w:cs="Arial"/>
          <w:color w:val="000000"/>
          <w:sz w:val="24"/>
          <w:szCs w:val="24"/>
          <w:lang w:eastAsia="es-ES"/>
        </w:rPr>
        <w:t xml:space="preserve"> de formación al gestor </w:t>
      </w:r>
      <w:proofErr w:type="spellStart"/>
      <w:r w:rsidR="00CE5898">
        <w:rPr>
          <w:rFonts w:ascii="Arial" w:eastAsia="Times New Roman" w:hAnsi="Arial" w:cs="Arial"/>
          <w:color w:val="000000"/>
          <w:sz w:val="24"/>
          <w:szCs w:val="24"/>
          <w:lang w:eastAsia="es-ES"/>
        </w:rPr>
        <w:t>iPasen</w:t>
      </w:r>
      <w:proofErr w:type="spellEnd"/>
      <w:r w:rsidR="00CE5898">
        <w:rPr>
          <w:rFonts w:ascii="Arial" w:eastAsia="Times New Roman" w:hAnsi="Arial" w:cs="Arial"/>
          <w:color w:val="000000"/>
          <w:sz w:val="24"/>
          <w:szCs w:val="24"/>
          <w:lang w:eastAsia="es-ES"/>
        </w:rPr>
        <w:t>.</w:t>
      </w:r>
    </w:p>
    <w:p w:rsidR="00CE5898" w:rsidRDefault="00CE5898" w:rsidP="004C12EA">
      <w:pPr>
        <w:shd w:val="clear" w:color="auto" w:fill="FFFFFF"/>
        <w:spacing w:after="150" w:line="24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Calidad del seguimiento de usuarios.</w:t>
      </w:r>
    </w:p>
    <w:p w:rsidR="00CE5898" w:rsidRDefault="00CE5898" w:rsidP="004C12EA">
      <w:pPr>
        <w:shd w:val="clear" w:color="auto" w:fill="FFFFFF"/>
        <w:spacing w:after="150" w:line="24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Asistencia a las reuniones con la coordinadora.</w:t>
      </w:r>
    </w:p>
    <w:p w:rsidR="00CE5898" w:rsidRDefault="00690004" w:rsidP="004C12EA">
      <w:pPr>
        <w:shd w:val="clear" w:color="auto" w:fill="FFFFFF"/>
        <w:spacing w:after="150" w:line="24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Cantidad y calidad de tutoriales de uso de diseño propio.</w:t>
      </w:r>
    </w:p>
    <w:p w:rsidR="00CE5898" w:rsidRDefault="00CE5898" w:rsidP="004C12EA">
      <w:pPr>
        <w:shd w:val="clear" w:color="auto" w:fill="FFFFFF"/>
        <w:spacing w:after="150" w:line="24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 Realización de sesiones de </w:t>
      </w:r>
      <w:proofErr w:type="spellStart"/>
      <w:r>
        <w:rPr>
          <w:rFonts w:ascii="Arial" w:eastAsia="Times New Roman" w:hAnsi="Arial" w:cs="Arial"/>
          <w:color w:val="000000"/>
          <w:sz w:val="24"/>
          <w:szCs w:val="24"/>
          <w:lang w:eastAsia="es-ES"/>
        </w:rPr>
        <w:t>autorregistro</w:t>
      </w:r>
      <w:proofErr w:type="spellEnd"/>
      <w:r>
        <w:rPr>
          <w:rFonts w:ascii="Arial" w:eastAsia="Times New Roman" w:hAnsi="Arial" w:cs="Arial"/>
          <w:color w:val="000000"/>
          <w:sz w:val="24"/>
          <w:szCs w:val="24"/>
          <w:lang w:eastAsia="es-ES"/>
        </w:rPr>
        <w:t xml:space="preserve"> entre el alumnado.</w:t>
      </w:r>
    </w:p>
    <w:p w:rsidR="00CE5898" w:rsidRDefault="00CE5898" w:rsidP="004C12EA">
      <w:pPr>
        <w:shd w:val="clear" w:color="auto" w:fill="FFFFFF"/>
        <w:spacing w:after="150" w:line="24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Número creciente de usuarios.</w:t>
      </w:r>
    </w:p>
    <w:p w:rsidR="00CE5898" w:rsidRDefault="00AB5746" w:rsidP="004C12EA">
      <w:pPr>
        <w:shd w:val="clear" w:color="auto" w:fill="FFFFFF"/>
        <w:spacing w:after="150" w:line="24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Cuestionarios Google.</w:t>
      </w:r>
    </w:p>
    <w:p w:rsidR="001D72C4" w:rsidRDefault="00690004" w:rsidP="00BF7A5B">
      <w:pPr>
        <w:shd w:val="clear" w:color="auto" w:fill="FFFFFF"/>
        <w:spacing w:after="150" w:line="24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w:t>
      </w:r>
      <w:r w:rsidR="00BF7A5B">
        <w:rPr>
          <w:rFonts w:ascii="Arial" w:eastAsia="Times New Roman" w:hAnsi="Arial" w:cs="Arial"/>
          <w:color w:val="000000"/>
          <w:sz w:val="24"/>
          <w:szCs w:val="24"/>
          <w:lang w:eastAsia="es-ES"/>
        </w:rPr>
        <w:t xml:space="preserve"> Intervenciones en Colabora 3.0.</w:t>
      </w:r>
    </w:p>
    <w:p w:rsidR="001D72C4" w:rsidRDefault="001D72C4" w:rsidP="00BF7A5B">
      <w:pPr>
        <w:shd w:val="clear" w:color="auto" w:fill="FFFFFF"/>
        <w:spacing w:after="150" w:line="240" w:lineRule="auto"/>
        <w:jc w:val="both"/>
        <w:rPr>
          <w:rFonts w:ascii="Arial" w:eastAsia="Times New Roman" w:hAnsi="Arial" w:cs="Arial"/>
          <w:color w:val="000000"/>
          <w:sz w:val="24"/>
          <w:szCs w:val="24"/>
          <w:lang w:eastAsia="es-ES"/>
        </w:rPr>
      </w:pPr>
    </w:p>
    <w:p w:rsidR="00E2729F" w:rsidRPr="002A0C3C" w:rsidRDefault="00E2729F" w:rsidP="0087212F">
      <w:pPr>
        <w:shd w:val="clear" w:color="auto" w:fill="FFFFFF"/>
        <w:spacing w:after="150" w:line="240" w:lineRule="auto"/>
        <w:jc w:val="both"/>
        <w:rPr>
          <w:rFonts w:ascii="Arial" w:eastAsia="Times New Roman" w:hAnsi="Arial" w:cs="Arial"/>
          <w:b/>
          <w:color w:val="000000"/>
          <w:sz w:val="24"/>
          <w:szCs w:val="24"/>
          <w:u w:val="single"/>
          <w:lang w:eastAsia="es-ES"/>
        </w:rPr>
      </w:pPr>
      <w:r w:rsidRPr="002A0C3C">
        <w:rPr>
          <w:rFonts w:ascii="Arial" w:eastAsia="Times New Roman" w:hAnsi="Arial" w:cs="Arial"/>
          <w:b/>
          <w:color w:val="000000"/>
          <w:sz w:val="24"/>
          <w:szCs w:val="24"/>
          <w:u w:val="single"/>
          <w:lang w:eastAsia="es-ES"/>
        </w:rPr>
        <w:t>PARTICIPANTES</w:t>
      </w:r>
    </w:p>
    <w:p w:rsidR="0087212F" w:rsidRPr="00E2729F" w:rsidRDefault="001D72C4" w:rsidP="00E2729F">
      <w:pPr>
        <w:pStyle w:val="Prrafodelista"/>
        <w:numPr>
          <w:ilvl w:val="0"/>
          <w:numId w:val="5"/>
        </w:numPr>
        <w:shd w:val="clear" w:color="auto" w:fill="FFFFFF"/>
        <w:spacing w:after="150"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Luisa Afán </w:t>
      </w:r>
      <w:r w:rsidR="00E2729F" w:rsidRPr="00E2729F">
        <w:rPr>
          <w:rFonts w:ascii="Arial" w:eastAsia="Times New Roman" w:hAnsi="Arial" w:cs="Arial"/>
          <w:color w:val="000000"/>
          <w:sz w:val="24"/>
          <w:szCs w:val="24"/>
          <w:lang w:eastAsia="es-ES"/>
        </w:rPr>
        <w:t>(coordinadora)</w:t>
      </w:r>
    </w:p>
    <w:p w:rsidR="00E2729F" w:rsidRDefault="001D72C4" w:rsidP="00E2729F">
      <w:pPr>
        <w:pStyle w:val="Prrafodelista"/>
        <w:numPr>
          <w:ilvl w:val="0"/>
          <w:numId w:val="5"/>
        </w:numPr>
        <w:shd w:val="clear" w:color="auto" w:fill="FFFFFF"/>
        <w:spacing w:after="150"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Pilar Arenas</w:t>
      </w:r>
    </w:p>
    <w:p w:rsidR="001D72C4" w:rsidRDefault="001D72C4" w:rsidP="00E2729F">
      <w:pPr>
        <w:pStyle w:val="Prrafodelista"/>
        <w:numPr>
          <w:ilvl w:val="0"/>
          <w:numId w:val="5"/>
        </w:numPr>
        <w:shd w:val="clear" w:color="auto" w:fill="FFFFFF"/>
        <w:spacing w:after="150"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José Manuel Hinojosa</w:t>
      </w:r>
    </w:p>
    <w:p w:rsidR="001D72C4" w:rsidRDefault="001D72C4" w:rsidP="00E2729F">
      <w:pPr>
        <w:pStyle w:val="Prrafodelista"/>
        <w:numPr>
          <w:ilvl w:val="0"/>
          <w:numId w:val="5"/>
        </w:numPr>
        <w:shd w:val="clear" w:color="auto" w:fill="FFFFFF"/>
        <w:spacing w:after="150"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Marisa Márquez</w:t>
      </w:r>
    </w:p>
    <w:p w:rsidR="001D72C4" w:rsidRPr="001D72C4" w:rsidRDefault="001D72C4" w:rsidP="00E2729F">
      <w:pPr>
        <w:pStyle w:val="Prrafodelista"/>
        <w:numPr>
          <w:ilvl w:val="0"/>
          <w:numId w:val="5"/>
        </w:numPr>
        <w:shd w:val="clear" w:color="auto" w:fill="FFFFFF"/>
        <w:spacing w:after="150"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Carmen Ordóñez</w:t>
      </w:r>
    </w:p>
    <w:p w:rsidR="001D72C4" w:rsidRDefault="001D72C4" w:rsidP="00E2729F">
      <w:pPr>
        <w:pStyle w:val="Prrafodelista"/>
        <w:numPr>
          <w:ilvl w:val="0"/>
          <w:numId w:val="5"/>
        </w:numPr>
        <w:shd w:val="clear" w:color="auto" w:fill="FFFFFF"/>
        <w:spacing w:after="150"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Mª Teresa </w:t>
      </w:r>
      <w:proofErr w:type="spellStart"/>
      <w:r>
        <w:rPr>
          <w:rFonts w:ascii="Arial" w:eastAsia="Times New Roman" w:hAnsi="Arial" w:cs="Arial"/>
          <w:color w:val="000000"/>
          <w:sz w:val="24"/>
          <w:szCs w:val="24"/>
          <w:lang w:eastAsia="es-ES"/>
        </w:rPr>
        <w:t>Párraga</w:t>
      </w:r>
      <w:proofErr w:type="spellEnd"/>
    </w:p>
    <w:p w:rsidR="001D72C4" w:rsidRPr="00E2729F" w:rsidRDefault="001D72C4" w:rsidP="00E2729F">
      <w:pPr>
        <w:pStyle w:val="Prrafodelista"/>
        <w:numPr>
          <w:ilvl w:val="0"/>
          <w:numId w:val="5"/>
        </w:numPr>
        <w:shd w:val="clear" w:color="auto" w:fill="FFFFFF"/>
        <w:spacing w:after="150"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Carmen Rocío Rodríguez</w:t>
      </w:r>
    </w:p>
    <w:p w:rsidR="00E2729F" w:rsidRDefault="00E2729F" w:rsidP="0087212F">
      <w:pPr>
        <w:shd w:val="clear" w:color="auto" w:fill="FFFFFF"/>
        <w:spacing w:after="150" w:line="240" w:lineRule="auto"/>
        <w:jc w:val="both"/>
        <w:rPr>
          <w:rFonts w:ascii="Arial" w:eastAsia="Times New Roman" w:hAnsi="Arial" w:cs="Arial"/>
          <w:color w:val="000000"/>
          <w:sz w:val="24"/>
          <w:szCs w:val="24"/>
          <w:lang w:eastAsia="es-ES"/>
        </w:rPr>
      </w:pPr>
    </w:p>
    <w:p w:rsidR="00E2729F" w:rsidRPr="00BF7A5B" w:rsidRDefault="00E2729F" w:rsidP="0087212F">
      <w:pPr>
        <w:shd w:val="clear" w:color="auto" w:fill="FFFFFF"/>
        <w:spacing w:after="150" w:line="240" w:lineRule="auto"/>
        <w:jc w:val="both"/>
        <w:rPr>
          <w:rFonts w:ascii="Arial" w:eastAsia="Times New Roman" w:hAnsi="Arial" w:cs="Arial"/>
          <w:color w:val="000000"/>
          <w:sz w:val="24"/>
          <w:szCs w:val="24"/>
          <w:lang w:eastAsia="es-ES"/>
        </w:rPr>
      </w:pPr>
    </w:p>
    <w:sectPr w:rsidR="00E2729F" w:rsidRPr="00BF7A5B" w:rsidSect="003D1AEC">
      <w:pgSz w:w="11906" w:h="16838"/>
      <w:pgMar w:top="709" w:right="127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ews Goth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BD0"/>
    <w:multiLevelType w:val="hybridMultilevel"/>
    <w:tmpl w:val="A89E5B7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872D32"/>
    <w:multiLevelType w:val="hybridMultilevel"/>
    <w:tmpl w:val="2F681C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8247019"/>
    <w:multiLevelType w:val="hybridMultilevel"/>
    <w:tmpl w:val="81D2F9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E414C2D"/>
    <w:multiLevelType w:val="hybridMultilevel"/>
    <w:tmpl w:val="29B8CEC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2071BF6"/>
    <w:multiLevelType w:val="hybridMultilevel"/>
    <w:tmpl w:val="CF7695B0"/>
    <w:lvl w:ilvl="0" w:tplc="829619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AEC"/>
    <w:rsid w:val="00055D0D"/>
    <w:rsid w:val="000F27D4"/>
    <w:rsid w:val="00105DBA"/>
    <w:rsid w:val="001271A9"/>
    <w:rsid w:val="0018331F"/>
    <w:rsid w:val="001979FC"/>
    <w:rsid w:val="001D72C4"/>
    <w:rsid w:val="00230056"/>
    <w:rsid w:val="002A0C3C"/>
    <w:rsid w:val="00372E30"/>
    <w:rsid w:val="003862EB"/>
    <w:rsid w:val="003D1AEC"/>
    <w:rsid w:val="004C12EA"/>
    <w:rsid w:val="00542A70"/>
    <w:rsid w:val="005C1F44"/>
    <w:rsid w:val="00610C48"/>
    <w:rsid w:val="006128D7"/>
    <w:rsid w:val="00664819"/>
    <w:rsid w:val="00690004"/>
    <w:rsid w:val="006B4097"/>
    <w:rsid w:val="006E0706"/>
    <w:rsid w:val="0087212F"/>
    <w:rsid w:val="00893EC2"/>
    <w:rsid w:val="00911563"/>
    <w:rsid w:val="009879D8"/>
    <w:rsid w:val="00A9799D"/>
    <w:rsid w:val="00AA7850"/>
    <w:rsid w:val="00AB5746"/>
    <w:rsid w:val="00AE4B9E"/>
    <w:rsid w:val="00B07967"/>
    <w:rsid w:val="00B16E31"/>
    <w:rsid w:val="00B268A0"/>
    <w:rsid w:val="00B37DE6"/>
    <w:rsid w:val="00B80EA1"/>
    <w:rsid w:val="00BA2391"/>
    <w:rsid w:val="00BF7A5B"/>
    <w:rsid w:val="00CC7060"/>
    <w:rsid w:val="00CE5898"/>
    <w:rsid w:val="00D52CB9"/>
    <w:rsid w:val="00E00452"/>
    <w:rsid w:val="00E00BF7"/>
    <w:rsid w:val="00E2729F"/>
    <w:rsid w:val="00E95E73"/>
    <w:rsid w:val="00F352FA"/>
    <w:rsid w:val="00F476A4"/>
    <w:rsid w:val="00F52EB4"/>
    <w:rsid w:val="00F53B63"/>
    <w:rsid w:val="00FA6D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1AEC"/>
    <w:pPr>
      <w:ind w:left="720"/>
      <w:contextualSpacing/>
    </w:pPr>
  </w:style>
  <w:style w:type="table" w:styleId="Tablaconcuadrcula">
    <w:name w:val="Table Grid"/>
    <w:basedOn w:val="Tablanormal"/>
    <w:uiPriority w:val="39"/>
    <w:rsid w:val="003D1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833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331F"/>
    <w:rPr>
      <w:rFonts w:ascii="Tahoma" w:hAnsi="Tahoma" w:cs="Tahoma"/>
      <w:sz w:val="16"/>
      <w:szCs w:val="16"/>
    </w:rPr>
  </w:style>
  <w:style w:type="paragraph" w:styleId="NormalWeb">
    <w:name w:val="Normal (Web)"/>
    <w:basedOn w:val="Normal"/>
    <w:uiPriority w:val="99"/>
    <w:unhideWhenUsed/>
    <w:rsid w:val="004C12E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C12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1AEC"/>
    <w:pPr>
      <w:ind w:left="720"/>
      <w:contextualSpacing/>
    </w:pPr>
  </w:style>
  <w:style w:type="table" w:styleId="Tablaconcuadrcula">
    <w:name w:val="Table Grid"/>
    <w:basedOn w:val="Tablanormal"/>
    <w:uiPriority w:val="39"/>
    <w:rsid w:val="003D1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833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331F"/>
    <w:rPr>
      <w:rFonts w:ascii="Tahoma" w:hAnsi="Tahoma" w:cs="Tahoma"/>
      <w:sz w:val="16"/>
      <w:szCs w:val="16"/>
    </w:rPr>
  </w:style>
  <w:style w:type="paragraph" w:styleId="NormalWeb">
    <w:name w:val="Normal (Web)"/>
    <w:basedOn w:val="Normal"/>
    <w:uiPriority w:val="99"/>
    <w:unhideWhenUsed/>
    <w:rsid w:val="004C12E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C12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16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Pages>
  <Words>1388</Words>
  <Characters>7635</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Luisa Afn Alamillo</cp:lastModifiedBy>
  <cp:revision>30</cp:revision>
  <dcterms:created xsi:type="dcterms:W3CDTF">2019-10-30T22:38:00Z</dcterms:created>
  <dcterms:modified xsi:type="dcterms:W3CDTF">2019-11-05T21:53:00Z</dcterms:modified>
</cp:coreProperties>
</file>