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88"/>
      </w:tblGrid>
      <w:tr w:rsidR="007E6CBA" w:rsidRPr="0090703C" w14:paraId="76172E88" w14:textId="77777777" w:rsidTr="007E6CBA">
        <w:tc>
          <w:tcPr>
            <w:tcW w:w="8488" w:type="dxa"/>
          </w:tcPr>
          <w:p w14:paraId="17F6E761" w14:textId="585B9E16" w:rsidR="007E6CBA" w:rsidRPr="0090703C" w:rsidRDefault="007E6CBA" w:rsidP="005462DA">
            <w:pPr>
              <w:jc w:val="center"/>
              <w:rPr>
                <w:rStyle w:val="Ninguno"/>
                <w:b/>
                <w:bCs/>
                <w:sz w:val="24"/>
                <w:szCs w:val="24"/>
              </w:rPr>
            </w:pPr>
            <w:r w:rsidRPr="0090703C">
              <w:rPr>
                <w:rStyle w:val="Ninguno"/>
                <w:b/>
                <w:bCs/>
                <w:sz w:val="24"/>
                <w:szCs w:val="24"/>
              </w:rPr>
              <w:t>VALORACIÓN DE PROGRESO marzo 2020</w:t>
            </w:r>
          </w:p>
        </w:tc>
      </w:tr>
      <w:tr w:rsidR="007E6CBA" w:rsidRPr="0090703C" w14:paraId="0DE57AB0" w14:textId="77777777" w:rsidTr="007E6CBA">
        <w:tc>
          <w:tcPr>
            <w:tcW w:w="8488" w:type="dxa"/>
          </w:tcPr>
          <w:p w14:paraId="7260FD62" w14:textId="77777777" w:rsidR="007E6CBA" w:rsidRPr="0090703C" w:rsidRDefault="007E6CBA" w:rsidP="005462DA">
            <w:pPr>
              <w:jc w:val="center"/>
              <w:rPr>
                <w:rStyle w:val="Ninguno"/>
                <w:b/>
                <w:bCs/>
                <w:sz w:val="24"/>
                <w:szCs w:val="24"/>
              </w:rPr>
            </w:pPr>
            <w:r w:rsidRPr="0090703C">
              <w:rPr>
                <w:rStyle w:val="Ninguno"/>
                <w:b/>
                <w:bCs/>
                <w:sz w:val="24"/>
                <w:szCs w:val="24"/>
              </w:rPr>
              <w:t xml:space="preserve"> GRUPO DE TRABAJO 202115GT_____</w:t>
            </w:r>
          </w:p>
        </w:tc>
      </w:tr>
      <w:tr w:rsidR="007E6CBA" w:rsidRPr="0090703C" w14:paraId="1E0C3471" w14:textId="77777777" w:rsidTr="007E6CBA">
        <w:tc>
          <w:tcPr>
            <w:tcW w:w="8488" w:type="dxa"/>
          </w:tcPr>
          <w:p w14:paraId="37A05C93" w14:textId="1ECB93AC" w:rsidR="007E6CBA" w:rsidRPr="0090703C" w:rsidRDefault="007E6CBA" w:rsidP="005462DA">
            <w:pPr>
              <w:rPr>
                <w:rStyle w:val="Ninguno"/>
                <w:b/>
                <w:bCs/>
                <w:sz w:val="24"/>
                <w:szCs w:val="24"/>
              </w:rPr>
            </w:pPr>
            <w:r w:rsidRPr="0090703C">
              <w:rPr>
                <w:rStyle w:val="Ninguno"/>
                <w:b/>
                <w:bCs/>
                <w:sz w:val="24"/>
                <w:szCs w:val="24"/>
              </w:rPr>
              <w:t xml:space="preserve">TÍTULO: </w:t>
            </w:r>
            <w:r w:rsidR="00036878">
              <w:rPr>
                <w:rStyle w:val="Ninguno"/>
                <w:b/>
                <w:bCs/>
                <w:sz w:val="24"/>
                <w:szCs w:val="24"/>
              </w:rPr>
              <w:t xml:space="preserve"> CONSOLIDAMOS EL ABN</w:t>
            </w:r>
          </w:p>
        </w:tc>
      </w:tr>
      <w:tr w:rsidR="007E6CBA" w:rsidRPr="0090703C" w14:paraId="44BB0EBE" w14:textId="77777777" w:rsidTr="007E6CBA">
        <w:tc>
          <w:tcPr>
            <w:tcW w:w="8488" w:type="dxa"/>
          </w:tcPr>
          <w:p w14:paraId="5544A000" w14:textId="09E24AFD" w:rsidR="007E6CBA" w:rsidRPr="0090703C" w:rsidRDefault="007E6CBA" w:rsidP="005462DA">
            <w:pPr>
              <w:rPr>
                <w:rStyle w:val="Ninguno"/>
                <w:b/>
                <w:bCs/>
                <w:sz w:val="24"/>
                <w:szCs w:val="24"/>
              </w:rPr>
            </w:pPr>
            <w:r w:rsidRPr="0090703C">
              <w:rPr>
                <w:rStyle w:val="Ninguno"/>
                <w:b/>
                <w:bCs/>
                <w:sz w:val="24"/>
                <w:szCs w:val="24"/>
              </w:rPr>
              <w:t>COORDINADOR/A:</w:t>
            </w:r>
            <w:r w:rsidR="00036878">
              <w:rPr>
                <w:rStyle w:val="Ninguno"/>
                <w:b/>
                <w:bCs/>
                <w:sz w:val="24"/>
                <w:szCs w:val="24"/>
              </w:rPr>
              <w:t xml:space="preserve"> José Gómez Galván</w:t>
            </w:r>
          </w:p>
        </w:tc>
      </w:tr>
      <w:tr w:rsidR="007E6CBA" w:rsidRPr="0090703C" w14:paraId="203CD92E" w14:textId="77777777" w:rsidTr="007E6CBA">
        <w:tc>
          <w:tcPr>
            <w:tcW w:w="8488" w:type="dxa"/>
          </w:tcPr>
          <w:p w14:paraId="57317AB2" w14:textId="49637EB7" w:rsidR="007E6CBA" w:rsidRPr="0090703C" w:rsidRDefault="007E6CBA" w:rsidP="005462DA">
            <w:pPr>
              <w:rPr>
                <w:rStyle w:val="Ninguno"/>
                <w:b/>
                <w:bCs/>
                <w:sz w:val="24"/>
                <w:szCs w:val="24"/>
              </w:rPr>
            </w:pPr>
            <w:r w:rsidRPr="0090703C">
              <w:rPr>
                <w:rStyle w:val="Ninguno"/>
                <w:b/>
                <w:bCs/>
                <w:sz w:val="24"/>
                <w:szCs w:val="24"/>
              </w:rPr>
              <w:t>MIEMBROS:</w:t>
            </w:r>
            <w:r w:rsidR="00036878">
              <w:rPr>
                <w:rStyle w:val="Ninguno"/>
                <w:b/>
                <w:bCs/>
                <w:sz w:val="24"/>
                <w:szCs w:val="24"/>
              </w:rPr>
              <w:t xml:space="preserve"> 10</w:t>
            </w:r>
          </w:p>
        </w:tc>
      </w:tr>
      <w:tr w:rsidR="007E6CBA" w:rsidRPr="0090703C" w14:paraId="7F2A802C" w14:textId="77777777" w:rsidTr="007E6CBA">
        <w:tc>
          <w:tcPr>
            <w:tcW w:w="8488" w:type="dxa"/>
          </w:tcPr>
          <w:p w14:paraId="59647D5F" w14:textId="77777777" w:rsidR="007E6CBA" w:rsidRPr="0090703C" w:rsidRDefault="007E6CBA" w:rsidP="005462DA">
            <w:pPr>
              <w:rPr>
                <w:sz w:val="24"/>
                <w:szCs w:val="24"/>
              </w:rPr>
            </w:pPr>
            <w:r w:rsidRPr="0090703C">
              <w:rPr>
                <w:rStyle w:val="Ninguno"/>
                <w:b/>
                <w:bCs/>
                <w:sz w:val="24"/>
                <w:szCs w:val="24"/>
              </w:rPr>
              <w:t>BAJAS:</w:t>
            </w:r>
          </w:p>
        </w:tc>
      </w:tr>
    </w:tbl>
    <w:p w14:paraId="48B0E5CF" w14:textId="77777777" w:rsidR="007E6CBA" w:rsidRPr="0090703C" w:rsidRDefault="007E6CBA" w:rsidP="007E6CBA">
      <w:pPr>
        <w:rPr>
          <w:b/>
          <w:bCs/>
          <w:color w:val="FF0000"/>
          <w:sz w:val="24"/>
          <w:szCs w:val="24"/>
        </w:rPr>
      </w:pPr>
    </w:p>
    <w:p w14:paraId="3A2130E9" w14:textId="1C729CD8" w:rsidR="007E6CBA" w:rsidRPr="0090703C" w:rsidRDefault="007E6CBA" w:rsidP="007E6CBA">
      <w:pPr>
        <w:rPr>
          <w:b/>
          <w:bCs/>
          <w:color w:val="FF0000"/>
          <w:sz w:val="24"/>
          <w:szCs w:val="24"/>
        </w:rPr>
      </w:pPr>
      <w:r w:rsidRPr="0090703C">
        <w:rPr>
          <w:b/>
          <w:bCs/>
          <w:color w:val="FF0000"/>
          <w:sz w:val="24"/>
          <w:szCs w:val="24"/>
        </w:rPr>
        <w:t xml:space="preserve">Este informe deberá subirse a Colabora a la carpeta RECURSOS INTERNOS -&gt; DOCUMENTOS ANTES DEL 15 DE MARZO DE 2020 y notificarlo a la asesora mediante correo electrónico a </w:t>
      </w:r>
      <w:r w:rsidR="00125E41">
        <w:rPr>
          <w:b/>
          <w:bCs/>
          <w:color w:val="FF0000"/>
          <w:sz w:val="24"/>
          <w:szCs w:val="24"/>
        </w:rPr>
        <w:t>carlos</w:t>
      </w:r>
      <w:r w:rsidRPr="0090703C">
        <w:rPr>
          <w:b/>
          <w:bCs/>
          <w:color w:val="FF0000"/>
          <w:sz w:val="24"/>
          <w:szCs w:val="24"/>
        </w:rPr>
        <w:t>@cephuelva.org</w:t>
      </w:r>
    </w:p>
    <w:p w14:paraId="78A9E0ED" w14:textId="030A385E" w:rsidR="0041722C" w:rsidRPr="0090703C" w:rsidRDefault="00916798">
      <w:pPr>
        <w:pStyle w:val="Prrafodelista"/>
        <w:numPr>
          <w:ilvl w:val="0"/>
          <w:numId w:val="2"/>
        </w:numPr>
        <w:rPr>
          <w:b/>
          <w:bCs/>
          <w:sz w:val="24"/>
          <w:szCs w:val="24"/>
        </w:rPr>
      </w:pPr>
      <w:r w:rsidRPr="0090703C">
        <w:rPr>
          <w:b/>
          <w:bCs/>
          <w:sz w:val="24"/>
          <w:szCs w:val="24"/>
        </w:rPr>
        <w:t xml:space="preserve">Valoración del grado de </w:t>
      </w:r>
      <w:r w:rsidR="00B05BA0" w:rsidRPr="0090703C">
        <w:rPr>
          <w:b/>
          <w:bCs/>
          <w:sz w:val="24"/>
          <w:szCs w:val="24"/>
        </w:rPr>
        <w:t>consecución de</w:t>
      </w:r>
      <w:r w:rsidRPr="0090703C">
        <w:rPr>
          <w:b/>
          <w:bCs/>
          <w:sz w:val="24"/>
          <w:szCs w:val="24"/>
        </w:rPr>
        <w:t xml:space="preserve"> los objetivos del Proyecto</w:t>
      </w:r>
    </w:p>
    <w:p w14:paraId="2826DED5" w14:textId="77777777" w:rsidR="0041722C" w:rsidRPr="0090703C" w:rsidRDefault="0041722C">
      <w:pPr>
        <w:jc w:val="center"/>
        <w:rPr>
          <w:sz w:val="24"/>
          <w:szCs w:val="24"/>
        </w:rPr>
      </w:pPr>
    </w:p>
    <w:tbl>
      <w:tblPr>
        <w:tblStyle w:val="TableNormal"/>
        <w:tblW w:w="8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87"/>
        <w:gridCol w:w="2183"/>
      </w:tblGrid>
      <w:tr w:rsidR="0041722C" w:rsidRPr="0090703C" w14:paraId="18D0A2D9" w14:textId="77777777">
        <w:trPr>
          <w:trHeight w:val="596"/>
          <w:jc w:val="center"/>
        </w:trPr>
        <w:tc>
          <w:tcPr>
            <w:tcW w:w="6196"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763F593B" w14:textId="77777777" w:rsidR="0041722C" w:rsidRPr="0090703C" w:rsidRDefault="0041722C">
            <w:pPr>
              <w:spacing w:after="0" w:line="360" w:lineRule="auto"/>
              <w:jc w:val="center"/>
              <w:rPr>
                <w:rStyle w:val="Ninguno"/>
                <w:rFonts w:eastAsia="Times New Roman" w:cs="Times New Roman"/>
                <w:b/>
                <w:bCs/>
                <w:sz w:val="24"/>
                <w:szCs w:val="24"/>
              </w:rPr>
            </w:pPr>
          </w:p>
          <w:p w14:paraId="774F340D" w14:textId="77777777" w:rsidR="0041722C" w:rsidRPr="0090703C" w:rsidRDefault="00916798">
            <w:pPr>
              <w:spacing w:after="0" w:line="360" w:lineRule="auto"/>
              <w:jc w:val="center"/>
              <w:rPr>
                <w:sz w:val="24"/>
                <w:szCs w:val="24"/>
              </w:rPr>
            </w:pPr>
            <w:r w:rsidRPr="0090703C">
              <w:rPr>
                <w:rStyle w:val="Ninguno"/>
                <w:b/>
                <w:bCs/>
                <w:sz w:val="24"/>
                <w:szCs w:val="24"/>
              </w:rPr>
              <w:t>OBJETIVO</w:t>
            </w:r>
          </w:p>
        </w:tc>
        <w:tc>
          <w:tcPr>
            <w:tcW w:w="2183"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48CCE3C" w14:textId="77777777" w:rsidR="0041722C" w:rsidRPr="0090703C" w:rsidRDefault="00916798">
            <w:pPr>
              <w:spacing w:after="0" w:line="360" w:lineRule="auto"/>
              <w:jc w:val="center"/>
              <w:rPr>
                <w:sz w:val="24"/>
                <w:szCs w:val="24"/>
              </w:rPr>
            </w:pPr>
            <w:r w:rsidRPr="0090703C">
              <w:rPr>
                <w:rStyle w:val="Ninguno"/>
                <w:b/>
                <w:bCs/>
                <w:sz w:val="24"/>
                <w:szCs w:val="24"/>
              </w:rPr>
              <w:t>GRADO DE CONSECUCIÓN (1)</w:t>
            </w:r>
          </w:p>
        </w:tc>
      </w:tr>
      <w:tr w:rsidR="0041722C" w:rsidRPr="0090703C" w14:paraId="6BF580A2"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2A83" w14:textId="77777777" w:rsidR="0041722C" w:rsidRPr="0090703C" w:rsidRDefault="00916798">
            <w:pPr>
              <w:spacing w:after="0" w:line="360" w:lineRule="auto"/>
              <w:rPr>
                <w:sz w:val="24"/>
                <w:szCs w:val="24"/>
              </w:rPr>
            </w:pPr>
            <w:r w:rsidRPr="0090703C">
              <w:rPr>
                <w:rStyle w:val="Ninguno"/>
                <w:sz w:val="24"/>
                <w:szCs w:val="24"/>
              </w:rPr>
              <w:t>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A89A" w14:textId="23D097B3" w:rsidR="0041722C" w:rsidRPr="0090703C" w:rsidRDefault="00916798">
            <w:pPr>
              <w:spacing w:after="0" w:line="360" w:lineRule="auto"/>
              <w:rPr>
                <w:sz w:val="24"/>
                <w:szCs w:val="24"/>
              </w:rPr>
            </w:pPr>
            <w:r w:rsidRPr="0090703C">
              <w:rPr>
                <w:sz w:val="24"/>
                <w:szCs w:val="24"/>
              </w:rPr>
              <w:t xml:space="preserve">Actuación 1. </w:t>
            </w:r>
            <w:r w:rsidR="00036878">
              <w:rPr>
                <w:sz w:val="24"/>
                <w:szCs w:val="24"/>
              </w:rPr>
              <w:t>Tras un análisis previo de las necesidades del claustro, se solicitó y cumplimentó la instancia del grupo de trabajo al CEP.</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DA96" w14:textId="6F32E945" w:rsidR="0041722C" w:rsidRPr="0090703C" w:rsidRDefault="00036878">
            <w:pPr>
              <w:spacing w:after="0" w:line="360" w:lineRule="auto"/>
              <w:jc w:val="center"/>
              <w:rPr>
                <w:sz w:val="24"/>
                <w:szCs w:val="24"/>
              </w:rPr>
            </w:pPr>
            <w:r>
              <w:rPr>
                <w:sz w:val="24"/>
                <w:szCs w:val="24"/>
              </w:rPr>
              <w:t>Conseguido</w:t>
            </w:r>
          </w:p>
        </w:tc>
      </w:tr>
      <w:tr w:rsidR="0041722C" w:rsidRPr="0090703C" w14:paraId="5EC010D5"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C661" w14:textId="77777777" w:rsidR="0041722C" w:rsidRPr="0090703C" w:rsidRDefault="00916798">
            <w:pPr>
              <w:spacing w:after="0" w:line="360" w:lineRule="auto"/>
              <w:rPr>
                <w:sz w:val="24"/>
                <w:szCs w:val="24"/>
              </w:rPr>
            </w:pPr>
            <w:r w:rsidRPr="0090703C">
              <w:rPr>
                <w:rStyle w:val="Ninguno"/>
                <w:sz w:val="24"/>
                <w:szCs w:val="24"/>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5713" w14:textId="63AE3F5A" w:rsidR="0041722C" w:rsidRPr="0090703C" w:rsidRDefault="00036878">
            <w:pPr>
              <w:spacing w:after="0" w:line="360" w:lineRule="auto"/>
              <w:rPr>
                <w:sz w:val="24"/>
                <w:szCs w:val="24"/>
              </w:rPr>
            </w:pPr>
            <w:r>
              <w:rPr>
                <w:sz w:val="24"/>
                <w:szCs w:val="24"/>
              </w:rPr>
              <w:t>Actuación 2. Detectar entre todos los miembros del grupo aquellos contenidos/conceptos claves del método que necesitábamos reciclar y hacer mayor hincapié dado su grado de dificultad. Comenzar a definir nuestro proyecto de trabajo</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30851" w14:textId="77777777" w:rsidR="00036878" w:rsidRDefault="00036878">
            <w:pPr>
              <w:spacing w:after="0" w:line="360" w:lineRule="auto"/>
              <w:jc w:val="center"/>
              <w:rPr>
                <w:sz w:val="24"/>
                <w:szCs w:val="24"/>
              </w:rPr>
            </w:pPr>
          </w:p>
          <w:p w14:paraId="4582EEA1" w14:textId="77777777" w:rsidR="00036878" w:rsidRDefault="00036878">
            <w:pPr>
              <w:spacing w:after="0" w:line="360" w:lineRule="auto"/>
              <w:jc w:val="center"/>
              <w:rPr>
                <w:sz w:val="24"/>
                <w:szCs w:val="24"/>
              </w:rPr>
            </w:pPr>
          </w:p>
          <w:p w14:paraId="7C583397" w14:textId="466A0733" w:rsidR="0041722C" w:rsidRPr="0090703C" w:rsidRDefault="00036878">
            <w:pPr>
              <w:spacing w:after="0" w:line="360" w:lineRule="auto"/>
              <w:jc w:val="center"/>
              <w:rPr>
                <w:sz w:val="24"/>
                <w:szCs w:val="24"/>
              </w:rPr>
            </w:pPr>
            <w:r>
              <w:rPr>
                <w:sz w:val="24"/>
                <w:szCs w:val="24"/>
              </w:rPr>
              <w:t>Conseguido</w:t>
            </w:r>
          </w:p>
        </w:tc>
      </w:tr>
      <w:tr w:rsidR="0041722C" w:rsidRPr="0090703C" w14:paraId="2A726DC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9838" w14:textId="77777777" w:rsidR="0041722C" w:rsidRPr="0090703C" w:rsidRDefault="00916798">
            <w:pPr>
              <w:spacing w:after="0" w:line="360" w:lineRule="auto"/>
              <w:rPr>
                <w:sz w:val="24"/>
                <w:szCs w:val="24"/>
              </w:rPr>
            </w:pPr>
            <w:r w:rsidRPr="0090703C">
              <w:rPr>
                <w:rStyle w:val="Ninguno"/>
                <w:sz w:val="24"/>
                <w:szCs w:val="24"/>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51D8" w14:textId="3CE0BD44" w:rsidR="0041722C" w:rsidRPr="0090703C" w:rsidRDefault="00916798">
            <w:pPr>
              <w:spacing w:after="0" w:line="360" w:lineRule="auto"/>
              <w:rPr>
                <w:sz w:val="24"/>
                <w:szCs w:val="24"/>
              </w:rPr>
            </w:pPr>
            <w:r w:rsidRPr="0090703C">
              <w:rPr>
                <w:sz w:val="24"/>
                <w:szCs w:val="24"/>
              </w:rPr>
              <w:t xml:space="preserve">Actuación 3. </w:t>
            </w:r>
            <w:r w:rsidR="00036878">
              <w:rPr>
                <w:sz w:val="24"/>
                <w:szCs w:val="24"/>
              </w:rPr>
              <w:t xml:space="preserve"> Ponencia de un compañero sobre los contenidos de ABN, aclaración de dudas y repaso en general por los distintos niveles del método ABN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9978" w14:textId="601BDFCC" w:rsidR="0041722C" w:rsidRPr="0090703C" w:rsidRDefault="00036878">
            <w:pPr>
              <w:spacing w:after="0" w:line="360" w:lineRule="auto"/>
              <w:jc w:val="center"/>
              <w:rPr>
                <w:sz w:val="24"/>
                <w:szCs w:val="24"/>
              </w:rPr>
            </w:pPr>
            <w:r>
              <w:rPr>
                <w:sz w:val="24"/>
                <w:szCs w:val="24"/>
              </w:rPr>
              <w:t>Conseguido</w:t>
            </w:r>
          </w:p>
        </w:tc>
      </w:tr>
      <w:tr w:rsidR="0041722C" w:rsidRPr="0090703C" w14:paraId="6835CEED"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502E" w14:textId="77777777" w:rsidR="0041722C" w:rsidRPr="0090703C" w:rsidRDefault="00916798">
            <w:pPr>
              <w:spacing w:after="0" w:line="360" w:lineRule="auto"/>
              <w:rPr>
                <w:sz w:val="24"/>
                <w:szCs w:val="24"/>
              </w:rPr>
            </w:pPr>
            <w:r w:rsidRPr="0090703C">
              <w:rPr>
                <w:rStyle w:val="Ninguno"/>
                <w:sz w:val="24"/>
                <w:szCs w:val="24"/>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AE1C" w14:textId="68413D65" w:rsidR="0041722C" w:rsidRPr="0090703C" w:rsidRDefault="00916798">
            <w:pPr>
              <w:spacing w:after="0" w:line="360" w:lineRule="auto"/>
              <w:rPr>
                <w:sz w:val="24"/>
                <w:szCs w:val="24"/>
              </w:rPr>
            </w:pPr>
            <w:r w:rsidRPr="0090703C">
              <w:rPr>
                <w:sz w:val="24"/>
                <w:szCs w:val="24"/>
              </w:rPr>
              <w:t>Actuación 4</w:t>
            </w:r>
            <w:r w:rsidR="00036878">
              <w:rPr>
                <w:sz w:val="24"/>
                <w:szCs w:val="24"/>
              </w:rPr>
              <w:t xml:space="preserve">. Reflexión individual y puesta en común por todos los miembros del grupo sobre  la ponencia que </w:t>
            </w:r>
            <w:r w:rsidR="00036878">
              <w:rPr>
                <w:sz w:val="24"/>
                <w:szCs w:val="24"/>
              </w:rPr>
              <w:lastRenderedPageBreak/>
              <w:t xml:space="preserve">recibimos; </w:t>
            </w:r>
            <w:r w:rsidR="00F129E8">
              <w:rPr>
                <w:sz w:val="24"/>
                <w:szCs w:val="24"/>
              </w:rPr>
              <w:t>grado de satisfacción, dudas, aportación de nuevas ideas etc.</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20E6" w14:textId="2562B3A8" w:rsidR="0041722C" w:rsidRPr="0090703C" w:rsidRDefault="00F129E8">
            <w:pPr>
              <w:spacing w:after="0" w:line="360" w:lineRule="auto"/>
              <w:jc w:val="center"/>
              <w:rPr>
                <w:sz w:val="24"/>
                <w:szCs w:val="24"/>
              </w:rPr>
            </w:pPr>
            <w:r>
              <w:rPr>
                <w:sz w:val="24"/>
                <w:szCs w:val="24"/>
              </w:rPr>
              <w:lastRenderedPageBreak/>
              <w:t>Conseguido</w:t>
            </w:r>
          </w:p>
        </w:tc>
      </w:tr>
      <w:tr w:rsidR="0041722C" w:rsidRPr="0090703C" w14:paraId="569DE749"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3CDA" w14:textId="77777777" w:rsidR="0041722C" w:rsidRPr="0090703C" w:rsidRDefault="00916798">
            <w:pPr>
              <w:spacing w:after="0" w:line="360" w:lineRule="auto"/>
              <w:rPr>
                <w:sz w:val="24"/>
                <w:szCs w:val="24"/>
              </w:rPr>
            </w:pPr>
            <w:r w:rsidRPr="0090703C">
              <w:rPr>
                <w:rStyle w:val="Ninguno"/>
                <w:sz w:val="24"/>
                <w:szCs w:val="24"/>
              </w:rPr>
              <w:lastRenderedPageBreak/>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6078" w14:textId="4C9C0FBC" w:rsidR="0041722C" w:rsidRPr="0090703C" w:rsidRDefault="00916798">
            <w:pPr>
              <w:spacing w:after="0" w:line="360" w:lineRule="auto"/>
              <w:rPr>
                <w:sz w:val="24"/>
                <w:szCs w:val="24"/>
              </w:rPr>
            </w:pPr>
            <w:r w:rsidRPr="0090703C">
              <w:rPr>
                <w:sz w:val="24"/>
                <w:szCs w:val="24"/>
              </w:rPr>
              <w:t xml:space="preserve">Actuación 5. </w:t>
            </w:r>
            <w:r w:rsidR="00F129E8">
              <w:rPr>
                <w:sz w:val="24"/>
                <w:szCs w:val="24"/>
              </w:rPr>
              <w:t xml:space="preserve"> Graduación y secuenciación de los contenidos a trabajar en el método ABN por niveles y etapas, atendiendo a nuestro alumnado.</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78E39" w14:textId="77777777" w:rsidR="0041722C" w:rsidRDefault="00F129E8">
            <w:pPr>
              <w:spacing w:after="0" w:line="360" w:lineRule="auto"/>
              <w:jc w:val="center"/>
              <w:rPr>
                <w:sz w:val="24"/>
                <w:szCs w:val="24"/>
              </w:rPr>
            </w:pPr>
            <w:r>
              <w:rPr>
                <w:sz w:val="24"/>
                <w:szCs w:val="24"/>
              </w:rPr>
              <w:t>Conseguido</w:t>
            </w:r>
          </w:p>
          <w:p w14:paraId="48F0BD60" w14:textId="4207D7EE" w:rsidR="00F129E8" w:rsidRPr="0090703C" w:rsidRDefault="00F129E8">
            <w:pPr>
              <w:spacing w:after="0" w:line="360" w:lineRule="auto"/>
              <w:jc w:val="center"/>
              <w:rPr>
                <w:sz w:val="24"/>
                <w:szCs w:val="24"/>
              </w:rPr>
            </w:pPr>
            <w:r>
              <w:rPr>
                <w:sz w:val="24"/>
                <w:szCs w:val="24"/>
              </w:rPr>
              <w:t>(debemos subirlo)</w:t>
            </w:r>
          </w:p>
        </w:tc>
      </w:tr>
      <w:tr w:rsidR="0041722C" w:rsidRPr="0090703C" w14:paraId="243B3BDB"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CC71" w14:textId="77777777" w:rsidR="0041722C" w:rsidRPr="0090703C" w:rsidRDefault="00916798">
            <w:pPr>
              <w:spacing w:after="0" w:line="360" w:lineRule="auto"/>
              <w:rPr>
                <w:sz w:val="24"/>
                <w:szCs w:val="24"/>
              </w:rPr>
            </w:pPr>
            <w:r w:rsidRPr="0090703C">
              <w:rPr>
                <w:rStyle w:val="Ninguno"/>
                <w:sz w:val="24"/>
                <w:szCs w:val="24"/>
              </w:rPr>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442" w14:textId="632AB5C2" w:rsidR="0041722C" w:rsidRPr="0090703C" w:rsidRDefault="00916798">
            <w:pPr>
              <w:spacing w:after="0" w:line="360" w:lineRule="auto"/>
              <w:rPr>
                <w:sz w:val="24"/>
                <w:szCs w:val="24"/>
              </w:rPr>
            </w:pPr>
            <w:r w:rsidRPr="0090703C">
              <w:rPr>
                <w:sz w:val="24"/>
                <w:szCs w:val="24"/>
              </w:rPr>
              <w:t xml:space="preserve">Actuación 6. </w:t>
            </w:r>
            <w:r w:rsidR="00F129E8">
              <w:rPr>
                <w:sz w:val="24"/>
                <w:szCs w:val="24"/>
              </w:rPr>
              <w:t>Elaboración de nuevos materiales de ABN para cada curso/nivel.</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4470" w14:textId="51140242" w:rsidR="0041722C" w:rsidRPr="0090703C" w:rsidRDefault="00F129E8">
            <w:pPr>
              <w:spacing w:after="0" w:line="360" w:lineRule="auto"/>
              <w:jc w:val="center"/>
              <w:rPr>
                <w:sz w:val="24"/>
                <w:szCs w:val="24"/>
              </w:rPr>
            </w:pPr>
            <w:r>
              <w:rPr>
                <w:sz w:val="24"/>
                <w:szCs w:val="24"/>
              </w:rPr>
              <w:t>En Proceso</w:t>
            </w:r>
          </w:p>
        </w:tc>
      </w:tr>
      <w:tr w:rsidR="0041722C" w:rsidRPr="0090703C" w14:paraId="194AC48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F8C2" w14:textId="77777777" w:rsidR="0041722C" w:rsidRPr="0090703C" w:rsidRDefault="00916798">
            <w:pPr>
              <w:spacing w:after="0" w:line="360" w:lineRule="auto"/>
              <w:rPr>
                <w:sz w:val="24"/>
                <w:szCs w:val="24"/>
              </w:rPr>
            </w:pPr>
            <w:r w:rsidRPr="0090703C">
              <w:rPr>
                <w:rStyle w:val="Ninguno"/>
                <w:sz w:val="24"/>
                <w:szCs w:val="24"/>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E6CB" w14:textId="41F39A48" w:rsidR="0041722C" w:rsidRPr="0090703C" w:rsidRDefault="00916798">
            <w:pPr>
              <w:spacing w:after="0" w:line="360" w:lineRule="auto"/>
              <w:rPr>
                <w:sz w:val="24"/>
                <w:szCs w:val="24"/>
              </w:rPr>
            </w:pPr>
            <w:r w:rsidRPr="0090703C">
              <w:rPr>
                <w:sz w:val="24"/>
                <w:szCs w:val="24"/>
              </w:rPr>
              <w:t>Coordinación</w:t>
            </w:r>
            <w:r w:rsidR="00F129E8">
              <w:rPr>
                <w:sz w:val="24"/>
                <w:szCs w:val="24"/>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DC0D" w14:textId="35785881" w:rsidR="0041722C" w:rsidRPr="0090703C" w:rsidRDefault="00F129E8" w:rsidP="00F129E8">
            <w:pPr>
              <w:spacing w:after="0" w:line="360" w:lineRule="auto"/>
              <w:jc w:val="center"/>
              <w:rPr>
                <w:sz w:val="24"/>
                <w:szCs w:val="24"/>
              </w:rPr>
            </w:pPr>
            <w:r>
              <w:rPr>
                <w:sz w:val="24"/>
                <w:szCs w:val="24"/>
              </w:rPr>
              <w:t>TC</w:t>
            </w:r>
          </w:p>
        </w:tc>
      </w:tr>
    </w:tbl>
    <w:p w14:paraId="6463295D" w14:textId="77777777" w:rsidR="0041722C" w:rsidRPr="0090703C" w:rsidRDefault="0041722C">
      <w:pPr>
        <w:widowControl w:val="0"/>
        <w:spacing w:line="240" w:lineRule="auto"/>
        <w:ind w:left="108" w:hanging="108"/>
        <w:jc w:val="center"/>
        <w:rPr>
          <w:sz w:val="24"/>
          <w:szCs w:val="24"/>
        </w:rPr>
      </w:pPr>
    </w:p>
    <w:tbl>
      <w:tblPr>
        <w:tblStyle w:val="TableNormal"/>
        <w:tblW w:w="3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41722C" w:rsidRPr="0090703C" w14:paraId="324269EE" w14:textId="77777777">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4B36D450" w14:textId="77777777" w:rsidR="0041722C" w:rsidRPr="0090703C" w:rsidRDefault="00916798">
            <w:pPr>
              <w:spacing w:after="0" w:line="240" w:lineRule="auto"/>
              <w:rPr>
                <w:rStyle w:val="Ninguno"/>
                <w:b/>
                <w:bCs/>
                <w:sz w:val="24"/>
                <w:szCs w:val="24"/>
              </w:rPr>
            </w:pPr>
            <w:r w:rsidRPr="0090703C">
              <w:rPr>
                <w:rStyle w:val="Ninguno"/>
                <w:b/>
                <w:bCs/>
                <w:sz w:val="24"/>
                <w:szCs w:val="24"/>
              </w:rPr>
              <w:t>(1)</w:t>
            </w:r>
          </w:p>
          <w:p w14:paraId="117BE0C0" w14:textId="77777777" w:rsidR="0041722C" w:rsidRPr="0090703C" w:rsidRDefault="00916798">
            <w:pPr>
              <w:spacing w:after="0" w:line="240" w:lineRule="auto"/>
              <w:rPr>
                <w:rStyle w:val="Ninguno"/>
                <w:b/>
                <w:bCs/>
                <w:sz w:val="24"/>
                <w:szCs w:val="24"/>
              </w:rPr>
            </w:pPr>
            <w:r w:rsidRPr="0090703C">
              <w:rPr>
                <w:rStyle w:val="Ninguno"/>
                <w:b/>
                <w:bCs/>
                <w:sz w:val="24"/>
                <w:szCs w:val="24"/>
              </w:rPr>
              <w:t>NC: No conseguido</w:t>
            </w:r>
          </w:p>
          <w:p w14:paraId="5869D780" w14:textId="77777777" w:rsidR="0041722C" w:rsidRPr="0090703C" w:rsidRDefault="00916798">
            <w:pPr>
              <w:spacing w:after="0" w:line="240" w:lineRule="auto"/>
              <w:rPr>
                <w:rStyle w:val="Ninguno"/>
                <w:b/>
                <w:bCs/>
                <w:sz w:val="24"/>
                <w:szCs w:val="24"/>
              </w:rPr>
            </w:pPr>
            <w:r w:rsidRPr="0090703C">
              <w:rPr>
                <w:rStyle w:val="Ninguno"/>
                <w:b/>
                <w:bCs/>
                <w:sz w:val="24"/>
                <w:szCs w:val="24"/>
              </w:rPr>
              <w:t>EP: En proceso de consecución</w:t>
            </w:r>
          </w:p>
          <w:p w14:paraId="6F7D3AB7" w14:textId="77777777" w:rsidR="0041722C" w:rsidRPr="0090703C" w:rsidRDefault="00916798">
            <w:pPr>
              <w:spacing w:after="0" w:line="240" w:lineRule="auto"/>
              <w:rPr>
                <w:sz w:val="24"/>
                <w:szCs w:val="24"/>
              </w:rPr>
            </w:pPr>
            <w:r w:rsidRPr="0090703C">
              <w:rPr>
                <w:rStyle w:val="Ninguno"/>
                <w:b/>
                <w:bCs/>
                <w:sz w:val="24"/>
                <w:szCs w:val="24"/>
              </w:rPr>
              <w:t>TC: Totalmente conseguido</w:t>
            </w:r>
          </w:p>
        </w:tc>
      </w:tr>
    </w:tbl>
    <w:p w14:paraId="38E69538" w14:textId="77777777" w:rsidR="0041722C" w:rsidRPr="0090703C" w:rsidRDefault="0041722C">
      <w:pPr>
        <w:tabs>
          <w:tab w:val="left" w:pos="1134"/>
        </w:tabs>
        <w:spacing w:line="240" w:lineRule="auto"/>
        <w:rPr>
          <w:sz w:val="24"/>
          <w:szCs w:val="24"/>
        </w:rPr>
      </w:pPr>
    </w:p>
    <w:p w14:paraId="00F7634F" w14:textId="77777777" w:rsidR="0041722C" w:rsidRPr="0090703C" w:rsidRDefault="0041722C">
      <w:pPr>
        <w:pStyle w:val="Prrafodelista"/>
        <w:tabs>
          <w:tab w:val="left" w:pos="1134"/>
        </w:tabs>
        <w:ind w:left="360"/>
        <w:rPr>
          <w:sz w:val="24"/>
          <w:szCs w:val="24"/>
        </w:rPr>
      </w:pPr>
    </w:p>
    <w:p w14:paraId="2DA978A2" w14:textId="77777777" w:rsidR="0041722C" w:rsidRPr="0090703C" w:rsidRDefault="00916798">
      <w:pPr>
        <w:pStyle w:val="Prrafodelista"/>
        <w:numPr>
          <w:ilvl w:val="0"/>
          <w:numId w:val="3"/>
        </w:numPr>
        <w:rPr>
          <w:b/>
          <w:bCs/>
          <w:sz w:val="24"/>
          <w:szCs w:val="24"/>
        </w:rPr>
      </w:pPr>
      <w:r w:rsidRPr="0090703C">
        <w:rPr>
          <w:b/>
          <w:bCs/>
          <w:sz w:val="24"/>
          <w:szCs w:val="24"/>
        </w:rPr>
        <w:t>Análisis del trabajo realizado en cada una de las actuaciones</w:t>
      </w:r>
    </w:p>
    <w:p w14:paraId="5985BBC3" w14:textId="5DC50F3B" w:rsidR="0041722C" w:rsidRPr="0090703C" w:rsidRDefault="00916798" w:rsidP="007C3C3D">
      <w:pPr>
        <w:pStyle w:val="Prrafodelista"/>
        <w:numPr>
          <w:ilvl w:val="0"/>
          <w:numId w:val="5"/>
        </w:numPr>
        <w:jc w:val="both"/>
        <w:rPr>
          <w:sz w:val="24"/>
          <w:szCs w:val="24"/>
        </w:rPr>
      </w:pPr>
      <w:r w:rsidRPr="0090703C">
        <w:rPr>
          <w:sz w:val="24"/>
          <w:szCs w:val="24"/>
        </w:rPr>
        <w:t xml:space="preserve">Actuación 1. </w:t>
      </w:r>
      <w:r w:rsidR="00F129E8">
        <w:rPr>
          <w:sz w:val="24"/>
          <w:szCs w:val="24"/>
        </w:rPr>
        <w:t>Reunión en claustro para detectar las necesidades que presentábamos en nuestra labor como docente y en qué nos gustaría formarnos. Dada la gran implicación que tiene el centro con el método ABN, consideramos conveniente la formación continua del mismo, con idea de resolver dudas y dar respuestas a los compañeros/as nuevos en el centro. Por ello, realizamos la solicitud del GP con ayuda de la asesora.</w:t>
      </w:r>
    </w:p>
    <w:p w14:paraId="7A81162B" w14:textId="0FDDD0DF" w:rsidR="0041722C" w:rsidRPr="0090703C" w:rsidRDefault="00916798">
      <w:pPr>
        <w:pStyle w:val="Prrafodelista"/>
        <w:numPr>
          <w:ilvl w:val="0"/>
          <w:numId w:val="5"/>
        </w:numPr>
        <w:rPr>
          <w:sz w:val="24"/>
          <w:szCs w:val="24"/>
        </w:rPr>
      </w:pPr>
      <w:r w:rsidRPr="0090703C">
        <w:rPr>
          <w:sz w:val="24"/>
          <w:szCs w:val="24"/>
        </w:rPr>
        <w:t xml:space="preserve">Actuación 2. </w:t>
      </w:r>
      <w:r w:rsidR="00F129E8">
        <w:rPr>
          <w:sz w:val="24"/>
          <w:szCs w:val="24"/>
        </w:rPr>
        <w:t>El grupo de trabajo</w:t>
      </w:r>
      <w:r w:rsidR="007C3C3D">
        <w:rPr>
          <w:sz w:val="24"/>
          <w:szCs w:val="24"/>
        </w:rPr>
        <w:t>,</w:t>
      </w:r>
      <w:r w:rsidR="00F129E8">
        <w:rPr>
          <w:sz w:val="24"/>
          <w:szCs w:val="24"/>
        </w:rPr>
        <w:t xml:space="preserve"> se reunió para crear </w:t>
      </w:r>
      <w:r w:rsidR="007C3C3D">
        <w:rPr>
          <w:sz w:val="24"/>
          <w:szCs w:val="24"/>
        </w:rPr>
        <w:t>el proyecto tras un análisis de lo que pretendíamos conseguir con la formación haciendo una secuenciación de las diferentes actuaciones a realizar y marcando el ritmo de trabajo.</w:t>
      </w:r>
    </w:p>
    <w:p w14:paraId="453C6E8D" w14:textId="53ECA7EB" w:rsidR="0041722C" w:rsidRPr="0090703C" w:rsidRDefault="00916798">
      <w:pPr>
        <w:pStyle w:val="Prrafodelista"/>
        <w:numPr>
          <w:ilvl w:val="0"/>
          <w:numId w:val="5"/>
        </w:numPr>
        <w:rPr>
          <w:sz w:val="24"/>
          <w:szCs w:val="24"/>
        </w:rPr>
      </w:pPr>
      <w:r w:rsidRPr="0090703C">
        <w:rPr>
          <w:sz w:val="24"/>
          <w:szCs w:val="24"/>
        </w:rPr>
        <w:t xml:space="preserve">Actuación 3. </w:t>
      </w:r>
      <w:r w:rsidR="007C3C3D">
        <w:rPr>
          <w:sz w:val="24"/>
          <w:szCs w:val="24"/>
        </w:rPr>
        <w:t xml:space="preserve"> Se acordó con el asesor del CEP una ponencia presencial para aclarar dudas y realizar además, un reciclaje general de los diferentes contenidos a trabajar con el método ABN.  Los compañeros/as acudieron y tomaron nota de todo.</w:t>
      </w:r>
    </w:p>
    <w:p w14:paraId="3A69E5AC" w14:textId="6524DCE5" w:rsidR="0041722C" w:rsidRPr="0090703C" w:rsidRDefault="00916798" w:rsidP="004656DC">
      <w:pPr>
        <w:pStyle w:val="Prrafodelista"/>
        <w:numPr>
          <w:ilvl w:val="0"/>
          <w:numId w:val="5"/>
        </w:numPr>
        <w:jc w:val="both"/>
        <w:rPr>
          <w:sz w:val="24"/>
          <w:szCs w:val="24"/>
        </w:rPr>
      </w:pPr>
      <w:r w:rsidRPr="0090703C">
        <w:rPr>
          <w:sz w:val="24"/>
          <w:szCs w:val="24"/>
        </w:rPr>
        <w:t xml:space="preserve">Actuación 4. </w:t>
      </w:r>
      <w:r w:rsidR="007C3C3D">
        <w:rPr>
          <w:sz w:val="24"/>
          <w:szCs w:val="24"/>
        </w:rPr>
        <w:t xml:space="preserve">Tras dicha ponencia, los miembros del grupo de trabajo se reunió para realizar una puesta en común sobre ella. En líneas generales, el grado de satisfacción es alto, resultando muy amena por parte del compañero que la impartió, aclarando </w:t>
      </w:r>
      <w:r w:rsidR="007C3C3D">
        <w:rPr>
          <w:sz w:val="24"/>
          <w:szCs w:val="24"/>
        </w:rPr>
        <w:lastRenderedPageBreak/>
        <w:t>dudas en la realizac</w:t>
      </w:r>
      <w:r w:rsidR="004656DC">
        <w:rPr>
          <w:sz w:val="24"/>
          <w:szCs w:val="24"/>
        </w:rPr>
        <w:t>ión de operaciones en cursos superiores, ayudando al reciclaje de otros contenidos y recordando la secuenciación de contenidos que deben ser trabajados en los distintos niveles y etapas entre otros. Tras este ejercicio, cada miembro de forma individual ha hecho un análisis y reflexión de la formación recibida aplicada a su labor docente.</w:t>
      </w:r>
    </w:p>
    <w:p w14:paraId="3973D218" w14:textId="46169196" w:rsidR="0041722C" w:rsidRDefault="004656DC" w:rsidP="004656DC">
      <w:pPr>
        <w:pStyle w:val="Prrafodelista"/>
        <w:tabs>
          <w:tab w:val="left" w:pos="1134"/>
        </w:tabs>
        <w:ind w:left="174"/>
        <w:jc w:val="both"/>
        <w:rPr>
          <w:sz w:val="24"/>
          <w:szCs w:val="24"/>
        </w:rPr>
      </w:pPr>
      <w:r>
        <w:rPr>
          <w:sz w:val="24"/>
          <w:szCs w:val="24"/>
        </w:rPr>
        <w:t xml:space="preserve">Actuación 5. Por ciclos y niveles hemos realizado una secuenciación de los contenidos a trabajar con el método ABN para tener marcado una línea de actuación que sea de ayuda para los compañeros/as. </w:t>
      </w:r>
    </w:p>
    <w:p w14:paraId="6ADC02D4" w14:textId="556CAAC2" w:rsidR="004656DC" w:rsidRPr="0090703C" w:rsidRDefault="004656DC" w:rsidP="004656DC">
      <w:pPr>
        <w:pStyle w:val="Prrafodelista"/>
        <w:tabs>
          <w:tab w:val="left" w:pos="1134"/>
        </w:tabs>
        <w:ind w:left="174"/>
        <w:jc w:val="both"/>
        <w:rPr>
          <w:sz w:val="24"/>
          <w:szCs w:val="24"/>
        </w:rPr>
      </w:pPr>
      <w:r>
        <w:rPr>
          <w:sz w:val="24"/>
          <w:szCs w:val="24"/>
        </w:rPr>
        <w:t>Actuación 6. En el centro utilizamos diferentes materiales en la puesta en práctica del ABN. Pero hemos considerado conveniente realizar otros nuevos que apoyen nuestra labor y gracias</w:t>
      </w:r>
      <w:r w:rsidR="007A704C">
        <w:rPr>
          <w:sz w:val="24"/>
          <w:szCs w:val="24"/>
        </w:rPr>
        <w:t xml:space="preserve"> a las ideas del ponente nos hemos puesto manos a la obra, teniendo en cuenta niveles y etapas. </w:t>
      </w:r>
    </w:p>
    <w:p w14:paraId="2B4FACAD" w14:textId="77777777" w:rsidR="0041722C" w:rsidRPr="0090703C" w:rsidRDefault="00916798">
      <w:pPr>
        <w:pStyle w:val="Prrafodelista"/>
        <w:tabs>
          <w:tab w:val="left" w:pos="1134"/>
        </w:tabs>
        <w:ind w:left="360"/>
        <w:rPr>
          <w:sz w:val="24"/>
          <w:szCs w:val="24"/>
        </w:rPr>
      </w:pPr>
      <w:r w:rsidRPr="0090703C">
        <w:rPr>
          <w:rStyle w:val="Ninguno"/>
          <w:b/>
          <w:bCs/>
          <w:sz w:val="24"/>
          <w:szCs w:val="24"/>
        </w:rPr>
        <w:t xml:space="preserve">3. Logros y dificultades. </w:t>
      </w:r>
    </w:p>
    <w:p w14:paraId="2AA0270A" w14:textId="0F22CC7F" w:rsidR="0041722C" w:rsidRDefault="00287567" w:rsidP="007A704C">
      <w:pPr>
        <w:pStyle w:val="Prrafodelista"/>
        <w:tabs>
          <w:tab w:val="left" w:pos="1134"/>
        </w:tabs>
        <w:ind w:left="360"/>
        <w:rPr>
          <w:color w:val="333333"/>
          <w:sz w:val="24"/>
          <w:szCs w:val="24"/>
          <w:shd w:val="clear" w:color="auto" w:fill="FFFFFF"/>
        </w:rPr>
      </w:pPr>
      <w:r w:rsidRPr="0090703C">
        <w:rPr>
          <w:rStyle w:val="Ninguno"/>
          <w:b/>
          <w:bCs/>
          <w:sz w:val="24"/>
          <w:szCs w:val="24"/>
        </w:rPr>
        <w:t xml:space="preserve">3.1. </w:t>
      </w:r>
      <w:r w:rsidR="00916798" w:rsidRPr="0090703C">
        <w:rPr>
          <w:rStyle w:val="Ninguno"/>
          <w:b/>
          <w:bCs/>
          <w:sz w:val="24"/>
          <w:szCs w:val="24"/>
        </w:rPr>
        <w:t>Logros:</w:t>
      </w:r>
      <w:r w:rsidRPr="0090703C">
        <w:rPr>
          <w:rStyle w:val="Ninguno"/>
          <w:b/>
          <w:bCs/>
          <w:sz w:val="24"/>
          <w:szCs w:val="24"/>
        </w:rPr>
        <w:t xml:space="preserve"> </w:t>
      </w:r>
      <w:r w:rsidRPr="007A704C">
        <w:rPr>
          <w:rStyle w:val="Ninguno"/>
          <w:b/>
          <w:bCs/>
          <w:sz w:val="24"/>
          <w:szCs w:val="24"/>
        </w:rPr>
        <w:t>(</w:t>
      </w:r>
      <w:r w:rsidRPr="007A704C">
        <w:rPr>
          <w:color w:val="333333"/>
          <w:sz w:val="24"/>
          <w:szCs w:val="24"/>
          <w:shd w:val="clear" w:color="auto" w:fill="FFFFFF"/>
        </w:rPr>
        <w:t>Destacar también aspectos que hayan resultado interesantes)</w:t>
      </w:r>
    </w:p>
    <w:p w14:paraId="450BE6BF" w14:textId="672CDE96" w:rsidR="007A704C" w:rsidRPr="007A704C" w:rsidRDefault="007A704C" w:rsidP="007A704C">
      <w:pPr>
        <w:pStyle w:val="Prrafodelista"/>
        <w:tabs>
          <w:tab w:val="left" w:pos="1134"/>
        </w:tabs>
        <w:ind w:left="360"/>
        <w:jc w:val="both"/>
        <w:rPr>
          <w:bCs/>
          <w:sz w:val="24"/>
          <w:szCs w:val="24"/>
        </w:rPr>
      </w:pPr>
      <w:r w:rsidRPr="007A704C">
        <w:rPr>
          <w:rStyle w:val="Ninguno"/>
          <w:bCs/>
          <w:sz w:val="24"/>
          <w:szCs w:val="24"/>
        </w:rPr>
        <w:t>La cohesión grupal que tenemos, las ganas que tenemos de seguir formándonos en ABN, siendo este un proyecto de identidad del centro, lo agradable y dinámica que nos resultó la ponencia y la ayuda prestada por los asesores del CEP desde el principio.</w:t>
      </w:r>
    </w:p>
    <w:p w14:paraId="5CB63768" w14:textId="73F7CF8D" w:rsidR="0041722C" w:rsidRDefault="00287567">
      <w:pPr>
        <w:pStyle w:val="Prrafodelista"/>
        <w:tabs>
          <w:tab w:val="left" w:pos="1134"/>
        </w:tabs>
        <w:ind w:left="360"/>
        <w:rPr>
          <w:color w:val="333333"/>
          <w:sz w:val="24"/>
          <w:szCs w:val="24"/>
          <w:shd w:val="clear" w:color="auto" w:fill="FFFFFF"/>
        </w:rPr>
      </w:pPr>
      <w:r w:rsidRPr="0090703C">
        <w:rPr>
          <w:rStyle w:val="Ninguno"/>
          <w:b/>
          <w:bCs/>
          <w:sz w:val="24"/>
          <w:szCs w:val="24"/>
        </w:rPr>
        <w:t xml:space="preserve">3.2. </w:t>
      </w:r>
      <w:r w:rsidR="00916798" w:rsidRPr="0090703C">
        <w:rPr>
          <w:rStyle w:val="Ninguno"/>
          <w:b/>
          <w:bCs/>
          <w:sz w:val="24"/>
          <w:szCs w:val="24"/>
        </w:rPr>
        <w:t>Dificultades:</w:t>
      </w:r>
      <w:r w:rsidR="00B05BA0" w:rsidRPr="0090703C">
        <w:rPr>
          <w:rStyle w:val="Ninguno"/>
          <w:b/>
          <w:bCs/>
          <w:sz w:val="24"/>
          <w:szCs w:val="24"/>
        </w:rPr>
        <w:t xml:space="preserve"> </w:t>
      </w:r>
      <w:r w:rsidRPr="0090703C">
        <w:rPr>
          <w:rStyle w:val="Ninguno"/>
          <w:b/>
          <w:bCs/>
          <w:sz w:val="24"/>
          <w:szCs w:val="24"/>
        </w:rPr>
        <w:t>(</w:t>
      </w:r>
      <w:r w:rsidRPr="0090703C">
        <w:rPr>
          <w:color w:val="333333"/>
          <w:sz w:val="24"/>
          <w:szCs w:val="24"/>
          <w:shd w:val="clear" w:color="auto" w:fill="FFFFFF"/>
        </w:rPr>
        <w:t>Destacar también aspectos susceptibles de mejora)</w:t>
      </w:r>
    </w:p>
    <w:p w14:paraId="3F640785" w14:textId="03B4F5F0" w:rsidR="007A704C" w:rsidRDefault="007A704C">
      <w:pPr>
        <w:pStyle w:val="Prrafodelista"/>
        <w:tabs>
          <w:tab w:val="left" w:pos="1134"/>
        </w:tabs>
        <w:ind w:left="360"/>
        <w:rPr>
          <w:color w:val="333333"/>
          <w:sz w:val="24"/>
          <w:szCs w:val="24"/>
          <w:shd w:val="clear" w:color="auto" w:fill="FFFFFF"/>
        </w:rPr>
      </w:pPr>
      <w:r>
        <w:rPr>
          <w:color w:val="333333"/>
          <w:sz w:val="24"/>
          <w:szCs w:val="24"/>
          <w:shd w:val="clear" w:color="auto" w:fill="FFFFFF"/>
        </w:rPr>
        <w:t xml:space="preserve">Se han ido solventando entre todos. Las dudas que surgen a la hora de realizar en cursos superiores operaciones con ABN. </w:t>
      </w:r>
    </w:p>
    <w:p w14:paraId="04E24033" w14:textId="01F42B36" w:rsidR="00125E41" w:rsidRDefault="00125E41" w:rsidP="007A704C">
      <w:pPr>
        <w:pStyle w:val="Prrafodelista"/>
        <w:numPr>
          <w:ilvl w:val="0"/>
          <w:numId w:val="3"/>
        </w:numPr>
        <w:rPr>
          <w:rStyle w:val="Ninguno"/>
          <w:b/>
          <w:bCs/>
          <w:sz w:val="24"/>
          <w:szCs w:val="24"/>
        </w:rPr>
      </w:pPr>
      <w:r>
        <w:rPr>
          <w:rStyle w:val="Ninguno"/>
          <w:b/>
          <w:bCs/>
          <w:sz w:val="24"/>
          <w:szCs w:val="24"/>
        </w:rPr>
        <w:t>Incidencias de la participación de los integrantes del GT o FC (Número de horas de cada integrante, en consonancia con lo establecido en el Proyecto)</w:t>
      </w:r>
    </w:p>
    <w:p w14:paraId="0F2A5C02" w14:textId="4B4827C9" w:rsidR="007A704C" w:rsidRPr="007A704C" w:rsidRDefault="007A704C" w:rsidP="007A704C">
      <w:pPr>
        <w:rPr>
          <w:rStyle w:val="Ninguno"/>
          <w:bCs/>
          <w:sz w:val="24"/>
          <w:szCs w:val="24"/>
        </w:rPr>
      </w:pPr>
      <w:r w:rsidRPr="007A704C">
        <w:rPr>
          <w:rStyle w:val="Ninguno"/>
          <w:bCs/>
          <w:sz w:val="24"/>
          <w:szCs w:val="24"/>
        </w:rPr>
        <w:t>Los integrantes participan todo por igual.</w:t>
      </w:r>
      <w:bookmarkStart w:id="0" w:name="_GoBack"/>
      <w:bookmarkEnd w:id="0"/>
    </w:p>
    <w:p w14:paraId="34669E30" w14:textId="77777777" w:rsidR="00125E41" w:rsidRPr="0090703C" w:rsidRDefault="00125E41">
      <w:pPr>
        <w:pStyle w:val="Prrafodelista"/>
        <w:tabs>
          <w:tab w:val="left" w:pos="1134"/>
        </w:tabs>
        <w:ind w:left="360"/>
        <w:rPr>
          <w:sz w:val="24"/>
          <w:szCs w:val="24"/>
        </w:rPr>
      </w:pPr>
    </w:p>
    <w:p w14:paraId="0829213B" w14:textId="1EFCBC86" w:rsidR="0041722C" w:rsidRPr="0090703C" w:rsidRDefault="0041722C" w:rsidP="00B05BA0">
      <w:pPr>
        <w:pStyle w:val="Prrafodelista"/>
        <w:tabs>
          <w:tab w:val="left" w:pos="1134"/>
        </w:tabs>
        <w:ind w:left="534"/>
        <w:rPr>
          <w:sz w:val="24"/>
          <w:szCs w:val="24"/>
        </w:rPr>
      </w:pPr>
    </w:p>
    <w:sectPr w:rsidR="0041722C" w:rsidRPr="0090703C">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FB78" w14:textId="77777777" w:rsidR="002E24F0" w:rsidRDefault="002E24F0">
      <w:pPr>
        <w:spacing w:after="0" w:line="240" w:lineRule="auto"/>
      </w:pPr>
      <w:r>
        <w:separator/>
      </w:r>
    </w:p>
  </w:endnote>
  <w:endnote w:type="continuationSeparator" w:id="0">
    <w:p w14:paraId="4FD8D171" w14:textId="77777777" w:rsidR="002E24F0" w:rsidRDefault="002E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4DDF" w14:textId="77777777" w:rsidR="0041722C" w:rsidRDefault="0041722C">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571F" w14:textId="77777777" w:rsidR="002E24F0" w:rsidRDefault="002E24F0">
      <w:pPr>
        <w:spacing w:after="0" w:line="240" w:lineRule="auto"/>
      </w:pPr>
      <w:r>
        <w:separator/>
      </w:r>
    </w:p>
  </w:footnote>
  <w:footnote w:type="continuationSeparator" w:id="0">
    <w:p w14:paraId="265FCACD" w14:textId="77777777" w:rsidR="002E24F0" w:rsidRDefault="002E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A35A" w14:textId="77777777" w:rsidR="0041722C" w:rsidRDefault="0041722C">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7597"/>
    <w:multiLevelType w:val="hybridMultilevel"/>
    <w:tmpl w:val="D79AE262"/>
    <w:styleLink w:val="Vietas"/>
    <w:lvl w:ilvl="0" w:tplc="4A1A4DD6">
      <w:start w:val="1"/>
      <w:numFmt w:val="bullet"/>
      <w:lvlText w:val="•"/>
      <w:lvlJc w:val="left"/>
      <w:pPr>
        <w:tabs>
          <w:tab w:val="left" w:pos="113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284282">
      <w:start w:val="1"/>
      <w:numFmt w:val="bullet"/>
      <w:lvlText w:val="•"/>
      <w:lvlJc w:val="left"/>
      <w:pPr>
        <w:tabs>
          <w:tab w:val="left" w:pos="113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62E08E">
      <w:start w:val="1"/>
      <w:numFmt w:val="bullet"/>
      <w:lvlText w:val="•"/>
      <w:lvlJc w:val="left"/>
      <w:pPr>
        <w:tabs>
          <w:tab w:val="left" w:pos="113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CE6FB0">
      <w:start w:val="1"/>
      <w:numFmt w:val="bullet"/>
      <w:lvlText w:val="•"/>
      <w:lvlJc w:val="left"/>
      <w:pPr>
        <w:tabs>
          <w:tab w:val="left" w:pos="113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BE99A2">
      <w:start w:val="1"/>
      <w:numFmt w:val="bullet"/>
      <w:lvlText w:val="•"/>
      <w:lvlJc w:val="left"/>
      <w:pPr>
        <w:tabs>
          <w:tab w:val="left" w:pos="113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E120ACA">
      <w:start w:val="1"/>
      <w:numFmt w:val="bullet"/>
      <w:lvlText w:val="•"/>
      <w:lvlJc w:val="left"/>
      <w:pPr>
        <w:tabs>
          <w:tab w:val="left" w:pos="113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8ADBBC">
      <w:start w:val="1"/>
      <w:numFmt w:val="bullet"/>
      <w:lvlText w:val="•"/>
      <w:lvlJc w:val="left"/>
      <w:pPr>
        <w:tabs>
          <w:tab w:val="left" w:pos="113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40CF64">
      <w:start w:val="1"/>
      <w:numFmt w:val="bullet"/>
      <w:lvlText w:val="•"/>
      <w:lvlJc w:val="left"/>
      <w:pPr>
        <w:tabs>
          <w:tab w:val="left" w:pos="113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D27192">
      <w:start w:val="1"/>
      <w:numFmt w:val="bullet"/>
      <w:lvlText w:val="•"/>
      <w:lvlJc w:val="left"/>
      <w:pPr>
        <w:tabs>
          <w:tab w:val="left" w:pos="113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3C3EB3"/>
    <w:multiLevelType w:val="hybridMultilevel"/>
    <w:tmpl w:val="41C463D4"/>
    <w:styleLink w:val="Estiloimportado1"/>
    <w:lvl w:ilvl="0" w:tplc="4EC073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41B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653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EC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A66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4BEF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C50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CFD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09F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E002EFD"/>
    <w:multiLevelType w:val="hybridMultilevel"/>
    <w:tmpl w:val="D79AE262"/>
    <w:numStyleLink w:val="Vietas"/>
  </w:abstractNum>
  <w:abstractNum w:abstractNumId="3">
    <w:nsid w:val="3CD3349D"/>
    <w:multiLevelType w:val="hybridMultilevel"/>
    <w:tmpl w:val="41C463D4"/>
    <w:numStyleLink w:val="Estiloimportado1"/>
  </w:abstractNum>
  <w:num w:numId="1">
    <w:abstractNumId w:val="1"/>
  </w:num>
  <w:num w:numId="2">
    <w:abstractNumId w:val="3"/>
  </w:num>
  <w:num w:numId="3">
    <w:abstractNumId w:val="3"/>
    <w:lvlOverride w:ilvl="0">
      <w:startOverride w:val="2"/>
      <w:lvl w:ilvl="0" w:tplc="D43CBA90">
        <w:start w:val="2"/>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AE0D38A">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604EC6">
        <w:start w:val="1"/>
        <w:numFmt w:val="lowerRoman"/>
        <w:lvlText w:val="%3."/>
        <w:lvlJc w:val="left"/>
        <w:pPr>
          <w:tabs>
            <w:tab w:val="left" w:pos="1134"/>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74D628">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C432A6">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164092">
        <w:start w:val="1"/>
        <w:numFmt w:val="lowerRoman"/>
        <w:lvlText w:val="%6."/>
        <w:lvlJc w:val="left"/>
        <w:pPr>
          <w:tabs>
            <w:tab w:val="left" w:pos="1134"/>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92290A">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C0096C">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7EA2A8">
        <w:start w:val="1"/>
        <w:numFmt w:val="lowerRoman"/>
        <w:lvlText w:val="%9."/>
        <w:lvlJc w:val="left"/>
        <w:pPr>
          <w:tabs>
            <w:tab w:val="left" w:pos="1134"/>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F27AC670">
        <w:start w:val="1"/>
        <w:numFmt w:val="bullet"/>
        <w:lvlText w:val="•"/>
        <w:lvlJc w:val="left"/>
        <w:pPr>
          <w:tabs>
            <w:tab w:val="left" w:pos="1134"/>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5090AE">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2A4ED4">
        <w:start w:val="1"/>
        <w:numFmt w:val="bullet"/>
        <w:lvlText w:val="•"/>
        <w:lvlJc w:val="left"/>
        <w:pPr>
          <w:tabs>
            <w:tab w:val="left" w:pos="1134"/>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F29F58">
        <w:start w:val="1"/>
        <w:numFmt w:val="bullet"/>
        <w:lvlText w:val="•"/>
        <w:lvlJc w:val="left"/>
        <w:pPr>
          <w:tabs>
            <w:tab w:val="left" w:pos="1134"/>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E6E7BE">
        <w:start w:val="1"/>
        <w:numFmt w:val="bullet"/>
        <w:lvlText w:val="•"/>
        <w:lvlJc w:val="left"/>
        <w:pPr>
          <w:tabs>
            <w:tab w:val="left" w:pos="1134"/>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0E3CBA">
        <w:start w:val="1"/>
        <w:numFmt w:val="bullet"/>
        <w:lvlText w:val="•"/>
        <w:lvlJc w:val="left"/>
        <w:pPr>
          <w:tabs>
            <w:tab w:val="left" w:pos="1134"/>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2A869A">
        <w:start w:val="1"/>
        <w:numFmt w:val="bullet"/>
        <w:lvlText w:val="•"/>
        <w:lvlJc w:val="left"/>
        <w:pPr>
          <w:tabs>
            <w:tab w:val="left" w:pos="1134"/>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9AC848">
        <w:start w:val="1"/>
        <w:numFmt w:val="bullet"/>
        <w:lvlText w:val="•"/>
        <w:lvlJc w:val="left"/>
        <w:pPr>
          <w:tabs>
            <w:tab w:val="left" w:pos="1134"/>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5C351E">
        <w:start w:val="1"/>
        <w:numFmt w:val="bullet"/>
        <w:lvlText w:val="•"/>
        <w:lvlJc w:val="left"/>
        <w:pPr>
          <w:tabs>
            <w:tab w:val="left" w:pos="1134"/>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2C"/>
    <w:rsid w:val="00036878"/>
    <w:rsid w:val="00125E41"/>
    <w:rsid w:val="00287567"/>
    <w:rsid w:val="002E24F0"/>
    <w:rsid w:val="0041722C"/>
    <w:rsid w:val="004656DC"/>
    <w:rsid w:val="005D3970"/>
    <w:rsid w:val="0068452E"/>
    <w:rsid w:val="007A704C"/>
    <w:rsid w:val="007C3C3D"/>
    <w:rsid w:val="007E6CBA"/>
    <w:rsid w:val="0090703C"/>
    <w:rsid w:val="00916798"/>
    <w:rsid w:val="00986333"/>
    <w:rsid w:val="00B05BA0"/>
    <w:rsid w:val="00F12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1FC"/>
  <w15:docId w15:val="{36ADC29F-3FFE-473E-847C-52AA8B7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Vietas">
    <w:name w:val="Viñetas"/>
    <w:pPr>
      <w:numPr>
        <w:numId w:val="4"/>
      </w:numPr>
    </w:pPr>
  </w:style>
  <w:style w:type="table" w:styleId="Tablaconcuadrcula">
    <w:name w:val="Table Grid"/>
    <w:basedOn w:val="Tablanormal"/>
    <w:uiPriority w:val="39"/>
    <w:rsid w:val="007E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Fernández Lago</dc:creator>
  <cp:lastModifiedBy>GEMA</cp:lastModifiedBy>
  <cp:revision>2</cp:revision>
  <dcterms:created xsi:type="dcterms:W3CDTF">2020-03-20T12:05:00Z</dcterms:created>
  <dcterms:modified xsi:type="dcterms:W3CDTF">2020-03-20T12:05:00Z</dcterms:modified>
</cp:coreProperties>
</file>