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ACTA 5: GT DIFUSIÓN DEL BILINGÜISMO EN IES TORRE OLVIDADA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Lugar:</w:t>
      </w:r>
      <w:r w:rsidDel="00000000" w:rsidR="00000000" w:rsidRPr="00000000">
        <w:rPr>
          <w:rtl w:val="0"/>
        </w:rPr>
        <w:t xml:space="preserve">   </w:t>
        <w:tab/>
        <w:t xml:space="preserve">Videoconferencia en </w:t>
      </w:r>
      <w:r w:rsidDel="00000000" w:rsidR="00000000" w:rsidRPr="00000000">
        <w:rPr>
          <w:i w:val="1"/>
          <w:rtl w:val="0"/>
        </w:rPr>
        <w:t xml:space="preserve">Meet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Fecha: </w:t>
        <w:tab/>
      </w:r>
      <w:r w:rsidDel="00000000" w:rsidR="00000000" w:rsidRPr="00000000">
        <w:rPr>
          <w:rtl w:val="0"/>
        </w:rPr>
        <w:t xml:space="preserve">23 de abril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Participantes: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Alcántara Cano, Ana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Gálvez Corredor, Trinidad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García López, María de la Paz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García Torres, María Teresa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Martínez Barranco, José Antonio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Mena Rubio, Luisa María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Moreno Fernández, María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Ochando Melgarejo, Francisco Javier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Párraga Ureña, Francisca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Rodríguez Cañada, Inmaculada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Sánchez-Prieto Jiménez, Moisés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Anguita Rísquez, Rosa 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Siendo las 16:30 horas del día 23 de abril se reúne el equipo del programa de bilingüismo de las áreas no lingüísticas (ANL) y de las áreas lingüísticas (AL) para tratar los siguientes temas relacionadas con el grupo de trabajo Difusión del Bilingüismo en IES Torre Olvidada.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Análisis de la jornada de puertas abiertas.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Necesidades del grupo de trabajo para el trabajo online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Formación entre iguales: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Actividad formativa llevada a cabo por D. Moisés Sánchez, profesor del centro y participante del grupo de trabajo: Difusión de bilingüismo en IES Torre Olvidada.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 actividad formativa se centrará en el uso de la herramienta </w:t>
      </w:r>
      <w:r w:rsidDel="00000000" w:rsidR="00000000" w:rsidRPr="00000000">
        <w:rPr>
          <w:i w:val="1"/>
          <w:rtl w:val="0"/>
        </w:rPr>
        <w:t xml:space="preserve">Genially.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Cómo hacer una presentación en Genially utilizando una plantilla existente.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Cómo hacer una presentación utilizando una plantilla en blanco.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Cómo añadir audio e imágenes a una plantilla.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Compartir con el alumnado.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Dudas.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Actividad para el profesorado: realizar una presentación con </w:t>
      </w:r>
      <w:r w:rsidDel="00000000" w:rsidR="00000000" w:rsidRPr="00000000">
        <w:rPr>
          <w:i w:val="1"/>
          <w:rtl w:val="0"/>
        </w:rPr>
        <w:t xml:space="preserve">genially</w:t>
      </w:r>
      <w:r w:rsidDel="00000000" w:rsidR="00000000" w:rsidRPr="00000000">
        <w:rPr>
          <w:rtl w:val="0"/>
        </w:rPr>
        <w:t xml:space="preserve"> y compartirlo con un grupo de alumnos. 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Sin más temas que tratar se levanta la sesión a las 18:00 horas del día de la fecha.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Fdo: Rosa Anguita Rísquez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Coordinadora de Bilingüismo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