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94"/>
        <w:jc w:val="center"/>
        <w:rPr>
          <w:rStyle w:val="Strong"/>
          <w:rFonts w:ascii="Berlin Sans FB Demi" w:hAnsi="Berlin Sans FB Demi"/>
          <w:b w:val="false"/>
          <w:b w:val="false"/>
          <w:bCs w:val="false"/>
          <w:color w:val="FF0000"/>
        </w:rPr>
      </w:pPr>
      <w:r>
        <w:rPr>
          <w:rFonts w:ascii="Berlin Sans FB Demi" w:hAnsi="Berlin Sans FB Demi"/>
          <w:sz w:val="24"/>
          <w:szCs w:val="24"/>
        </w:rPr>
      </w:r>
    </w:p>
    <w:p>
      <w:pPr>
        <w:pStyle w:val="Normal"/>
        <w:rPr>
          <w:rFonts w:ascii="Berlin Sans FB Demi" w:hAnsi="Berlin Sans FB Demi"/>
          <w:color w:val="FF0000"/>
          <w:sz w:val="24"/>
          <w:szCs w:val="24"/>
        </w:rPr>
      </w:pPr>
      <w:r>
        <w:rPr>
          <w:rFonts w:ascii="Berlin Sans FB Demi" w:hAnsi="Berlin Sans FB Demi"/>
          <w:color w:val="FF0000"/>
          <w:sz w:val="24"/>
          <w:szCs w:val="24"/>
        </w:rPr>
        <w:t>MEMORIA PARA SÉNECA (La rellena el coordinador/a y la cuelga en Séneca el asesor de referencia)</w:t>
      </w:r>
    </w:p>
    <w:p>
      <w:pPr>
        <w:pStyle w:val="NormalWeb"/>
        <w:shd w:val="clear" w:color="auto" w:fill="FFFFFF"/>
        <w:spacing w:beforeAutospacing="0" w:before="0" w:afterAutospacing="0" w:after="94"/>
        <w:jc w:val="both"/>
        <w:rPr>
          <w:rStyle w:val="Strong"/>
          <w:rFonts w:ascii="Berlin Sans FB Demi" w:hAnsi="Berlin Sans FB Demi"/>
          <w:b w:val="false"/>
          <w:b w:val="false"/>
          <w:bCs w:val="false"/>
          <w:color w:val="0070C0"/>
        </w:rPr>
      </w:pPr>
      <w:r>
        <w:rPr>
          <w:rStyle w:val="Strong"/>
          <w:rFonts w:ascii="Berlin Sans FB Demi" w:hAnsi="Berlin Sans FB Demi"/>
          <w:b w:val="false"/>
          <w:bCs w:val="false"/>
          <w:color w:val="0070C0"/>
        </w:rPr>
        <w:t>Resultados obtenidos en relación con los objetivos propuestos:</w:t>
      </w:r>
    </w:p>
    <w:p>
      <w:pPr>
        <w:pStyle w:val="NormalWeb"/>
        <w:shd w:val="clear" w:color="auto" w:fill="FFFFFF"/>
        <w:spacing w:beforeAutospacing="0" w:before="0" w:afterAutospacing="0" w:after="94"/>
        <w:jc w:val="both"/>
        <w:rPr>
          <w:b w:val="false"/>
          <w:b w:val="false"/>
          <w:bCs w:val="false"/>
          <w:sz w:val="20"/>
          <w:szCs w:val="20"/>
        </w:rPr>
      </w:pPr>
      <w:r>
        <w:rPr>
          <w:rStyle w:val="Strong"/>
          <w:rFonts w:ascii="Berlin Sans FB Demi" w:hAnsi="Berlin Sans FB Demi"/>
          <w:color w:val="0070C0"/>
        </w:rPr>
        <w:tab/>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ab/>
      </w:r>
      <w:r>
        <w:rPr>
          <w:rStyle w:val="Strong"/>
          <w:rFonts w:ascii="Berlin Sans FB Demi" w:hAnsi="Berlin Sans FB Demi"/>
          <w:b w:val="false"/>
          <w:bCs w:val="false"/>
          <w:color w:val="0070C0"/>
          <w:sz w:val="20"/>
          <w:szCs w:val="20"/>
        </w:rPr>
        <w:t>En general, consideramos la consecución de los objetivos muy positiva. Se ha implicado a un elevado número de alumnos/as de todos los niveles educativos (ESO y Bachillerato), así como a miembros de sus familias, que han enriquecido el contenido del grupo.</w:t>
      </w:r>
    </w:p>
    <w:p>
      <w:pPr>
        <w:pStyle w:val="NormalWeb"/>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ab/>
      </w:r>
      <w:r>
        <w:rPr>
          <w:rStyle w:val="Strong"/>
          <w:rFonts w:ascii="Berlin Sans FB Demi" w:hAnsi="Berlin Sans FB Demi"/>
          <w:b w:val="false"/>
          <w:bCs w:val="false"/>
          <w:color w:val="0070C0"/>
          <w:sz w:val="20"/>
          <w:szCs w:val="20"/>
        </w:rPr>
        <w:t>Es importante resaltar que las actuaciones y actividades han tenido una gran aceptación.</w:t>
      </w:r>
    </w:p>
    <w:p>
      <w:pPr>
        <w:pStyle w:val="NormalWeb"/>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ab/>
      </w:r>
      <w:r>
        <w:rPr>
          <w:rStyle w:val="Strong"/>
          <w:rFonts w:ascii="Berlin Sans FB Demi" w:hAnsi="Berlin Sans FB Demi"/>
          <w:b w:val="false"/>
          <w:bCs w:val="false"/>
          <w:color w:val="0070C0"/>
          <w:sz w:val="20"/>
          <w:szCs w:val="20"/>
        </w:rPr>
        <w:t>Esperamos haber contribuido al conocimiento por parte del alumnado de las costumbres y hábitos alimentarios de nuestra zona, poniéndolas en valor; así como a su concienciación para una alimentación más sana.</w:t>
      </w:r>
    </w:p>
    <w:p>
      <w:pPr>
        <w:pStyle w:val="NormalWeb"/>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ab/>
      </w:r>
      <w:r>
        <w:rPr>
          <w:rStyle w:val="Strong"/>
          <w:rFonts w:ascii="Berlin Sans FB Demi" w:hAnsi="Berlin Sans FB Demi"/>
          <w:b w:val="false"/>
          <w:bCs w:val="false"/>
          <w:color w:val="0070C0"/>
          <w:sz w:val="20"/>
          <w:szCs w:val="20"/>
        </w:rPr>
        <w:t>A continuación se hará un desglose por objetivos:</w:t>
      </w:r>
    </w:p>
    <w:p>
      <w:pPr>
        <w:pStyle w:val="NormalWeb"/>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 xml:space="preserve">- </w:t>
      </w:r>
      <w:r>
        <w:rPr>
          <w:rStyle w:val="Strong"/>
          <w:rFonts w:ascii="Berlin Sans FB Demi" w:hAnsi="Berlin Sans FB Demi"/>
          <w:b w:val="false"/>
          <w:bCs w:val="false"/>
          <w:color w:val="0070C0"/>
          <w:sz w:val="20"/>
          <w:szCs w:val="20"/>
        </w:rPr>
        <w:t>Realizar un estudio de la situación real del alumnado de nuestro centro en cuanto a hábitos alimentarios.</w:t>
      </w:r>
    </w:p>
    <w:p>
      <w:pPr>
        <w:pStyle w:val="NormalWeb"/>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ab/>
        <w:t>Se elaboró y distribuyó una encuesta sobre hábitos alimentarios al alumnado del centro, lo que nos ha permitido conocer, por ejemplo, el número de comidas que realizan al día, qué alimentos consideran más beneficiosos o más perjudiciales, y quien se encarga de hacer la compra y la comida en casa.</w:t>
      </w:r>
    </w:p>
    <w:p>
      <w:pPr>
        <w:pStyle w:val="NormalWeb"/>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ab/>
        <w:t>El grado de consecución del objetivo ha sido elevado, ya que el muestreo ha sido muy amplio.</w:t>
      </w:r>
    </w:p>
    <w:p>
      <w:pPr>
        <w:pStyle w:val="NormalWeb"/>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 xml:space="preserve">- </w:t>
      </w:r>
      <w:r>
        <w:rPr>
          <w:rStyle w:val="Strong"/>
          <w:rFonts w:ascii="Berlin Sans FB Demi" w:hAnsi="Berlin Sans FB Demi"/>
          <w:b w:val="false"/>
          <w:bCs w:val="false"/>
          <w:color w:val="0070C0"/>
          <w:sz w:val="20"/>
          <w:szCs w:val="20"/>
        </w:rPr>
        <w:t>Conocer los diferentes tipos de alimentos y valorizar los pertenecientes a muestra zona.</w:t>
      </w:r>
    </w:p>
    <w:p>
      <w:pPr>
        <w:pStyle w:val="ListParagraph"/>
        <w:ind w:hanging="0"/>
        <w:jc w:val="both"/>
        <w:rPr>
          <w:sz w:val="20"/>
          <w:szCs w:val="20"/>
        </w:rPr>
      </w:pPr>
      <w:r>
        <w:rPr/>
      </w:r>
    </w:p>
    <w:p>
      <w:pPr>
        <w:pStyle w:val="ListParagraph"/>
        <w:ind w:hanging="0"/>
        <w:jc w:val="both"/>
        <w:rPr/>
      </w:pPr>
      <w:r>
        <w:rPr>
          <w:sz w:val="20"/>
          <w:szCs w:val="20"/>
        </w:rPr>
        <w:tab/>
        <w:t>Las actuaciones realizadas para la consecución de este objetivo han sido:</w:t>
      </w:r>
    </w:p>
    <w:p>
      <w:pPr>
        <w:pStyle w:val="ListParagraph"/>
        <w:ind w:left="1416" w:hanging="0"/>
        <w:jc w:val="both"/>
        <w:rPr>
          <w:sz w:val="20"/>
          <w:szCs w:val="20"/>
        </w:rPr>
      </w:pPr>
      <w:r>
        <w:rPr>
          <w:sz w:val="20"/>
          <w:szCs w:val="20"/>
        </w:rPr>
      </w:r>
    </w:p>
    <w:p>
      <w:pPr>
        <w:pStyle w:val="ListParagraph"/>
        <w:numPr>
          <w:ilvl w:val="1"/>
          <w:numId w:val="1"/>
        </w:numPr>
        <w:jc w:val="both"/>
        <w:rPr/>
      </w:pPr>
      <w:r>
        <w:rPr>
          <w:sz w:val="20"/>
          <w:szCs w:val="20"/>
        </w:rPr>
        <w:t>Lectura y actividades del programa “Érase una vez el aceite de Jaén”.</w:t>
      </w:r>
    </w:p>
    <w:p>
      <w:pPr>
        <w:pStyle w:val="ListParagraph"/>
        <w:numPr>
          <w:ilvl w:val="1"/>
          <w:numId w:val="1"/>
        </w:numPr>
        <w:jc w:val="both"/>
        <w:rPr/>
      </w:pPr>
      <w:r>
        <w:rPr>
          <w:sz w:val="20"/>
          <w:szCs w:val="20"/>
        </w:rPr>
        <w:t>Análisis de poemas andaluces sobre el olivar.</w:t>
      </w:r>
    </w:p>
    <w:p>
      <w:pPr>
        <w:pStyle w:val="ListParagraph"/>
        <w:numPr>
          <w:ilvl w:val="1"/>
          <w:numId w:val="1"/>
        </w:numPr>
        <w:jc w:val="both"/>
        <w:rPr/>
      </w:pPr>
      <w:r>
        <w:rPr>
          <w:sz w:val="20"/>
          <w:szCs w:val="20"/>
        </w:rPr>
        <w:t>Recopilación de recetas tradicionales.</w:t>
      </w:r>
    </w:p>
    <w:p>
      <w:pPr>
        <w:pStyle w:val="ListParagraph"/>
        <w:numPr>
          <w:ilvl w:val="1"/>
          <w:numId w:val="1"/>
        </w:numPr>
        <w:jc w:val="both"/>
        <w:rPr/>
      </w:pPr>
      <w:r>
        <w:rPr>
          <w:sz w:val="20"/>
          <w:szCs w:val="20"/>
        </w:rPr>
        <w:t>Colaboración con el huerto escolar.</w:t>
      </w:r>
    </w:p>
    <w:p>
      <w:pPr>
        <w:pStyle w:val="Contenidodelmarco"/>
        <w:ind w:hanging="0"/>
        <w:jc w:val="both"/>
        <w:rPr/>
      </w:pPr>
      <w:r>
        <w:rPr>
          <w:sz w:val="20"/>
          <w:szCs w:val="20"/>
        </w:rPr>
        <w:tab/>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 xml:space="preserve">- </w:t>
      </w:r>
      <w:r>
        <w:rPr>
          <w:rStyle w:val="Strong"/>
          <w:rFonts w:ascii="Berlin Sans FB Demi" w:hAnsi="Berlin Sans FB Demi"/>
          <w:b w:val="false"/>
          <w:bCs w:val="false"/>
          <w:color w:val="0070C0"/>
          <w:sz w:val="20"/>
          <w:szCs w:val="20"/>
        </w:rPr>
        <w:t>Fomentar un estilo de vida saludable, desarrollando actitudes para ser capaces de llevar una vida sana.</w:t>
      </w:r>
    </w:p>
    <w:p>
      <w:pPr>
        <w:pStyle w:val="Normal"/>
        <w:ind w:hanging="0"/>
        <w:jc w:val="both"/>
        <w:rPr/>
      </w:pPr>
      <w:r>
        <w:rPr>
          <w:sz w:val="20"/>
          <w:szCs w:val="20"/>
        </w:rPr>
        <w:t>La evaluación de los resultados obtenidos en relación a este objetivo es más complicada, habida cuenta que incluye la adquisición de actitudes y habilidades en el alumnado. Para conseguirlo se han realizado diferentes las siguientes actuaciones:</w:t>
      </w:r>
    </w:p>
    <w:p>
      <w:pPr>
        <w:pStyle w:val="ListParagraph"/>
        <w:numPr>
          <w:ilvl w:val="1"/>
          <w:numId w:val="1"/>
        </w:numPr>
        <w:jc w:val="both"/>
        <w:rPr/>
      </w:pPr>
      <w:r>
        <w:rPr>
          <w:sz w:val="20"/>
          <w:szCs w:val="20"/>
        </w:rPr>
        <w:t>Educación física y alimentación.</w:t>
      </w:r>
    </w:p>
    <w:p>
      <w:pPr>
        <w:pStyle w:val="ListParagraph"/>
        <w:numPr>
          <w:ilvl w:val="1"/>
          <w:numId w:val="1"/>
        </w:numPr>
        <w:jc w:val="both"/>
        <w:rPr/>
      </w:pPr>
      <w:r>
        <w:rPr>
          <w:sz w:val="20"/>
          <w:szCs w:val="20"/>
        </w:rPr>
        <w:t>Elaboración de pirámides alimentarias.</w:t>
      </w:r>
    </w:p>
    <w:p>
      <w:pPr>
        <w:pStyle w:val="ListParagraph"/>
        <w:numPr>
          <w:ilvl w:val="1"/>
          <w:numId w:val="1"/>
        </w:numPr>
        <w:jc w:val="both"/>
        <w:rPr/>
      </w:pPr>
      <w:r>
        <w:rPr>
          <w:sz w:val="20"/>
          <w:szCs w:val="20"/>
        </w:rPr>
        <w:t>Campaña “5 frutas y verduras al día”.</w:t>
      </w:r>
    </w:p>
    <w:p>
      <w:pPr>
        <w:pStyle w:val="ListParagraph"/>
        <w:numPr>
          <w:ilvl w:val="1"/>
          <w:numId w:val="1"/>
        </w:numPr>
        <w:jc w:val="both"/>
        <w:rPr/>
      </w:pPr>
      <w:r>
        <w:rPr>
          <w:sz w:val="20"/>
          <w:szCs w:val="20"/>
        </w:rPr>
        <w:t>Aditivos alimentarios.</w:t>
      </w:r>
    </w:p>
    <w:p>
      <w:pPr>
        <w:pStyle w:val="ListParagraph"/>
        <w:numPr>
          <w:ilvl w:val="0"/>
          <w:numId w:val="0"/>
        </w:numPr>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ListParagraph"/>
        <w:numPr>
          <w:ilvl w:val="0"/>
          <w:numId w:val="0"/>
        </w:numPr>
        <w:shd w:val="clear" w:color="auto" w:fill="FFFFFF"/>
        <w:spacing w:beforeAutospacing="0" w:before="0" w:afterAutospacing="0" w:after="94"/>
        <w:jc w:val="both"/>
        <w:rPr>
          <w:rStyle w:val="Strong"/>
          <w:b w:val="false"/>
          <w:b w:val="false"/>
          <w:bCs w:val="false"/>
          <w:sz w:val="20"/>
          <w:szCs w:val="2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Fonts w:ascii="Berlin Sans FB Demi" w:hAnsi="Berlin Sans FB Demi"/>
          <w:b w:val="false"/>
          <w:b w:val="false"/>
          <w:bCs w:val="false"/>
          <w:color w:val="0070C0"/>
        </w:rPr>
      </w:pPr>
      <w:r>
        <w:rPr>
          <w:rStyle w:val="Strong"/>
          <w:rFonts w:ascii="Berlin Sans FB Demi" w:hAnsi="Berlin Sans FB Demi"/>
          <w:b w:val="false"/>
          <w:bCs w:val="false"/>
          <w:color w:val="0070C0"/>
          <w:sz w:val="20"/>
          <w:szCs w:val="20"/>
        </w:rPr>
        <w:t xml:space="preserve">- </w:t>
      </w:r>
      <w:r>
        <w:rPr>
          <w:rStyle w:val="Strong"/>
          <w:rFonts w:ascii="Berlin Sans FB Demi" w:hAnsi="Berlin Sans FB Demi"/>
          <w:b w:val="false"/>
          <w:bCs w:val="false"/>
          <w:color w:val="0070C0"/>
          <w:sz w:val="20"/>
          <w:szCs w:val="20"/>
        </w:rPr>
        <w:t>Favorecer el pensamiento racional y crítico, el trabajo cooperativo del profesorado, así como las diferentes posibilidades de expresión.</w:t>
      </w:r>
    </w:p>
    <w:p>
      <w:pPr>
        <w:pStyle w:val="ListParagraph"/>
        <w:shd w:val="clear" w:color="auto" w:fill="FFFFFF"/>
        <w:spacing w:beforeAutospacing="0" w:before="0" w:afterAutospacing="0" w:after="94"/>
        <w:ind w:hanging="0"/>
        <w:jc w:val="both"/>
        <w:rPr>
          <w:rFonts w:ascii="Berlin Sans FB Demi" w:hAnsi="Berlin Sans FB Demi"/>
          <w:b w:val="false"/>
          <w:b w:val="false"/>
          <w:bCs w:val="false"/>
          <w:color w:val="0070C0"/>
        </w:rPr>
      </w:pPr>
      <w:r>
        <w:rPr>
          <w:rStyle w:val="Strong"/>
          <w:rFonts w:ascii="Berlin Sans FB Demi" w:hAnsi="Berlin Sans FB Demi"/>
          <w:b w:val="false"/>
          <w:bCs w:val="false"/>
          <w:color w:val="333333"/>
          <w:sz w:val="20"/>
          <w:szCs w:val="20"/>
          <w:shd w:fill="FFFFFF" w:val="clear"/>
        </w:rPr>
        <w:tab/>
      </w:r>
    </w:p>
    <w:p>
      <w:pPr>
        <w:pStyle w:val="ListParagraph"/>
        <w:shd w:val="clear" w:color="auto" w:fill="FFFFFF"/>
        <w:spacing w:beforeAutospacing="0" w:before="0" w:afterAutospacing="0" w:after="94"/>
        <w:ind w:hanging="0"/>
        <w:jc w:val="both"/>
        <w:rPr>
          <w:rFonts w:ascii="Berlin Sans FB Demi" w:hAnsi="Berlin Sans FB Demi"/>
          <w:b w:val="false"/>
          <w:b w:val="false"/>
          <w:bCs w:val="false"/>
          <w:color w:val="0070C0"/>
        </w:rPr>
      </w:pPr>
      <w:r>
        <w:rPr>
          <w:rStyle w:val="Strong"/>
          <w:rFonts w:ascii="Berlin Sans FB Demi" w:hAnsi="Berlin Sans FB Demi"/>
          <w:b w:val="false"/>
          <w:bCs w:val="false"/>
          <w:color w:val="333333"/>
          <w:sz w:val="20"/>
          <w:szCs w:val="20"/>
          <w:shd w:fill="FFFFFF" w:val="clear"/>
        </w:rPr>
        <w:tab/>
        <w:t>T</w:t>
      </w:r>
      <w:r>
        <w:rPr>
          <w:rStyle w:val="Strong"/>
          <w:rFonts w:ascii="Berlin Sans FB Demi" w:hAnsi="Berlin Sans FB Demi"/>
          <w:b w:val="false"/>
          <w:bCs w:val="false"/>
          <w:color w:val="333333"/>
          <w:sz w:val="20"/>
          <w:szCs w:val="20"/>
          <w:shd w:fill="FFFFFF" w:val="clear"/>
        </w:rPr>
        <w:t>odas las actividades llevadas a cabo durante el desarrollo del grupo de trabajo ha necesitado de la cooperación, del trabajo en equipo, y de la puesta en común y valoración de ideas y experiencias de todos los componentes del mismo. De la misma manera, ha sido necesario un ejercicio de formación, adquisición de nuevos conocimientos y dinámicas para la implicación del alumnado en el tema. Se considera, por tato, este objetivo superado positivamente.</w:t>
      </w:r>
    </w:p>
    <w:p>
      <w:pPr>
        <w:pStyle w:val="NormalWeb"/>
        <w:shd w:val="clear" w:color="auto" w:fill="FFFFFF"/>
        <w:spacing w:beforeAutospacing="0" w:before="0" w:afterAutospacing="0" w:after="94"/>
        <w:jc w:val="both"/>
        <w:rPr>
          <w:rStyle w:val="Strong"/>
          <w:rFonts w:ascii="Berlin Sans FB Demi" w:hAnsi="Berlin Sans FB Demi"/>
          <w:b w:val="false"/>
          <w:b w:val="false"/>
          <w:bCs w:val="false"/>
          <w:color w:val="0070C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Style w:val="Strong"/>
          <w:rFonts w:ascii="Berlin Sans FB Demi" w:hAnsi="Berlin Sans FB Demi"/>
          <w:b w:val="false"/>
          <w:b w:val="false"/>
          <w:bCs w:val="false"/>
          <w:color w:val="0070C0"/>
        </w:rPr>
      </w:pPr>
      <w:r>
        <w:rPr>
          <w:rFonts w:ascii="Berlin Sans FB Demi" w:hAnsi="Berlin Sans FB Demi"/>
          <w:b w:val="false"/>
          <w:bCs w:val="false"/>
          <w:color w:val="0070C0"/>
        </w:rPr>
      </w:r>
    </w:p>
    <w:p>
      <w:pPr>
        <w:pStyle w:val="NormalWeb"/>
        <w:shd w:val="clear" w:color="auto" w:fill="FFFFFF"/>
        <w:spacing w:beforeAutospacing="0" w:before="0" w:afterAutospacing="0" w:after="94"/>
        <w:jc w:val="both"/>
        <w:rPr>
          <w:rStyle w:val="Strong"/>
          <w:rFonts w:ascii="Berlin Sans FB Demi" w:hAnsi="Berlin Sans FB Demi"/>
          <w:b w:val="false"/>
          <w:b w:val="false"/>
          <w:bCs w:val="false"/>
          <w:color w:val="0070C0"/>
        </w:rPr>
      </w:pPr>
      <w:r>
        <w:rPr>
          <w:rFonts w:ascii="Berlin Sans FB Demi" w:hAnsi="Berlin Sans FB Demi"/>
          <w:b w:val="false"/>
          <w:bCs w:val="false"/>
          <w:color w:val="0070C0"/>
        </w:rPr>
      </w:r>
    </w:p>
    <w:p>
      <w:pPr>
        <w:pStyle w:val="Normal"/>
        <w:rPr>
          <w:rFonts w:ascii="Berlin Sans FB Demi" w:hAnsi="Berlin Sans FB Demi" w:eastAsia="Times New Roman" w:cs="Times New Roman"/>
          <w:color w:val="0070C0"/>
          <w:sz w:val="24"/>
          <w:szCs w:val="24"/>
          <w:lang w:eastAsia="es-ES"/>
        </w:rPr>
      </w:pPr>
      <w:r>
        <w:rPr>
          <w:rFonts w:eastAsia="Times New Roman" w:cs="Times New Roman" w:ascii="Berlin Sans FB Demi" w:hAnsi="Berlin Sans FB Demi"/>
          <w:color w:val="0070C0"/>
          <w:sz w:val="24"/>
          <w:szCs w:val="24"/>
          <w:lang w:eastAsia="es-ES"/>
        </w:rPr>
        <w:t>Materiales realizados:</w:t>
      </w:r>
    </w:p>
    <w:p>
      <w:pPr>
        <w:pStyle w:val="Normal"/>
        <w:rPr>
          <w:rFonts w:ascii="Berlin Sans FB Demi" w:hAnsi="Berlin Sans FB Demi" w:eastAsia="Times New Roman" w:cs="Times New Roman"/>
          <w:color w:val="0070C0"/>
          <w:sz w:val="20"/>
          <w:szCs w:val="20"/>
          <w:lang w:eastAsia="es-ES"/>
        </w:rPr>
      </w:pPr>
      <w:r>
        <w:rPr>
          <w:rFonts w:eastAsia="Times New Roman" w:cs="Times New Roman" w:ascii="Berlin Sans FB Demi" w:hAnsi="Berlin Sans FB Demi"/>
          <w:color w:val="0070C0"/>
          <w:sz w:val="20"/>
          <w:szCs w:val="20"/>
          <w:lang w:eastAsia="es-ES"/>
        </w:rPr>
        <w:t xml:space="preserve">- </w:t>
      </w:r>
      <w:r>
        <w:rPr>
          <w:rFonts w:eastAsia="Times New Roman" w:cs="Times New Roman" w:ascii="Berlin Sans FB Demi" w:hAnsi="Berlin Sans FB Demi"/>
          <w:color w:val="0070C0"/>
          <w:sz w:val="20"/>
          <w:szCs w:val="20"/>
          <w:lang w:eastAsia="es-ES"/>
        </w:rPr>
        <w:t>Encuesta inicial.</w:t>
      </w:r>
    </w:p>
    <w:p>
      <w:pPr>
        <w:pStyle w:val="Normal"/>
        <w:rPr>
          <w:rFonts w:ascii="Berlin Sans FB Demi" w:hAnsi="Berlin Sans FB Demi" w:eastAsia="Times New Roman" w:cs="Times New Roman"/>
          <w:color w:val="0070C0"/>
          <w:sz w:val="20"/>
          <w:szCs w:val="20"/>
          <w:lang w:eastAsia="es-ES"/>
        </w:rPr>
      </w:pPr>
      <w:r>
        <w:rPr>
          <w:rFonts w:eastAsia="Times New Roman" w:cs="Times New Roman" w:ascii="Berlin Sans FB Demi" w:hAnsi="Berlin Sans FB Demi"/>
          <w:color w:val="0070C0"/>
          <w:sz w:val="20"/>
          <w:szCs w:val="20"/>
          <w:lang w:eastAsia="es-ES"/>
        </w:rPr>
        <w:t xml:space="preserve">- </w:t>
      </w:r>
      <w:r>
        <w:rPr>
          <w:rFonts w:eastAsia="Times New Roman" w:cs="Times New Roman" w:ascii="Berlin Sans FB Demi" w:hAnsi="Berlin Sans FB Demi"/>
          <w:color w:val="0070C0"/>
          <w:sz w:val="20"/>
          <w:szCs w:val="20"/>
          <w:lang w:eastAsia="es-ES"/>
        </w:rPr>
        <w:t>Carteles de pirámide, rueda y rombo de los alimentos.</w:t>
      </w:r>
    </w:p>
    <w:p>
      <w:pPr>
        <w:pStyle w:val="Normal"/>
        <w:rPr>
          <w:rFonts w:ascii="Berlin Sans FB Demi" w:hAnsi="Berlin Sans FB Demi" w:eastAsia="Times New Roman" w:cs="Times New Roman"/>
          <w:color w:val="0070C0"/>
          <w:sz w:val="20"/>
          <w:szCs w:val="20"/>
          <w:lang w:eastAsia="es-ES"/>
        </w:rPr>
      </w:pPr>
      <w:r>
        <w:rPr>
          <w:rFonts w:eastAsia="Times New Roman" w:cs="Times New Roman" w:ascii="Berlin Sans FB Demi" w:hAnsi="Berlin Sans FB Demi"/>
          <w:color w:val="0070C0"/>
          <w:sz w:val="20"/>
          <w:szCs w:val="20"/>
          <w:lang w:eastAsia="es-ES"/>
        </w:rPr>
        <w:t xml:space="preserve">- </w:t>
      </w:r>
      <w:r>
        <w:rPr>
          <w:rFonts w:eastAsia="Times New Roman" w:cs="Times New Roman" w:ascii="Berlin Sans FB Demi" w:hAnsi="Berlin Sans FB Demi"/>
          <w:color w:val="0070C0"/>
          <w:sz w:val="20"/>
          <w:szCs w:val="20"/>
          <w:lang w:eastAsia="es-ES"/>
        </w:rPr>
        <w:t>Juegos de la pirámide en blanco para completar con los diferentes alimentos.</w:t>
      </w:r>
    </w:p>
    <w:p>
      <w:pPr>
        <w:pStyle w:val="Normal"/>
        <w:rPr>
          <w:rFonts w:ascii="Berlin Sans FB Demi" w:hAnsi="Berlin Sans FB Demi" w:eastAsia="Times New Roman" w:cs="Times New Roman"/>
          <w:color w:val="0070C0"/>
          <w:sz w:val="20"/>
          <w:szCs w:val="20"/>
          <w:lang w:eastAsia="es-ES"/>
        </w:rPr>
      </w:pPr>
      <w:r>
        <w:rPr>
          <w:rFonts w:eastAsia="Times New Roman" w:cs="Times New Roman" w:ascii="Berlin Sans FB Demi" w:hAnsi="Berlin Sans FB Demi"/>
          <w:color w:val="0070C0"/>
          <w:sz w:val="20"/>
          <w:szCs w:val="20"/>
          <w:lang w:eastAsia="es-ES"/>
        </w:rPr>
        <w:t>-  Libo de recetas.</w:t>
      </w:r>
    </w:p>
    <w:p>
      <w:pPr>
        <w:pStyle w:val="Normal"/>
        <w:rPr>
          <w:rFonts w:ascii="Berlin Sans FB Demi" w:hAnsi="Berlin Sans FB Demi" w:eastAsia="Times New Roman" w:cs="Times New Roman"/>
          <w:color w:val="0070C0"/>
          <w:sz w:val="20"/>
          <w:szCs w:val="20"/>
          <w:lang w:eastAsia="es-ES"/>
        </w:rPr>
      </w:pPr>
      <w:r>
        <w:rPr>
          <w:rFonts w:eastAsia="Times New Roman" w:cs="Times New Roman" w:ascii="Berlin Sans FB Demi" w:hAnsi="Berlin Sans FB Demi"/>
          <w:color w:val="0070C0"/>
          <w:sz w:val="20"/>
          <w:szCs w:val="20"/>
          <w:lang w:eastAsia="es-ES"/>
        </w:rPr>
      </w:r>
    </w:p>
    <w:p>
      <w:pPr>
        <w:pStyle w:val="Normal"/>
        <w:rPr/>
      </w:pPr>
      <w:r>
        <w:rPr>
          <w:rFonts w:eastAsia="Times New Roman" w:cs="Times New Roman" w:ascii="Berlin Sans FB Demi" w:hAnsi="Berlin Sans FB Demi"/>
          <w:color w:val="0070C0"/>
          <w:sz w:val="24"/>
          <w:szCs w:val="24"/>
          <w:lang w:eastAsia="es-ES"/>
        </w:rPr>
        <w:t>Valoración del compromiso individual de los que componen el grupo:</w:t>
      </w:r>
    </w:p>
    <w:p>
      <w:pPr>
        <w:pStyle w:val="Normal"/>
        <w:rPr>
          <w:sz w:val="20"/>
          <w:szCs w:val="20"/>
        </w:rPr>
      </w:pPr>
      <w:r>
        <w:rPr>
          <w:rFonts w:eastAsia="Times New Roman" w:cs="Times New Roman" w:ascii="Berlin Sans FB Demi" w:hAnsi="Berlin Sans FB Demi"/>
          <w:color w:val="0070C0"/>
          <w:sz w:val="20"/>
          <w:szCs w:val="20"/>
          <w:lang w:eastAsia="es-ES"/>
        </w:rPr>
        <w:tab/>
      </w:r>
      <w:r>
        <w:rPr>
          <w:rFonts w:eastAsia="Times New Roman" w:cs="Times New Roman" w:ascii="Berlin Sans FB Demi" w:hAnsi="Berlin Sans FB Demi"/>
          <w:color w:val="0070C0"/>
          <w:sz w:val="20"/>
          <w:szCs w:val="20"/>
          <w:lang w:eastAsia="es-ES"/>
        </w:rPr>
        <w:t>Todos los componentes del grupo se han implicado de manera significativa en el trabajo del mismo, de manera que no sólo han participado en las actividades en las que se comprometieron, sino que han colaborado en el resto.</w:t>
      </w:r>
    </w:p>
    <w:tbl>
      <w:tblPr>
        <w:tblW w:w="6973"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66"/>
        <w:gridCol w:w="4307"/>
      </w:tblGrid>
      <w:tr>
        <w:trPr/>
        <w:tc>
          <w:tcPr>
            <w:tcW w:w="26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rPr>
                <w:sz w:val="16"/>
                <w:szCs w:val="16"/>
              </w:rPr>
            </w:pPr>
            <w:r>
              <w:rPr>
                <w:sz w:val="16"/>
                <w:szCs w:val="16"/>
              </w:rPr>
            </w:r>
          </w:p>
        </w:tc>
        <w:tc>
          <w:tcPr>
            <w:tcW w:w="4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rPr>
                <w:sz w:val="16"/>
                <w:szCs w:val="16"/>
              </w:rPr>
            </w:pPr>
            <w:r>
              <w:rPr>
                <w:sz w:val="16"/>
                <w:szCs w:val="16"/>
              </w:rPr>
              <w:t>Actuaciones</w:t>
            </w:r>
          </w:p>
        </w:tc>
      </w:tr>
      <w:tr>
        <w:trPr/>
        <w:tc>
          <w:tcPr>
            <w:tcW w:w="2666" w:type="dxa"/>
            <w:tcBorders>
              <w:left w:val="single" w:sz="2" w:space="0" w:color="000000"/>
              <w:bottom w:val="single" w:sz="2" w:space="0" w:color="000000"/>
              <w:insideH w:val="single" w:sz="2" w:space="0" w:color="000000"/>
            </w:tcBorders>
            <w:shd w:fill="auto" w:val="clear"/>
            <w:tcMar>
              <w:left w:w="54" w:type="dxa"/>
            </w:tcMar>
          </w:tcPr>
          <w:p>
            <w:pPr>
              <w:pStyle w:val="Contenidodelatabla"/>
              <w:rPr>
                <w:sz w:val="16"/>
                <w:szCs w:val="16"/>
              </w:rPr>
            </w:pPr>
            <w:r>
              <w:rPr>
                <w:sz w:val="16"/>
                <w:szCs w:val="16"/>
              </w:rPr>
              <w:t>Silvia Fernández Castro</w:t>
            </w:r>
          </w:p>
        </w:tc>
        <w:tc>
          <w:tcPr>
            <w:tcW w:w="43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before="0" w:after="0"/>
              <w:rPr>
                <w:sz w:val="16"/>
                <w:szCs w:val="16"/>
              </w:rPr>
            </w:pPr>
            <w:bookmarkStart w:id="0" w:name="__DdeLink__120_913048452"/>
            <w:r>
              <w:rPr>
                <w:sz w:val="16"/>
                <w:szCs w:val="16"/>
              </w:rPr>
              <w:t xml:space="preserve">- </w:t>
            </w:r>
            <w:r>
              <w:rPr>
                <w:sz w:val="16"/>
                <w:szCs w:val="16"/>
              </w:rPr>
              <w:t>Encuesta</w:t>
            </w:r>
          </w:p>
          <w:p>
            <w:pPr>
              <w:pStyle w:val="Contenidodelatabla"/>
              <w:spacing w:before="0" w:after="0"/>
              <w:rPr>
                <w:sz w:val="16"/>
                <w:szCs w:val="16"/>
              </w:rPr>
            </w:pPr>
            <w:r>
              <w:rPr>
                <w:sz w:val="16"/>
                <w:szCs w:val="16"/>
              </w:rPr>
              <w:t xml:space="preserve">- </w:t>
            </w:r>
            <w:r>
              <w:rPr>
                <w:sz w:val="16"/>
                <w:szCs w:val="16"/>
              </w:rPr>
              <w:t>Pirámides alimentarias</w:t>
            </w:r>
          </w:p>
          <w:p>
            <w:pPr>
              <w:pStyle w:val="Contenidodelatabla"/>
              <w:spacing w:before="0" w:after="0"/>
              <w:rPr>
                <w:sz w:val="16"/>
                <w:szCs w:val="16"/>
              </w:rPr>
            </w:pPr>
            <w:r>
              <w:rPr>
                <w:sz w:val="16"/>
                <w:szCs w:val="16"/>
              </w:rPr>
              <w:t xml:space="preserve">- </w:t>
            </w:r>
            <w:r>
              <w:rPr>
                <w:sz w:val="16"/>
                <w:szCs w:val="16"/>
              </w:rPr>
              <w:t>Campaña “5 frutas y verduras al día”</w:t>
            </w:r>
          </w:p>
          <w:p>
            <w:pPr>
              <w:pStyle w:val="Contenidodelatabla"/>
              <w:spacing w:before="0" w:after="0"/>
              <w:rPr>
                <w:sz w:val="16"/>
                <w:szCs w:val="16"/>
              </w:rPr>
            </w:pPr>
            <w:r>
              <w:rPr>
                <w:sz w:val="16"/>
                <w:szCs w:val="16"/>
              </w:rPr>
              <w:t xml:space="preserve">- </w:t>
            </w:r>
            <w:bookmarkEnd w:id="0"/>
            <w:r>
              <w:rPr>
                <w:sz w:val="16"/>
                <w:szCs w:val="16"/>
              </w:rPr>
              <w:t>Recetario</w:t>
            </w:r>
          </w:p>
        </w:tc>
      </w:tr>
      <w:tr>
        <w:trPr/>
        <w:tc>
          <w:tcPr>
            <w:tcW w:w="2666" w:type="dxa"/>
            <w:tcBorders>
              <w:left w:val="single" w:sz="2" w:space="0" w:color="000000"/>
              <w:bottom w:val="single" w:sz="2" w:space="0" w:color="000000"/>
              <w:insideH w:val="single" w:sz="2" w:space="0" w:color="000000"/>
            </w:tcBorders>
            <w:shd w:fill="auto" w:val="clear"/>
            <w:tcMar>
              <w:left w:w="54" w:type="dxa"/>
            </w:tcMar>
          </w:tcPr>
          <w:p>
            <w:pPr>
              <w:pStyle w:val="Contenidodelatabla"/>
              <w:rPr>
                <w:sz w:val="16"/>
                <w:szCs w:val="16"/>
              </w:rPr>
            </w:pPr>
            <w:r>
              <w:rPr>
                <w:sz w:val="16"/>
                <w:szCs w:val="16"/>
              </w:rPr>
              <w:t>Rosa M.ª Galera Pérez</w:t>
            </w:r>
          </w:p>
        </w:tc>
        <w:tc>
          <w:tcPr>
            <w:tcW w:w="43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before="0" w:after="0"/>
              <w:rPr>
                <w:sz w:val="16"/>
                <w:szCs w:val="16"/>
              </w:rPr>
            </w:pPr>
            <w:r>
              <w:rPr>
                <w:sz w:val="16"/>
                <w:szCs w:val="16"/>
              </w:rPr>
              <w:t xml:space="preserve">- </w:t>
            </w:r>
            <w:r>
              <w:rPr>
                <w:sz w:val="16"/>
                <w:szCs w:val="16"/>
              </w:rPr>
              <w:t>Encuesta</w:t>
            </w:r>
          </w:p>
          <w:p>
            <w:pPr>
              <w:pStyle w:val="Contenidodelatabla"/>
              <w:spacing w:before="0" w:after="0"/>
              <w:rPr>
                <w:sz w:val="16"/>
                <w:szCs w:val="16"/>
              </w:rPr>
            </w:pPr>
            <w:r>
              <w:rPr>
                <w:sz w:val="16"/>
                <w:szCs w:val="16"/>
              </w:rPr>
              <w:t xml:space="preserve">- </w:t>
            </w:r>
            <w:r>
              <w:rPr>
                <w:sz w:val="16"/>
                <w:szCs w:val="16"/>
              </w:rPr>
              <w:t>Érase una vez el aceite de Jaén</w:t>
            </w:r>
          </w:p>
          <w:p>
            <w:pPr>
              <w:pStyle w:val="Contenidodelatabla"/>
              <w:spacing w:before="0" w:after="0"/>
              <w:rPr>
                <w:sz w:val="16"/>
                <w:szCs w:val="16"/>
              </w:rPr>
            </w:pPr>
            <w:r>
              <w:rPr>
                <w:sz w:val="16"/>
                <w:szCs w:val="16"/>
              </w:rPr>
              <w:t>- Pirámides alimentarias</w:t>
            </w:r>
          </w:p>
          <w:p>
            <w:pPr>
              <w:pStyle w:val="Contenidodelatabla"/>
              <w:spacing w:before="0" w:after="0"/>
              <w:rPr>
                <w:sz w:val="16"/>
                <w:szCs w:val="16"/>
              </w:rPr>
            </w:pPr>
            <w:r>
              <w:rPr>
                <w:sz w:val="16"/>
                <w:szCs w:val="16"/>
              </w:rPr>
              <w:t xml:space="preserve">- </w:t>
            </w:r>
            <w:r>
              <w:rPr>
                <w:sz w:val="16"/>
                <w:szCs w:val="16"/>
              </w:rPr>
              <w:t>Huerto escolar</w:t>
            </w:r>
          </w:p>
          <w:p>
            <w:pPr>
              <w:pStyle w:val="Contenidodelatabla"/>
              <w:spacing w:before="0" w:after="0"/>
              <w:rPr>
                <w:sz w:val="16"/>
                <w:szCs w:val="16"/>
              </w:rPr>
            </w:pPr>
            <w:r>
              <w:rPr>
                <w:sz w:val="16"/>
                <w:szCs w:val="16"/>
              </w:rPr>
              <w:t xml:space="preserve">- </w:t>
            </w:r>
            <w:r>
              <w:rPr>
                <w:sz w:val="16"/>
                <w:szCs w:val="16"/>
              </w:rPr>
              <w:t>Recetario</w:t>
            </w:r>
          </w:p>
        </w:tc>
      </w:tr>
      <w:tr>
        <w:trPr/>
        <w:tc>
          <w:tcPr>
            <w:tcW w:w="2666" w:type="dxa"/>
            <w:tcBorders>
              <w:left w:val="single" w:sz="2" w:space="0" w:color="000000"/>
              <w:bottom w:val="single" w:sz="2" w:space="0" w:color="000000"/>
              <w:insideH w:val="single" w:sz="2" w:space="0" w:color="000000"/>
            </w:tcBorders>
            <w:shd w:fill="auto" w:val="clear"/>
            <w:tcMar>
              <w:left w:w="54" w:type="dxa"/>
            </w:tcMar>
          </w:tcPr>
          <w:p>
            <w:pPr>
              <w:pStyle w:val="Contenidodelatabla"/>
              <w:rPr>
                <w:sz w:val="16"/>
                <w:szCs w:val="16"/>
              </w:rPr>
            </w:pPr>
            <w:r>
              <w:rPr>
                <w:sz w:val="16"/>
                <w:szCs w:val="16"/>
              </w:rPr>
              <w:t>Antonio L. Madrid Fajardo</w:t>
            </w:r>
          </w:p>
        </w:tc>
        <w:tc>
          <w:tcPr>
            <w:tcW w:w="43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before="0" w:after="0"/>
              <w:rPr>
                <w:sz w:val="16"/>
                <w:szCs w:val="16"/>
              </w:rPr>
            </w:pPr>
            <w:r>
              <w:rPr>
                <w:sz w:val="16"/>
                <w:szCs w:val="16"/>
              </w:rPr>
              <w:t xml:space="preserve">- </w:t>
            </w:r>
            <w:r>
              <w:rPr>
                <w:sz w:val="16"/>
                <w:szCs w:val="16"/>
              </w:rPr>
              <w:t>Encuesta</w:t>
            </w:r>
          </w:p>
          <w:p>
            <w:pPr>
              <w:pStyle w:val="Contenidodelatabla"/>
              <w:spacing w:before="0" w:after="0"/>
              <w:rPr>
                <w:sz w:val="16"/>
                <w:szCs w:val="16"/>
              </w:rPr>
            </w:pPr>
            <w:r>
              <w:rPr>
                <w:sz w:val="16"/>
                <w:szCs w:val="16"/>
              </w:rPr>
              <w:t xml:space="preserve">- </w:t>
            </w:r>
            <w:r>
              <w:rPr>
                <w:sz w:val="16"/>
                <w:szCs w:val="16"/>
              </w:rPr>
              <w:t>Educación física y alimentación</w:t>
            </w:r>
          </w:p>
          <w:p>
            <w:pPr>
              <w:pStyle w:val="Contenidodelatabla"/>
              <w:spacing w:before="0" w:after="0"/>
              <w:rPr>
                <w:sz w:val="16"/>
                <w:szCs w:val="16"/>
              </w:rPr>
            </w:pPr>
            <w:r>
              <w:rPr>
                <w:sz w:val="16"/>
                <w:szCs w:val="16"/>
              </w:rPr>
              <w:t xml:space="preserve">- </w:t>
            </w:r>
            <w:r>
              <w:rPr>
                <w:sz w:val="16"/>
                <w:szCs w:val="16"/>
              </w:rPr>
              <w:t>Recetario</w:t>
            </w:r>
          </w:p>
        </w:tc>
      </w:tr>
      <w:tr>
        <w:trPr/>
        <w:tc>
          <w:tcPr>
            <w:tcW w:w="2666" w:type="dxa"/>
            <w:tcBorders>
              <w:left w:val="single" w:sz="2" w:space="0" w:color="000000"/>
              <w:bottom w:val="single" w:sz="2" w:space="0" w:color="000000"/>
              <w:insideH w:val="single" w:sz="2" w:space="0" w:color="000000"/>
            </w:tcBorders>
            <w:shd w:fill="auto" w:val="clear"/>
            <w:tcMar>
              <w:left w:w="54" w:type="dxa"/>
            </w:tcMar>
          </w:tcPr>
          <w:p>
            <w:pPr>
              <w:pStyle w:val="Contenidodelatabla"/>
              <w:rPr>
                <w:sz w:val="16"/>
                <w:szCs w:val="16"/>
              </w:rPr>
            </w:pPr>
            <w:r>
              <w:rPr>
                <w:sz w:val="16"/>
                <w:szCs w:val="16"/>
              </w:rPr>
              <w:t>Mª Pilar Lorite Martos</w:t>
            </w:r>
          </w:p>
        </w:tc>
        <w:tc>
          <w:tcPr>
            <w:tcW w:w="43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before="0" w:after="0"/>
              <w:rPr>
                <w:sz w:val="16"/>
                <w:szCs w:val="16"/>
              </w:rPr>
            </w:pPr>
            <w:r>
              <w:rPr>
                <w:sz w:val="16"/>
                <w:szCs w:val="16"/>
              </w:rPr>
              <w:t xml:space="preserve">- </w:t>
            </w:r>
            <w:r>
              <w:rPr>
                <w:sz w:val="16"/>
                <w:szCs w:val="16"/>
              </w:rPr>
              <w:t>Encuesta</w:t>
            </w:r>
          </w:p>
          <w:p>
            <w:pPr>
              <w:pStyle w:val="Contenidodelatabla"/>
              <w:spacing w:before="0" w:after="0"/>
              <w:rPr>
                <w:sz w:val="16"/>
                <w:szCs w:val="16"/>
              </w:rPr>
            </w:pPr>
            <w:r>
              <w:rPr>
                <w:sz w:val="16"/>
                <w:szCs w:val="16"/>
              </w:rPr>
              <w:t xml:space="preserve">- </w:t>
            </w:r>
            <w:r>
              <w:rPr>
                <w:sz w:val="16"/>
                <w:szCs w:val="16"/>
              </w:rPr>
              <w:t>Érase una vez el aceite de Jaén</w:t>
            </w:r>
          </w:p>
          <w:p>
            <w:pPr>
              <w:pStyle w:val="Contenidodelatabla"/>
              <w:spacing w:before="0" w:after="0"/>
              <w:rPr>
                <w:sz w:val="16"/>
                <w:szCs w:val="16"/>
              </w:rPr>
            </w:pPr>
            <w:r>
              <w:rPr>
                <w:sz w:val="16"/>
                <w:szCs w:val="16"/>
              </w:rPr>
              <w:t xml:space="preserve">- </w:t>
            </w:r>
            <w:r>
              <w:rPr>
                <w:sz w:val="16"/>
                <w:szCs w:val="16"/>
              </w:rPr>
              <w:t>Aditivos alimentarios</w:t>
            </w:r>
          </w:p>
          <w:p>
            <w:pPr>
              <w:pStyle w:val="Contenidodelatabla"/>
              <w:spacing w:before="0" w:after="0"/>
              <w:rPr>
                <w:sz w:val="16"/>
                <w:szCs w:val="16"/>
              </w:rPr>
            </w:pPr>
            <w:r>
              <w:rPr>
                <w:sz w:val="16"/>
                <w:szCs w:val="16"/>
              </w:rPr>
              <w:t xml:space="preserve">- </w:t>
            </w:r>
            <w:r>
              <w:rPr>
                <w:sz w:val="16"/>
                <w:szCs w:val="16"/>
              </w:rPr>
              <w:t>Recetario</w:t>
            </w:r>
          </w:p>
        </w:tc>
      </w:tr>
      <w:tr>
        <w:trPr/>
        <w:tc>
          <w:tcPr>
            <w:tcW w:w="2666" w:type="dxa"/>
            <w:tcBorders>
              <w:left w:val="single" w:sz="2" w:space="0" w:color="000000"/>
              <w:bottom w:val="single" w:sz="2" w:space="0" w:color="000000"/>
              <w:insideH w:val="single" w:sz="2" w:space="0" w:color="000000"/>
            </w:tcBorders>
            <w:shd w:fill="auto" w:val="clear"/>
            <w:tcMar>
              <w:left w:w="54" w:type="dxa"/>
            </w:tcMar>
          </w:tcPr>
          <w:p>
            <w:pPr>
              <w:pStyle w:val="Contenidodelatabla"/>
              <w:rPr>
                <w:sz w:val="16"/>
                <w:szCs w:val="16"/>
              </w:rPr>
            </w:pPr>
            <w:r>
              <w:rPr>
                <w:sz w:val="16"/>
                <w:szCs w:val="16"/>
              </w:rPr>
              <w:t>Mª Concepción Martínez García</w:t>
            </w:r>
          </w:p>
        </w:tc>
        <w:tc>
          <w:tcPr>
            <w:tcW w:w="43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before="0" w:after="0"/>
              <w:rPr>
                <w:sz w:val="16"/>
                <w:szCs w:val="16"/>
              </w:rPr>
            </w:pPr>
            <w:r>
              <w:rPr>
                <w:sz w:val="16"/>
                <w:szCs w:val="16"/>
              </w:rPr>
              <w:t xml:space="preserve">- </w:t>
            </w:r>
            <w:r>
              <w:rPr>
                <w:sz w:val="16"/>
                <w:szCs w:val="16"/>
              </w:rPr>
              <w:t>Encuesta</w:t>
            </w:r>
          </w:p>
          <w:p>
            <w:pPr>
              <w:pStyle w:val="Contenidodelatabla"/>
              <w:spacing w:before="0" w:after="0"/>
              <w:rPr>
                <w:sz w:val="16"/>
                <w:szCs w:val="16"/>
              </w:rPr>
            </w:pPr>
            <w:r>
              <w:rPr>
                <w:sz w:val="16"/>
                <w:szCs w:val="16"/>
              </w:rPr>
              <w:t xml:space="preserve">- </w:t>
            </w:r>
            <w:r>
              <w:rPr>
                <w:sz w:val="16"/>
                <w:szCs w:val="16"/>
              </w:rPr>
              <w:t>Érase una vez el aceite de Jaén</w:t>
            </w:r>
          </w:p>
          <w:p>
            <w:pPr>
              <w:pStyle w:val="Contenidodelatabla"/>
              <w:spacing w:before="0" w:after="0"/>
              <w:rPr>
                <w:sz w:val="16"/>
                <w:szCs w:val="16"/>
              </w:rPr>
            </w:pPr>
            <w:r>
              <w:rPr>
                <w:sz w:val="16"/>
                <w:szCs w:val="16"/>
              </w:rPr>
              <w:t xml:space="preserve">- </w:t>
            </w:r>
            <w:r>
              <w:rPr>
                <w:sz w:val="16"/>
                <w:szCs w:val="16"/>
              </w:rPr>
              <w:t>Análisis de poemas del olivar</w:t>
            </w:r>
          </w:p>
          <w:p>
            <w:pPr>
              <w:pStyle w:val="Contenidodelatabla"/>
              <w:spacing w:before="0" w:after="0"/>
              <w:rPr>
                <w:sz w:val="16"/>
                <w:szCs w:val="16"/>
              </w:rPr>
            </w:pPr>
            <w:r>
              <w:rPr>
                <w:sz w:val="16"/>
                <w:szCs w:val="16"/>
              </w:rPr>
              <w:t xml:space="preserve">- </w:t>
            </w:r>
            <w:r>
              <w:rPr>
                <w:sz w:val="16"/>
                <w:szCs w:val="16"/>
              </w:rPr>
              <w:t>Recetario</w:t>
            </w:r>
          </w:p>
        </w:tc>
      </w:tr>
      <w:tr>
        <w:trPr/>
        <w:tc>
          <w:tcPr>
            <w:tcW w:w="2666" w:type="dxa"/>
            <w:tcBorders>
              <w:left w:val="single" w:sz="2" w:space="0" w:color="000000"/>
              <w:bottom w:val="single" w:sz="2" w:space="0" w:color="000000"/>
              <w:insideH w:val="single" w:sz="2" w:space="0" w:color="000000"/>
            </w:tcBorders>
            <w:shd w:fill="auto" w:val="clear"/>
            <w:tcMar>
              <w:left w:w="54" w:type="dxa"/>
            </w:tcMar>
          </w:tcPr>
          <w:p>
            <w:pPr>
              <w:pStyle w:val="Contenidodelatabla"/>
              <w:rPr>
                <w:sz w:val="16"/>
                <w:szCs w:val="16"/>
              </w:rPr>
            </w:pPr>
            <w:r>
              <w:rPr>
                <w:sz w:val="16"/>
                <w:szCs w:val="16"/>
              </w:rPr>
              <w:t xml:space="preserve">M.ª de los Santos Moreno Ruiz </w:t>
            </w:r>
          </w:p>
        </w:tc>
        <w:tc>
          <w:tcPr>
            <w:tcW w:w="43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before="0" w:after="0"/>
              <w:rPr>
                <w:sz w:val="16"/>
                <w:szCs w:val="16"/>
              </w:rPr>
            </w:pPr>
            <w:r>
              <w:rPr>
                <w:sz w:val="16"/>
                <w:szCs w:val="16"/>
              </w:rPr>
              <w:t xml:space="preserve">- </w:t>
            </w:r>
            <w:r>
              <w:rPr>
                <w:sz w:val="16"/>
                <w:szCs w:val="16"/>
              </w:rPr>
              <w:t>Encuesta</w:t>
            </w:r>
          </w:p>
          <w:p>
            <w:pPr>
              <w:pStyle w:val="Contenidodelatabla"/>
              <w:spacing w:before="0" w:after="0"/>
              <w:rPr>
                <w:sz w:val="16"/>
                <w:szCs w:val="16"/>
              </w:rPr>
            </w:pPr>
            <w:r>
              <w:rPr>
                <w:sz w:val="16"/>
                <w:szCs w:val="16"/>
              </w:rPr>
              <w:t xml:space="preserve">- </w:t>
            </w:r>
            <w:r>
              <w:rPr>
                <w:sz w:val="16"/>
                <w:szCs w:val="16"/>
              </w:rPr>
              <w:t>Érase una vez el aceite de Jaén</w:t>
            </w:r>
          </w:p>
          <w:p>
            <w:pPr>
              <w:pStyle w:val="Contenidodelatabla"/>
              <w:spacing w:before="0" w:after="0"/>
              <w:rPr>
                <w:sz w:val="16"/>
                <w:szCs w:val="16"/>
              </w:rPr>
            </w:pPr>
            <w:r>
              <w:rPr>
                <w:sz w:val="16"/>
                <w:szCs w:val="16"/>
              </w:rPr>
              <w:t xml:space="preserve">- </w:t>
            </w:r>
            <w:r>
              <w:rPr>
                <w:sz w:val="16"/>
                <w:szCs w:val="16"/>
              </w:rPr>
              <w:t>Recetario</w:t>
            </w:r>
          </w:p>
        </w:tc>
      </w:tr>
    </w:tbl>
    <w:p>
      <w:pPr>
        <w:pStyle w:val="Normal"/>
        <w:rPr>
          <w:sz w:val="20"/>
          <w:szCs w:val="20"/>
        </w:rPr>
      </w:pPr>
      <w:r>
        <w:rPr>
          <w:rFonts w:eastAsia="Times New Roman" w:cs="Times New Roman" w:ascii="Berlin Sans FB Demi" w:hAnsi="Berlin Sans FB Demi"/>
          <w:color w:val="0070C0"/>
          <w:sz w:val="20"/>
          <w:szCs w:val="20"/>
          <w:lang w:eastAsia="es-ES"/>
        </w:rPr>
        <w:tab/>
        <w:t>La valoración del compromiso individual es muy positiva para todos los miembros.</w:t>
      </w:r>
    </w:p>
    <w:p>
      <w:pPr>
        <w:pStyle w:val="Normal"/>
        <w:rPr>
          <w:rFonts w:ascii="Berlin Sans FB Demi" w:hAnsi="Berlin Sans FB Demi" w:eastAsia="Times New Roman" w:cs="Times New Roman"/>
          <w:color w:val="0070C0"/>
          <w:lang w:eastAsia="es-ES"/>
        </w:rPr>
      </w:pPr>
      <w:r>
        <w:rPr>
          <w:sz w:val="20"/>
          <w:szCs w:val="20"/>
        </w:rPr>
      </w:r>
    </w:p>
    <w:p>
      <w:pPr>
        <w:pStyle w:val="Normal"/>
        <w:rPr>
          <w:rFonts w:ascii="Berlin Sans FB Demi" w:hAnsi="Berlin Sans FB Demi" w:eastAsia="Times New Roman" w:cs="Times New Roman"/>
          <w:color w:val="0070C0"/>
          <w:lang w:eastAsia="es-ES"/>
        </w:rPr>
      </w:pPr>
      <w:r>
        <w:rPr>
          <w:sz w:val="20"/>
          <w:szCs w:val="20"/>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Berlin Sans FB Demi">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b/>
        <w:rFonts w:cs=""/>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06a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73563"/>
    <w:rPr>
      <w:b/>
      <w:bCs/>
    </w:rPr>
  </w:style>
  <w:style w:type="character" w:styleId="Appleconvertedspace" w:customStyle="1">
    <w:name w:val="apple-converted-space"/>
    <w:basedOn w:val="DefaultParagraphFont"/>
    <w:qFormat/>
    <w:rsid w:val="00873563"/>
    <w:rPr/>
  </w:style>
  <w:style w:type="character" w:styleId="ListLabel1">
    <w:name w:val="ListLabel 1"/>
    <w:qFormat/>
    <w:rPr>
      <w:rFonts w:eastAsia="Calibri" w:cs=""/>
      <w:b/>
    </w:rPr>
  </w:style>
  <w:style w:type="character" w:styleId="ListLabel2">
    <w:name w:val="ListLabel 2"/>
    <w:qFormat/>
    <w:rPr>
      <w:rFonts w:cs="Courier New"/>
      <w:sz w:val="20"/>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NormalWeb">
    <w:name w:val="Normal (Web)"/>
    <w:basedOn w:val="Normal"/>
    <w:uiPriority w:val="99"/>
    <w:semiHidden/>
    <w:unhideWhenUsed/>
    <w:qFormat/>
    <w:rsid w:val="00873563"/>
    <w:pPr>
      <w:spacing w:lineRule="auto" w:line="240" w:beforeAutospacing="1" w:afterAutospacing="1"/>
    </w:pPr>
    <w:rPr>
      <w:rFonts w:ascii="Times New Roman" w:hAnsi="Times New Roman" w:eastAsia="Times New Roman" w:cs="Times New Roman"/>
      <w:sz w:val="24"/>
      <w:szCs w:val="24"/>
      <w:lang w:eastAsia="es-ES"/>
    </w:rPr>
  </w:style>
  <w:style w:type="paragraph" w:styleId="ListParagraph">
    <w:name w:val="List Paragraph"/>
    <w:basedOn w:val="Normal"/>
    <w:uiPriority w:val="34"/>
    <w:qFormat/>
    <w:rsid w:val="002b4788"/>
    <w:pPr>
      <w:spacing w:before="0" w:after="200"/>
      <w:ind w:left="720" w:hanging="0"/>
      <w:contextualSpacing/>
    </w:pPr>
    <w:rPr/>
  </w:style>
  <w:style w:type="paragraph" w:styleId="Contenidodelmarco">
    <w:name w:val="Contenido del marco"/>
    <w:basedOn w:val="Normal"/>
    <w:qFormat/>
    <w:pPr/>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LibreOffice/5.0.5.2$Linux_x86 LibreOffice_project/00m0$Build-2</Application>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2017-02-27T12:07:00Z</dcterms:created>
  <dc:creator>USUARIO1</dc:creator>
  <dc:language>es-ES</dc:language>
  <cp:lastModifiedBy>usuario </cp:lastModifiedBy>
  <dcterms:modified xsi:type="dcterms:W3CDTF">2017-05-26T13:03:13Z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