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DB" w:rsidRDefault="0083210A">
      <w:pPr>
        <w:pStyle w:val="Encabezad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GUIA ELABORACIÓN P</w:t>
      </w:r>
      <w:r w:rsidR="002E26CD">
        <w:rPr>
          <w:rFonts w:asciiTheme="minorHAnsi" w:hAnsiTheme="minorHAnsi" w:cs="Arial"/>
          <w:sz w:val="24"/>
          <w:szCs w:val="24"/>
        </w:rPr>
        <w:t>ROYECTO DE GRUPO DE TRABAJO 2016-2017</w:t>
      </w:r>
    </w:p>
    <w:p w:rsidR="00B155DB" w:rsidRDefault="00B155DB">
      <w:pPr>
        <w:pStyle w:val="Encabezado1"/>
        <w:spacing w:before="0" w:after="0"/>
        <w:rPr>
          <w:rFonts w:asciiTheme="minorHAnsi" w:hAnsiTheme="minorHAnsi" w:cs="Arial"/>
          <w:sz w:val="24"/>
          <w:szCs w:val="24"/>
        </w:rPr>
      </w:pPr>
    </w:p>
    <w:p w:rsidR="00B155DB" w:rsidRDefault="0083210A">
      <w:pPr>
        <w:pStyle w:val="Encabezado1"/>
        <w:spacing w:before="0" w:after="0"/>
        <w:jc w:val="both"/>
      </w:pPr>
      <w:r>
        <w:rPr>
          <w:rFonts w:asciiTheme="minorHAnsi" w:hAnsiTheme="minorHAnsi" w:cs="Arial"/>
          <w:sz w:val="24"/>
          <w:szCs w:val="24"/>
        </w:rPr>
        <w:t>Título: COMPARTIMOS EL TRABAJO BILINGÜE DE NUESTROS CENTROS: BILITRAMS</w:t>
      </w:r>
    </w:p>
    <w:p w:rsidR="00B155DB" w:rsidRDefault="00B155DB">
      <w:pPr>
        <w:pStyle w:val="Encabezado1"/>
        <w:spacing w:before="0" w:after="0"/>
        <w:rPr>
          <w:rFonts w:asciiTheme="minorHAnsi" w:hAnsiTheme="minorHAnsi" w:cs="Arial"/>
          <w:sz w:val="24"/>
          <w:szCs w:val="24"/>
        </w:rPr>
      </w:pPr>
    </w:p>
    <w:p w:rsidR="00B155DB" w:rsidRDefault="0083210A">
      <w:pPr>
        <w:pStyle w:val="Encabezad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1324A8A7">
                <wp:simplePos x="0" y="0"/>
                <wp:positionH relativeFrom="column">
                  <wp:posOffset>537210</wp:posOffset>
                </wp:positionH>
                <wp:positionV relativeFrom="paragraph">
                  <wp:posOffset>7620</wp:posOffset>
                </wp:positionV>
                <wp:extent cx="2258695" cy="233045"/>
                <wp:effectExtent l="13335" t="10160" r="8890" b="8890"/>
                <wp:wrapNone/>
                <wp:docPr id="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55DB" w:rsidRDefault="00B155D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2.3pt;margin-top:.6pt;width:177.85pt;height:18.3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" strokeweight=".26mm">
                <v:textbox inset=",,,0">
                  <w:txbxContent>
                    <w:p w:rsidR="00B155DB" w:rsidRDefault="00B155DB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 xml:space="preserve">Código:  </w:t>
      </w:r>
    </w:p>
    <w:p w:rsidR="00B155DB" w:rsidRDefault="00B155DB">
      <w:pPr>
        <w:pStyle w:val="Encabezad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</w:p>
    <w:p w:rsidR="00B155DB" w:rsidRDefault="00B155DB">
      <w:pPr>
        <w:keepNext/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0" w:name="1"/>
      <w:bookmarkEnd w:id="0"/>
      <w:proofErr w:type="gramStart"/>
      <w:r>
        <w:rPr>
          <w:rFonts w:asciiTheme="minorHAnsi" w:hAnsiTheme="minorHAnsi" w:cs="Arial"/>
          <w:b/>
          <w:color w:val="FFFFFF" w:themeColor="background1"/>
        </w:rPr>
        <w:t>1.Situación</w:t>
      </w:r>
      <w:proofErr w:type="gramEnd"/>
      <w:r>
        <w:rPr>
          <w:rFonts w:asciiTheme="minorHAnsi" w:hAnsiTheme="minorHAnsi" w:cs="Arial"/>
          <w:b/>
          <w:color w:val="FFFFFF" w:themeColor="background1"/>
        </w:rPr>
        <w:t xml:space="preserve"> de partida</w:t>
      </w: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Situación de partida que justifica el proyecto. Indicar su vinculación a los procesos de autoevaluación y mejora de los centro.  Señalar qué aspectos de la propuesta contribuyen a la innovación y la mejora en el ámbito donde se pretende intervenir.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Style w:val="Tablaconcuadrcula"/>
        <w:tblW w:w="881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812"/>
      </w:tblGrid>
      <w:tr w:rsidR="00B155DB">
        <w:tc>
          <w:tcPr>
            <w:tcW w:w="8812" w:type="dxa"/>
            <w:shd w:val="clear" w:color="auto" w:fill="auto"/>
            <w:tcMar>
              <w:left w:w="78" w:type="dxa"/>
            </w:tcMar>
          </w:tcPr>
          <w:p w:rsidR="006753F3" w:rsidRDefault="006753F3">
            <w:pPr>
              <w:rPr>
                <w:rFonts w:cs="Arial"/>
                <w:szCs w:val="20"/>
              </w:rPr>
            </w:pP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Los inicios de esta </w:t>
            </w:r>
            <w:proofErr w:type="spellStart"/>
            <w:r w:rsidRPr="00875358">
              <w:rPr>
                <w:rFonts w:ascii="Comic Sans MS" w:hAnsi="Comic Sans MS" w:cs="Arial"/>
                <w:szCs w:val="20"/>
              </w:rPr>
              <w:t>microrred</w:t>
            </w:r>
            <w:proofErr w:type="spellEnd"/>
            <w:r w:rsidRPr="00875358">
              <w:rPr>
                <w:rFonts w:ascii="Comic Sans MS" w:hAnsi="Comic Sans MS" w:cs="Arial"/>
                <w:szCs w:val="20"/>
              </w:rPr>
              <w:t xml:space="preserve"> de centros bilingües surgieron  a raíz de las reuniones provinciales de coordinadores bilingües organizadas por las responsables de la Coordinación en la Delegación Provincial de Málaga durante el curso 2014-15.</w:t>
            </w: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Las coordinadora</w:t>
            </w:r>
            <w:r w:rsidR="00505771">
              <w:rPr>
                <w:rFonts w:ascii="Comic Sans MS" w:hAnsi="Comic Sans MS" w:cs="Arial"/>
                <w:szCs w:val="20"/>
              </w:rPr>
              <w:t xml:space="preserve">s de los </w:t>
            </w:r>
            <w:proofErr w:type="gramStart"/>
            <w:r w:rsidR="00505771">
              <w:rPr>
                <w:rFonts w:ascii="Comic Sans MS" w:hAnsi="Comic Sans MS" w:cs="Arial"/>
                <w:szCs w:val="20"/>
              </w:rPr>
              <w:t>CEIPS :</w:t>
            </w:r>
            <w:proofErr w:type="gramEnd"/>
            <w:r w:rsidR="00505771">
              <w:rPr>
                <w:rFonts w:ascii="Comic Sans MS" w:hAnsi="Comic Sans MS" w:cs="Arial"/>
                <w:szCs w:val="20"/>
              </w:rPr>
              <w:t xml:space="preserve"> Tierno Galván,  </w:t>
            </w:r>
            <w:proofErr w:type="spellStart"/>
            <w:r w:rsidR="00505771">
              <w:rPr>
                <w:rFonts w:ascii="Comic Sans MS" w:hAnsi="Comic Sans MS" w:cs="Arial"/>
                <w:szCs w:val="20"/>
              </w:rPr>
              <w:t>Revello</w:t>
            </w:r>
            <w:proofErr w:type="spellEnd"/>
            <w:r w:rsidR="00505771">
              <w:rPr>
                <w:rFonts w:ascii="Comic Sans MS" w:hAnsi="Comic Sans MS" w:cs="Arial"/>
                <w:szCs w:val="20"/>
              </w:rPr>
              <w:t xml:space="preserve"> de Toro, </w:t>
            </w:r>
            <w:r w:rsidRPr="00875358">
              <w:rPr>
                <w:rFonts w:ascii="Comic Sans MS" w:hAnsi="Comic Sans MS" w:cs="Arial"/>
                <w:szCs w:val="20"/>
              </w:rPr>
              <w:t>Adelaida de la Cal</w:t>
            </w:r>
            <w:r w:rsidR="00505771">
              <w:rPr>
                <w:rFonts w:ascii="Comic Sans MS" w:hAnsi="Comic Sans MS" w:cs="Arial"/>
                <w:szCs w:val="20"/>
              </w:rPr>
              <w:t>le,  Los Morales</w:t>
            </w:r>
            <w:r w:rsidRPr="00875358">
              <w:rPr>
                <w:rFonts w:ascii="Comic Sans MS" w:hAnsi="Comic Sans MS" w:cs="Arial"/>
                <w:szCs w:val="20"/>
              </w:rPr>
              <w:t xml:space="preserve"> y Sa</w:t>
            </w:r>
            <w:r w:rsidR="00505771">
              <w:rPr>
                <w:rFonts w:ascii="Comic Sans MS" w:hAnsi="Comic Sans MS" w:cs="Arial"/>
                <w:szCs w:val="20"/>
              </w:rPr>
              <w:t xml:space="preserve">lvador Allende, </w:t>
            </w:r>
            <w:r w:rsidRPr="00875358">
              <w:rPr>
                <w:rFonts w:ascii="Comic Sans MS" w:hAnsi="Comic Sans MS" w:cs="Arial"/>
                <w:szCs w:val="20"/>
              </w:rPr>
              <w:t>debido a la proximidad de los sus centros, zona Teatinos- Puerto de la Torre comenzaron a trabajar en equipo en estas reuniones.</w:t>
            </w:r>
          </w:p>
          <w:p w:rsidR="00B155DB" w:rsidRPr="00875358" w:rsidRDefault="00B155DB">
            <w:pPr>
              <w:rPr>
                <w:rFonts w:ascii="Comic Sans MS" w:hAnsi="Comic Sans MS" w:cs="Arial"/>
                <w:szCs w:val="20"/>
              </w:rPr>
            </w:pP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Tras estas, debido a sus intereses comunes, afinidades y buena coordinación como compañeras, comenzaron a esbozar la base de su trabajo en la </w:t>
            </w:r>
            <w:proofErr w:type="spellStart"/>
            <w:r w:rsidRPr="00875358">
              <w:rPr>
                <w:rFonts w:ascii="Comic Sans MS" w:hAnsi="Comic Sans MS" w:cs="Arial"/>
                <w:szCs w:val="20"/>
              </w:rPr>
              <w:t>microrred</w:t>
            </w:r>
            <w:proofErr w:type="spellEnd"/>
            <w:r w:rsidRPr="00875358">
              <w:rPr>
                <w:rFonts w:ascii="Comic Sans MS" w:hAnsi="Comic Sans MS" w:cs="Arial"/>
                <w:szCs w:val="20"/>
              </w:rPr>
              <w:t xml:space="preserve"> de centros </w:t>
            </w:r>
            <w:r w:rsidR="00505771">
              <w:rPr>
                <w:rFonts w:ascii="Comic Sans MS" w:hAnsi="Comic Sans MS" w:cs="Arial"/>
                <w:szCs w:val="20"/>
              </w:rPr>
              <w:t xml:space="preserve">bilingües, denominada </w:t>
            </w:r>
            <w:proofErr w:type="spellStart"/>
            <w:r w:rsidR="00505771">
              <w:rPr>
                <w:rFonts w:ascii="Comic Sans MS" w:hAnsi="Comic Sans MS" w:cs="Arial"/>
                <w:szCs w:val="20"/>
              </w:rPr>
              <w:t>Bilitrams</w:t>
            </w:r>
            <w:proofErr w:type="spellEnd"/>
            <w:r w:rsidR="00505771">
              <w:rPr>
                <w:rFonts w:ascii="Comic Sans MS" w:hAnsi="Comic Sans MS" w:cs="Arial"/>
                <w:szCs w:val="20"/>
              </w:rPr>
              <w:t xml:space="preserve"> que el curso anterior se constituyó en  Grupo de Trabajo.</w:t>
            </w:r>
          </w:p>
          <w:p w:rsidR="006C6028" w:rsidRPr="00875358" w:rsidRDefault="006C6028">
            <w:pPr>
              <w:rPr>
                <w:rFonts w:ascii="Comic Sans MS" w:hAnsi="Comic Sans MS" w:cs="Arial"/>
                <w:szCs w:val="20"/>
              </w:rPr>
            </w:pPr>
          </w:p>
          <w:p w:rsidR="006C6028" w:rsidRPr="00875358" w:rsidRDefault="006C6028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Durante el curso 2016-17 se pretende continuar, mejorar y actualizar</w:t>
            </w:r>
            <w:r w:rsidR="00505771">
              <w:rPr>
                <w:rFonts w:ascii="Comic Sans MS" w:hAnsi="Comic Sans MS" w:cs="Arial"/>
                <w:szCs w:val="20"/>
              </w:rPr>
              <w:t xml:space="preserve"> el trabajo iniciado el curso 2015-16 </w:t>
            </w:r>
            <w:r w:rsidRPr="00875358">
              <w:rPr>
                <w:rFonts w:ascii="Comic Sans MS" w:hAnsi="Comic Sans MS" w:cs="Arial"/>
                <w:szCs w:val="20"/>
              </w:rPr>
              <w:t xml:space="preserve">en este formato de autoformación. </w:t>
            </w:r>
          </w:p>
          <w:p w:rsidR="00B155DB" w:rsidRPr="00875358" w:rsidRDefault="00B155DB">
            <w:pPr>
              <w:rPr>
                <w:rFonts w:ascii="Comic Sans MS" w:hAnsi="Comic Sans MS" w:cs="Arial"/>
                <w:szCs w:val="20"/>
              </w:rPr>
            </w:pP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El aspecto fundamental de esta</w:t>
            </w:r>
            <w:r w:rsidR="006C6028" w:rsidRPr="00875358">
              <w:rPr>
                <w:rFonts w:ascii="Comic Sans MS" w:hAnsi="Comic Sans MS" w:cs="Arial"/>
                <w:szCs w:val="20"/>
              </w:rPr>
              <w:t xml:space="preserve"> propuesta sería la continuidad del  </w:t>
            </w:r>
            <w:r w:rsidRPr="00875358">
              <w:rPr>
                <w:rFonts w:ascii="Comic Sans MS" w:hAnsi="Comic Sans MS" w:cs="Arial"/>
                <w:szCs w:val="20"/>
              </w:rPr>
              <w:t xml:space="preserve">espacio colaborativo del trabajo bilingüe </w:t>
            </w:r>
            <w:r w:rsidR="006C6028" w:rsidRPr="00875358">
              <w:rPr>
                <w:rFonts w:ascii="Comic Sans MS" w:hAnsi="Comic Sans MS" w:cs="Arial"/>
                <w:szCs w:val="20"/>
              </w:rPr>
              <w:t xml:space="preserve">ya creado en </w:t>
            </w:r>
            <w:r w:rsidRPr="00875358">
              <w:rPr>
                <w:rFonts w:ascii="Comic Sans MS" w:hAnsi="Comic Sans MS" w:cs="Arial"/>
                <w:szCs w:val="20"/>
              </w:rPr>
              <w:t xml:space="preserve"> nuestros centros.</w:t>
            </w:r>
          </w:p>
          <w:p w:rsidR="00B155DB" w:rsidRPr="00875358" w:rsidRDefault="006C6028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Este trabajo </w:t>
            </w:r>
            <w:r w:rsidR="0083210A" w:rsidRPr="00875358">
              <w:rPr>
                <w:rFonts w:ascii="Comic Sans MS" w:hAnsi="Comic Sans MS" w:cs="Arial"/>
                <w:szCs w:val="20"/>
              </w:rPr>
              <w:t xml:space="preserve"> supondría una mejora notable de los resultados obtenidos en las autoevaluaciones realizadas en nuestros colegios bilingües, ya que </w:t>
            </w:r>
            <w:r w:rsidRPr="00875358">
              <w:rPr>
                <w:rFonts w:ascii="Comic Sans MS" w:hAnsi="Comic Sans MS" w:cs="Arial"/>
                <w:szCs w:val="20"/>
              </w:rPr>
              <w:t>en ellos y en rasgos generales,</w:t>
            </w:r>
            <w:r w:rsidR="0083210A" w:rsidRPr="00875358">
              <w:rPr>
                <w:rFonts w:ascii="Comic Sans MS" w:hAnsi="Comic Sans MS" w:cs="Arial"/>
                <w:szCs w:val="20"/>
              </w:rPr>
              <w:t xml:space="preserve"> se </w:t>
            </w:r>
            <w:r w:rsidRPr="00875358">
              <w:rPr>
                <w:rFonts w:ascii="Comic Sans MS" w:hAnsi="Comic Sans MS" w:cs="Arial"/>
                <w:szCs w:val="20"/>
              </w:rPr>
              <w:t xml:space="preserve">siguen detectando </w:t>
            </w:r>
            <w:r w:rsidR="0083210A" w:rsidRPr="00875358">
              <w:rPr>
                <w:rFonts w:ascii="Comic Sans MS" w:hAnsi="Comic Sans MS" w:cs="Arial"/>
                <w:szCs w:val="20"/>
              </w:rPr>
              <w:t xml:space="preserve"> necesidades de mejora en los siguientes aspectos:</w:t>
            </w: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- En  la dinámica de funcionamiento de nuestros centros bilingües.</w:t>
            </w: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- En  la realización de actividades comunicativas en nuestro alumnado </w:t>
            </w:r>
            <w:r w:rsidRPr="00875358">
              <w:rPr>
                <w:rFonts w:ascii="Comic Sans MS" w:hAnsi="Comic Sans MS" w:cs="Arial"/>
                <w:szCs w:val="20"/>
              </w:rPr>
              <w:lastRenderedPageBreak/>
              <w:t>enfocadas siempre a pote</w:t>
            </w:r>
            <w:r w:rsidR="006C6028" w:rsidRPr="00875358">
              <w:rPr>
                <w:rFonts w:ascii="Comic Sans MS" w:hAnsi="Comic Sans MS" w:cs="Arial"/>
                <w:szCs w:val="20"/>
              </w:rPr>
              <w:t>nciar el desarrollo de esta competencia.</w:t>
            </w: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- En poseer  un espacio de recopilación  de nuestro propio material de trabajo.</w:t>
            </w: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-En potenciar  el uso </w:t>
            </w:r>
            <w:r w:rsidR="006C6028" w:rsidRPr="00875358">
              <w:rPr>
                <w:rFonts w:ascii="Comic Sans MS" w:hAnsi="Comic Sans MS" w:cs="Arial"/>
                <w:szCs w:val="20"/>
              </w:rPr>
              <w:t xml:space="preserve">de la L2 en contextos bilingües,  </w:t>
            </w:r>
            <w:r w:rsidRPr="00875358">
              <w:rPr>
                <w:rFonts w:ascii="Comic Sans MS" w:hAnsi="Comic Sans MS" w:cs="Arial"/>
                <w:szCs w:val="20"/>
              </w:rPr>
              <w:t>entre nuestro alumnado, contextos reales de intercambio de comunicación sin ceñirse exclusivamente al aula.</w:t>
            </w:r>
          </w:p>
          <w:p w:rsidR="00B155DB" w:rsidRPr="00875358" w:rsidRDefault="00B155DB">
            <w:pPr>
              <w:rPr>
                <w:rFonts w:ascii="Comic Sans MS" w:hAnsi="Comic Sans MS" w:cs="Arial"/>
                <w:szCs w:val="20"/>
              </w:rPr>
            </w:pPr>
          </w:p>
          <w:p w:rsidR="006C6028" w:rsidRPr="00875358" w:rsidRDefault="006C6028">
            <w:pPr>
              <w:rPr>
                <w:rFonts w:ascii="Comic Sans MS" w:hAnsi="Comic Sans MS" w:cs="Arial"/>
                <w:szCs w:val="20"/>
              </w:rPr>
            </w:pPr>
          </w:p>
          <w:p w:rsidR="006C6028" w:rsidRPr="00875358" w:rsidRDefault="006C6028">
            <w:pPr>
              <w:rPr>
                <w:rFonts w:ascii="Comic Sans MS" w:hAnsi="Comic Sans MS" w:cs="Arial"/>
                <w:szCs w:val="20"/>
              </w:rPr>
            </w:pPr>
          </w:p>
          <w:p w:rsidR="006C6028" w:rsidRDefault="006C6028">
            <w:pPr>
              <w:rPr>
                <w:rFonts w:cs="Arial"/>
                <w:szCs w:val="20"/>
              </w:rPr>
            </w:pPr>
          </w:p>
          <w:p w:rsidR="006C6028" w:rsidRDefault="006C6028">
            <w:pPr>
              <w:rPr>
                <w:rFonts w:cs="Arial"/>
                <w:szCs w:val="20"/>
              </w:rPr>
            </w:pPr>
          </w:p>
          <w:p w:rsidR="00B155DB" w:rsidRPr="00875358" w:rsidRDefault="0083210A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Se adjuntan como base documental las siguientes actas:</w:t>
            </w:r>
          </w:p>
          <w:p w:rsidR="00B155DB" w:rsidRPr="00875358" w:rsidRDefault="00B155DB">
            <w:pPr>
              <w:rPr>
                <w:rFonts w:ascii="Comic Sans MS" w:hAnsi="Comic Sans MS" w:cs="Arial"/>
                <w:szCs w:val="20"/>
              </w:rPr>
            </w:pPr>
          </w:p>
          <w:p w:rsidR="00B155DB" w:rsidRPr="00875358" w:rsidRDefault="006C6028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1º </w:t>
            </w:r>
            <w:proofErr w:type="gramStart"/>
            <w:r w:rsidRPr="00875358">
              <w:rPr>
                <w:rFonts w:ascii="Comic Sans MS" w:hAnsi="Comic Sans MS" w:cs="Arial"/>
                <w:szCs w:val="20"/>
              </w:rPr>
              <w:t>ULTIMA</w:t>
            </w:r>
            <w:proofErr w:type="gramEnd"/>
            <w:r w:rsidRPr="00875358">
              <w:rPr>
                <w:rFonts w:ascii="Comic Sans MS" w:hAnsi="Comic Sans MS" w:cs="Arial"/>
                <w:szCs w:val="20"/>
              </w:rPr>
              <w:t xml:space="preserve"> ACTA REUNIÓN GRUPO TRABAJO BILITRAMS, CURSO 2015-16.</w:t>
            </w:r>
          </w:p>
          <w:p w:rsidR="006C6028" w:rsidRPr="00875358" w:rsidRDefault="006C6028">
            <w:pPr>
              <w:rPr>
                <w:rFonts w:ascii="Comic Sans MS" w:hAnsi="Comic Sans MS" w:cs="Arial"/>
                <w:szCs w:val="20"/>
              </w:rPr>
            </w:pPr>
          </w:p>
          <w:p w:rsidR="006C6028" w:rsidRPr="00875358" w:rsidRDefault="006C6028">
            <w:pPr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 xml:space="preserve">2º MEMORIA </w:t>
            </w:r>
            <w:r w:rsidR="006753F3" w:rsidRPr="00875358">
              <w:rPr>
                <w:rFonts w:ascii="Comic Sans MS" w:hAnsi="Comic Sans MS" w:cs="Arial"/>
                <w:szCs w:val="20"/>
              </w:rPr>
              <w:t>FINAL PROYECTO GRUPO TRABAJO CURSO 2015-16.</w:t>
            </w:r>
          </w:p>
          <w:p w:rsidR="00B155DB" w:rsidRPr="00875358" w:rsidRDefault="00B155DB">
            <w:pPr>
              <w:rPr>
                <w:rFonts w:ascii="Comic Sans MS" w:hAnsi="Comic Sans MS" w:cs="Arial"/>
                <w:color w:val="FF0000"/>
                <w:szCs w:val="20"/>
              </w:rPr>
            </w:pPr>
          </w:p>
          <w:p w:rsidR="00B155DB" w:rsidRDefault="00B155DB">
            <w:pPr>
              <w:rPr>
                <w:b/>
                <w:bCs/>
              </w:rPr>
            </w:pPr>
          </w:p>
          <w:p w:rsidR="00B155DB" w:rsidRDefault="00B155DB"/>
          <w:p w:rsidR="00B155DB" w:rsidRDefault="0083210A">
            <w:r>
              <w:tab/>
            </w:r>
          </w:p>
          <w:p w:rsidR="00B155DB" w:rsidRDefault="00B155DB"/>
          <w:p w:rsidR="00B155DB" w:rsidRDefault="0083210A">
            <w:r>
              <w:tab/>
            </w:r>
          </w:p>
          <w:p w:rsidR="00B155DB" w:rsidRDefault="00B155DB">
            <w:pPr>
              <w:ind w:left="709"/>
            </w:pPr>
          </w:p>
          <w:p w:rsidR="00B155DB" w:rsidRDefault="00B155DB">
            <w:pPr>
              <w:ind w:left="705"/>
            </w:pPr>
          </w:p>
          <w:p w:rsidR="00B155DB" w:rsidRDefault="0083210A">
            <w:pPr>
              <w:ind w:left="709"/>
            </w:pPr>
            <w:r>
              <w:tab/>
            </w:r>
          </w:p>
          <w:p w:rsidR="00B155DB" w:rsidRDefault="00B155DB">
            <w:pPr>
              <w:ind w:left="709"/>
              <w:rPr>
                <w:b/>
              </w:rPr>
            </w:pPr>
          </w:p>
          <w:p w:rsidR="00B155DB" w:rsidRDefault="00B155DB">
            <w:pPr>
              <w:ind w:left="709"/>
            </w:pPr>
          </w:p>
          <w:p w:rsidR="00B155DB" w:rsidRDefault="00B155DB"/>
          <w:p w:rsidR="00B155DB" w:rsidRDefault="00B155DB">
            <w:pPr>
              <w:ind w:left="709"/>
            </w:pPr>
          </w:p>
          <w:p w:rsidR="00B155DB" w:rsidRDefault="00B155DB">
            <w:pPr>
              <w:ind w:left="709"/>
            </w:pPr>
          </w:p>
          <w:p w:rsidR="00B155DB" w:rsidRDefault="00B155DB">
            <w:pPr>
              <w:ind w:left="709"/>
              <w:rPr>
                <w:rFonts w:cs="Arial"/>
                <w:szCs w:val="20"/>
              </w:rPr>
            </w:pPr>
          </w:p>
          <w:p w:rsidR="00B155DB" w:rsidRDefault="00B155DB">
            <w:pPr>
              <w:rPr>
                <w:rFonts w:cs="Arial"/>
                <w:szCs w:val="20"/>
              </w:rPr>
            </w:pPr>
          </w:p>
          <w:p w:rsidR="00B155DB" w:rsidRDefault="00B155DB">
            <w:pPr>
              <w:rPr>
                <w:rFonts w:cs="Arial"/>
                <w:szCs w:val="20"/>
              </w:rPr>
            </w:pPr>
          </w:p>
        </w:tc>
      </w:tr>
      <w:tr w:rsidR="00B155DB">
        <w:tc>
          <w:tcPr>
            <w:tcW w:w="881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155DB" w:rsidRDefault="00B155DB">
            <w:pPr>
              <w:rPr>
                <w:rFonts w:cs="Arial"/>
                <w:szCs w:val="20"/>
              </w:rPr>
            </w:pPr>
          </w:p>
        </w:tc>
      </w:tr>
    </w:tbl>
    <w:p w:rsidR="00B155DB" w:rsidRDefault="00B155DB">
      <w:pPr>
        <w:rPr>
          <w:rFonts w:asciiTheme="minorHAnsi" w:hAnsiTheme="minorHAnsi" w:cs="Arial"/>
        </w:rPr>
      </w:pP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1" w:name="2"/>
      <w:bookmarkEnd w:id="1"/>
      <w:r>
        <w:rPr>
          <w:rFonts w:asciiTheme="minorHAnsi" w:hAnsiTheme="minorHAnsi" w:cs="Arial"/>
          <w:b/>
          <w:color w:val="FFFFFF" w:themeColor="background1"/>
        </w:rPr>
        <w:t xml:space="preserve">2. Finalidad del proyecto </w:t>
      </w: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Enunciar claramente la finalidad del proyecto y la repercusión en el aula y/o centro que se pretenden lograr.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Style w:val="Tablaconcuadrcula"/>
        <w:tblW w:w="8806" w:type="dxa"/>
        <w:tblInd w:w="78" w:type="dxa"/>
        <w:tblCellMar>
          <w:left w:w="59" w:type="dxa"/>
        </w:tblCellMar>
        <w:tblLook w:val="04A0" w:firstRow="1" w:lastRow="0" w:firstColumn="1" w:lastColumn="0" w:noHBand="0" w:noVBand="1"/>
      </w:tblPr>
      <w:tblGrid>
        <w:gridCol w:w="8806"/>
      </w:tblGrid>
      <w:tr w:rsidR="00B155DB">
        <w:trPr>
          <w:trHeight w:val="514"/>
        </w:trPr>
        <w:tc>
          <w:tcPr>
            <w:tcW w:w="8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9" w:type="dxa"/>
            </w:tcMar>
          </w:tcPr>
          <w:p w:rsidR="00B155DB" w:rsidRDefault="00B155DB">
            <w:pPr>
              <w:pStyle w:val="Prrafodelista"/>
              <w:ind w:left="0"/>
              <w:rPr>
                <w:rFonts w:cs="Arial"/>
                <w:color w:val="FF0000"/>
                <w:szCs w:val="20"/>
              </w:rPr>
            </w:pPr>
          </w:p>
          <w:p w:rsidR="00B155DB" w:rsidRPr="00875358" w:rsidRDefault="0083210A">
            <w:pPr>
              <w:pStyle w:val="Prrafodelista"/>
              <w:ind w:left="0"/>
              <w:rPr>
                <w:rFonts w:ascii="Comic Sans MS" w:hAnsi="Comic Sans MS" w:cs="Arial"/>
                <w:szCs w:val="20"/>
              </w:rPr>
            </w:pPr>
            <w:r w:rsidRPr="00875358">
              <w:rPr>
                <w:rFonts w:ascii="Comic Sans MS" w:hAnsi="Comic Sans MS" w:cs="Arial"/>
                <w:szCs w:val="20"/>
              </w:rPr>
              <w:t>La</w:t>
            </w:r>
            <w:r w:rsidRPr="00875358">
              <w:rPr>
                <w:rFonts w:ascii="Comic Sans MS" w:hAnsi="Comic Sans MS" w:cs="Arial"/>
                <w:b/>
                <w:bCs/>
                <w:szCs w:val="20"/>
              </w:rPr>
              <w:t xml:space="preserve"> finalidad </w:t>
            </w:r>
            <w:r w:rsidRPr="00875358">
              <w:rPr>
                <w:rFonts w:ascii="Comic Sans MS" w:hAnsi="Comic Sans MS" w:cs="Arial"/>
                <w:szCs w:val="20"/>
              </w:rPr>
              <w:t>d</w:t>
            </w:r>
            <w:r w:rsidR="00875358">
              <w:rPr>
                <w:rFonts w:ascii="Comic Sans MS" w:hAnsi="Comic Sans MS" w:cs="Arial"/>
                <w:szCs w:val="20"/>
              </w:rPr>
              <w:t xml:space="preserve">e este Grupo de Trabajo es continuar con nuestro </w:t>
            </w:r>
            <w:r w:rsidRPr="00875358">
              <w:rPr>
                <w:rFonts w:ascii="Comic Sans MS" w:hAnsi="Comic Sans MS" w:cs="Arial"/>
                <w:szCs w:val="20"/>
              </w:rPr>
              <w:t xml:space="preserve"> </w:t>
            </w:r>
            <w:r w:rsidRPr="00875358">
              <w:rPr>
                <w:rFonts w:ascii="Comic Sans MS" w:hAnsi="Comic Sans MS" w:cs="Arial"/>
                <w:b/>
                <w:bCs/>
                <w:szCs w:val="20"/>
              </w:rPr>
              <w:t>espacio colaborativo del trabajo bilingüe de  nuestros centros.</w:t>
            </w:r>
          </w:p>
          <w:p w:rsidR="00B155DB" w:rsidRPr="00875358" w:rsidRDefault="00B155DB">
            <w:pPr>
              <w:pStyle w:val="Prrafodelista"/>
              <w:ind w:left="0"/>
              <w:rPr>
                <w:rFonts w:ascii="Comic Sans MS" w:hAnsi="Comic Sans MS" w:cs="Arial"/>
                <w:color w:val="FF0000"/>
                <w:szCs w:val="20"/>
              </w:rPr>
            </w:pPr>
          </w:p>
          <w:p w:rsidR="00B155DB" w:rsidRPr="00875358" w:rsidRDefault="0083210A">
            <w:pPr>
              <w:rPr>
                <w:rFonts w:ascii="Comic Sans MS" w:hAnsi="Comic Sans MS"/>
              </w:rPr>
            </w:pPr>
            <w:r w:rsidRPr="00875358">
              <w:rPr>
                <w:rFonts w:ascii="Comic Sans MS" w:hAnsi="Comic Sans MS"/>
                <w:b/>
                <w:bCs/>
              </w:rPr>
              <w:t>La repercusión en las aulas y en nuestros centros que se pretende alcanzar son las siguientes:</w:t>
            </w:r>
          </w:p>
          <w:p w:rsidR="00B155DB" w:rsidRPr="00875358" w:rsidRDefault="0083210A">
            <w:pPr>
              <w:pStyle w:val="Cuerpodetexto"/>
              <w:spacing w:after="0"/>
              <w:rPr>
                <w:rFonts w:ascii="Comic Sans MS" w:hAnsi="Comic Sans MS"/>
              </w:rPr>
            </w:pPr>
            <w:r w:rsidRPr="00875358">
              <w:rPr>
                <w:rFonts w:ascii="Comic Sans MS" w:hAnsi="Comic Sans MS"/>
              </w:rPr>
              <w:t>-Afianzar el trabajo colaborativo entre el alumnado y profesorado de nuestros centros.</w:t>
            </w:r>
          </w:p>
          <w:p w:rsidR="00B155DB" w:rsidRPr="00875358" w:rsidRDefault="0083210A">
            <w:pPr>
              <w:pStyle w:val="Cuerpodetexto"/>
              <w:spacing w:after="0"/>
              <w:rPr>
                <w:rFonts w:ascii="Comic Sans MS" w:hAnsi="Comic Sans MS"/>
              </w:rPr>
            </w:pPr>
            <w:r w:rsidRPr="00875358">
              <w:rPr>
                <w:rFonts w:ascii="Comic Sans MS" w:hAnsi="Comic Sans MS"/>
              </w:rPr>
              <w:t>-Mejorar  la atención a la diversidad.</w:t>
            </w:r>
          </w:p>
          <w:p w:rsidR="00B155DB" w:rsidRPr="00875358" w:rsidRDefault="0083210A">
            <w:pPr>
              <w:pStyle w:val="Cuerpodetexto"/>
              <w:spacing w:after="0"/>
              <w:rPr>
                <w:rFonts w:ascii="Comic Sans MS" w:hAnsi="Comic Sans MS"/>
              </w:rPr>
            </w:pPr>
            <w:r w:rsidRPr="00875358">
              <w:rPr>
                <w:rFonts w:ascii="Comic Sans MS" w:hAnsi="Comic Sans MS"/>
              </w:rPr>
              <w:t>-Potenciar  el uso de la L2 en contextos bilingües entre nuestro alumnado</w:t>
            </w:r>
          </w:p>
          <w:p w:rsidR="00B155DB" w:rsidRPr="00875358" w:rsidRDefault="0083210A">
            <w:pPr>
              <w:pStyle w:val="Cuerpodetexto"/>
              <w:spacing w:after="0"/>
              <w:rPr>
                <w:rFonts w:ascii="Comic Sans MS" w:hAnsi="Comic Sans MS"/>
              </w:rPr>
            </w:pPr>
            <w:r w:rsidRPr="00875358">
              <w:rPr>
                <w:rFonts w:ascii="Comic Sans MS" w:hAnsi="Comic Sans MS"/>
              </w:rPr>
              <w:t>-Fomentar valores sociales y cívicos.</w:t>
            </w:r>
          </w:p>
          <w:p w:rsidR="00B155DB" w:rsidRPr="00875358" w:rsidRDefault="0083210A">
            <w:pPr>
              <w:pStyle w:val="Cuerpodetexto"/>
              <w:spacing w:after="0"/>
              <w:rPr>
                <w:rFonts w:ascii="Comic Sans MS" w:hAnsi="Comic Sans MS"/>
              </w:rPr>
            </w:pPr>
            <w:r w:rsidRPr="00875358">
              <w:rPr>
                <w:rFonts w:ascii="Comic Sans MS" w:hAnsi="Comic Sans MS"/>
              </w:rPr>
              <w:t>- Desarrollar la psicomotricidad y orientación espacial.</w:t>
            </w:r>
          </w:p>
          <w:p w:rsidR="00B155DB" w:rsidRDefault="0083210A">
            <w:pPr>
              <w:pStyle w:val="Cuerpodetexto"/>
            </w:pPr>
            <w:r w:rsidRPr="00875358">
              <w:rPr>
                <w:rFonts w:ascii="Comic Sans MS" w:hAnsi="Comic Sans MS" w:cs="Arial"/>
                <w:szCs w:val="20"/>
              </w:rPr>
              <w:t xml:space="preserve">- Incrementar la expresión oral a través de las dramatizaciones en ambas lenguas </w:t>
            </w:r>
            <w:proofErr w:type="gramStart"/>
            <w:r w:rsidRPr="00875358">
              <w:rPr>
                <w:rFonts w:ascii="Comic Sans MS" w:hAnsi="Comic Sans MS" w:cs="Arial"/>
                <w:szCs w:val="20"/>
              </w:rPr>
              <w:t>( L1</w:t>
            </w:r>
            <w:proofErr w:type="gramEnd"/>
            <w:r w:rsidRPr="00875358">
              <w:rPr>
                <w:rFonts w:ascii="Comic Sans MS" w:hAnsi="Comic Sans MS" w:cs="Arial"/>
                <w:szCs w:val="20"/>
              </w:rPr>
              <w:t xml:space="preserve"> y L2) e intercambios comunicativos varios.</w:t>
            </w:r>
          </w:p>
        </w:tc>
      </w:tr>
    </w:tbl>
    <w:p w:rsidR="00B155DB" w:rsidRDefault="00B155DB">
      <w:pPr>
        <w:pStyle w:val="Prrafodelista"/>
        <w:ind w:left="1428"/>
        <w:rPr>
          <w:rFonts w:asciiTheme="minorHAnsi" w:hAnsiTheme="minorHAnsi" w:cs="Arial"/>
        </w:rPr>
      </w:pP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2" w:name="3"/>
      <w:bookmarkEnd w:id="2"/>
      <w:r>
        <w:rPr>
          <w:rFonts w:asciiTheme="minorHAnsi" w:hAnsiTheme="minorHAnsi" w:cs="Arial"/>
          <w:b/>
          <w:color w:val="FFFFFF" w:themeColor="background1"/>
        </w:rPr>
        <w:t>3. Objetivos de resultados</w:t>
      </w: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pStyle w:val="Prrafodelista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Enunciar de forma clara y concisa los objetivos de resultados que se esperan alcanzar.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W w:w="9285" w:type="dxa"/>
        <w:tblInd w:w="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" w:type="dxa"/>
          <w:right w:w="71" w:type="dxa"/>
        </w:tblCellMar>
        <w:tblLook w:val="04A0" w:firstRow="1" w:lastRow="0" w:firstColumn="1" w:lastColumn="0" w:noHBand="0" w:noVBand="1"/>
      </w:tblPr>
      <w:tblGrid>
        <w:gridCol w:w="1912"/>
        <w:gridCol w:w="7373"/>
      </w:tblGrid>
      <w:tr w:rsidR="00B155DB">
        <w:trPr>
          <w:trHeight w:val="333"/>
        </w:trPr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" w:type="dxa"/>
            </w:tcMar>
          </w:tcPr>
          <w:p w:rsidR="00B155DB" w:rsidRDefault="0083210A">
            <w:pPr>
              <w:spacing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OBJETIVO 1</w:t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" w:type="dxa"/>
            </w:tcMar>
          </w:tcPr>
          <w:p w:rsidR="00B155DB" w:rsidRPr="00107312" w:rsidRDefault="0020405C">
            <w:pPr>
              <w:pStyle w:val="Cuerpodetexto"/>
              <w:spacing w:beforeAutospacing="1" w:after="0"/>
              <w:ind w:left="709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theme="minorHAnsi"/>
                <w:i/>
                <w:color w:val="000000"/>
              </w:rPr>
              <w:t xml:space="preserve">Proseguir con el inicio de </w:t>
            </w:r>
            <w:r w:rsidR="0083210A" w:rsidRPr="00107312">
              <w:rPr>
                <w:rFonts w:ascii="Comic Sans MS" w:hAnsi="Comic Sans MS" w:cstheme="minorHAnsi"/>
                <w:i/>
                <w:color w:val="000000"/>
              </w:rPr>
              <w:t xml:space="preserve"> una línea de trabajo docente bilingüe</w:t>
            </w:r>
            <w:r w:rsidR="00875358" w:rsidRPr="00107312">
              <w:rPr>
                <w:rFonts w:ascii="Comic Sans MS" w:hAnsi="Comic Sans MS" w:cstheme="minorHAnsi"/>
                <w:i/>
                <w:color w:val="000000"/>
              </w:rPr>
              <w:t xml:space="preserve"> común entre nuestros centros: </w:t>
            </w:r>
            <w:r w:rsidR="0083210A" w:rsidRPr="00107312">
              <w:rPr>
                <w:rFonts w:ascii="Comic Sans MS" w:hAnsi="Comic Sans MS" w:cstheme="minorHAnsi"/>
                <w:i/>
                <w:color w:val="000000"/>
              </w:rPr>
              <w:t>estructura, organización de los equipos docentes, auxiliares y formación metodológica bilingüe AICLE. Se trataría, en suma, de compartir, la estructura organizativa y metodológica de nuestro trabajo bilingüe.</w:t>
            </w:r>
          </w:p>
        </w:tc>
      </w:tr>
      <w:tr w:rsidR="00B155DB">
        <w:trPr>
          <w:trHeight w:val="333"/>
        </w:trPr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" w:type="dxa"/>
            </w:tcMar>
          </w:tcPr>
          <w:p w:rsidR="00B155DB" w:rsidRDefault="0083210A">
            <w:pPr>
              <w:spacing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OBJETIVO 2</w:t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" w:type="dxa"/>
            </w:tcMar>
          </w:tcPr>
          <w:p w:rsidR="00875358" w:rsidRDefault="00875358">
            <w:pPr>
              <w:spacing w:beforeAutospacing="1"/>
              <w:ind w:firstLine="262"/>
              <w:rPr>
                <w:rFonts w:ascii="Comic Sans MS" w:hAnsi="Comic Sans MS" w:cstheme="minorHAnsi"/>
                <w:i/>
                <w:color w:val="000000"/>
              </w:rPr>
            </w:pPr>
            <w:r>
              <w:rPr>
                <w:rFonts w:ascii="Comic Sans MS" w:hAnsi="Comic Sans MS" w:cstheme="minorHAnsi"/>
                <w:i/>
                <w:color w:val="000000"/>
              </w:rPr>
              <w:t xml:space="preserve">Continuar con la realización de las </w:t>
            </w:r>
            <w:r w:rsidR="0083210A" w:rsidRPr="00875358">
              <w:rPr>
                <w:rFonts w:ascii="Comic Sans MS" w:hAnsi="Comic Sans MS" w:cstheme="minorHAnsi"/>
                <w:i/>
                <w:color w:val="000000"/>
              </w:rPr>
              <w:t xml:space="preserve"> actividades y/o  </w:t>
            </w:r>
            <w:proofErr w:type="spellStart"/>
            <w:r w:rsidR="0083210A" w:rsidRPr="00875358">
              <w:rPr>
                <w:rFonts w:ascii="Comic Sans MS" w:hAnsi="Comic Sans MS" w:cstheme="minorHAnsi"/>
                <w:i/>
                <w:color w:val="000000"/>
              </w:rPr>
              <w:t>gymkanas</w:t>
            </w:r>
            <w:proofErr w:type="spellEnd"/>
            <w:r w:rsidR="0083210A" w:rsidRPr="00875358">
              <w:rPr>
                <w:rFonts w:ascii="Comic Sans MS" w:hAnsi="Comic Sans MS" w:cstheme="minorHAnsi"/>
                <w:i/>
                <w:color w:val="000000"/>
              </w:rPr>
              <w:t xml:space="preserve"> bilingües entre nuestros colegios al menos una  vez trimestre siendo el objetivo fundamental: el potenciar e incentivar el trabajo cooperativo de nue</w:t>
            </w:r>
            <w:r>
              <w:rPr>
                <w:rFonts w:ascii="Comic Sans MS" w:hAnsi="Comic Sans MS" w:cstheme="minorHAnsi"/>
                <w:i/>
                <w:color w:val="000000"/>
              </w:rPr>
              <w:t xml:space="preserve">stros alumnos, docentes y AMPAS. Se pretende seguir  con el fomento del </w:t>
            </w:r>
            <w:r w:rsidR="0083210A" w:rsidRPr="00875358">
              <w:rPr>
                <w:rFonts w:ascii="Comic Sans MS" w:hAnsi="Comic Sans MS" w:cstheme="minorHAnsi"/>
                <w:i/>
                <w:color w:val="000000"/>
              </w:rPr>
              <w:t xml:space="preserve"> desarrollo de la competencia comunicativa ( en la lengua extranjera, L2, y en la  materna</w:t>
            </w:r>
            <w:r>
              <w:rPr>
                <w:rFonts w:ascii="Comic Sans MS" w:hAnsi="Comic Sans MS" w:cstheme="minorHAnsi"/>
                <w:i/>
                <w:color w:val="000000"/>
              </w:rPr>
              <w:t xml:space="preserve">) </w:t>
            </w:r>
          </w:p>
          <w:p w:rsidR="00B155DB" w:rsidRPr="00875358" w:rsidRDefault="00875358">
            <w:pPr>
              <w:spacing w:beforeAutospacing="1"/>
              <w:ind w:firstLine="262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theme="minorHAnsi"/>
                <w:i/>
                <w:color w:val="000000"/>
              </w:rPr>
              <w:lastRenderedPageBreak/>
              <w:t xml:space="preserve">Esto pretende crear </w:t>
            </w:r>
            <w:r w:rsidR="0083210A" w:rsidRPr="00875358">
              <w:rPr>
                <w:rFonts w:ascii="Comic Sans MS" w:hAnsi="Comic Sans MS" w:cstheme="minorHAnsi"/>
                <w:i/>
                <w:color w:val="000000"/>
              </w:rPr>
              <w:t xml:space="preserve"> un impacto educativo en nuestros centros.</w:t>
            </w:r>
          </w:p>
        </w:tc>
      </w:tr>
      <w:tr w:rsidR="00B155DB">
        <w:trPr>
          <w:trHeight w:val="333"/>
        </w:trPr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" w:type="dxa"/>
            </w:tcMar>
          </w:tcPr>
          <w:p w:rsidR="00B155DB" w:rsidRDefault="0083210A">
            <w:pPr>
              <w:spacing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OBJETIVO 3</w:t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" w:type="dxa"/>
            </w:tcMar>
          </w:tcPr>
          <w:p w:rsidR="00930C8A" w:rsidRDefault="00204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Seguir </w:t>
            </w:r>
            <w:r w:rsidR="00930C8A" w:rsidRPr="00930C8A">
              <w:rPr>
                <w:rFonts w:ascii="Comic Sans MS" w:hAnsi="Comic Sans MS"/>
              </w:rPr>
              <w:t xml:space="preserve"> con la recopilación  de </w:t>
            </w:r>
            <w:r w:rsidR="0083210A" w:rsidRPr="00930C8A">
              <w:rPr>
                <w:rFonts w:ascii="Comic Sans MS" w:hAnsi="Comic Sans MS"/>
              </w:rPr>
              <w:t xml:space="preserve"> todo</w:t>
            </w:r>
            <w:r w:rsidR="00930C8A" w:rsidRPr="00930C8A">
              <w:rPr>
                <w:rFonts w:ascii="Comic Sans MS" w:hAnsi="Comic Sans MS"/>
              </w:rPr>
              <w:t xml:space="preserve"> aquello  que  </w:t>
            </w:r>
            <w:r w:rsidR="0083210A" w:rsidRPr="00930C8A">
              <w:rPr>
                <w:rFonts w:ascii="Comic Sans MS" w:hAnsi="Comic Sans MS"/>
              </w:rPr>
              <w:t>se realice en nuestros encuent</w:t>
            </w:r>
            <w:r w:rsidR="00930C8A" w:rsidRPr="00930C8A">
              <w:rPr>
                <w:rFonts w:ascii="Comic Sans MS" w:hAnsi="Comic Sans MS"/>
              </w:rPr>
              <w:t>ros y en nuestras actividades en  un banco de materiales y de recursos bilingües propios.</w:t>
            </w:r>
          </w:p>
          <w:p w:rsidR="00930C8A" w:rsidRPr="00930C8A" w:rsidRDefault="00930C8A">
            <w:pPr>
              <w:rPr>
                <w:rFonts w:ascii="Comic Sans MS" w:hAnsi="Comic Sans MS"/>
              </w:rPr>
            </w:pPr>
            <w:r w:rsidRPr="00930C8A">
              <w:rPr>
                <w:rFonts w:ascii="Comic Sans MS" w:hAnsi="Comic Sans MS"/>
              </w:rPr>
              <w:t xml:space="preserve">Se hará especial hincapié en la elaboración y diseño de un formato de programación propia para nuestro grupo de trabajo así como </w:t>
            </w:r>
            <w:r w:rsidR="00107312">
              <w:rPr>
                <w:rFonts w:ascii="Comic Sans MS" w:hAnsi="Comic Sans MS"/>
              </w:rPr>
              <w:t xml:space="preserve">de </w:t>
            </w:r>
            <w:r w:rsidRPr="00930C8A">
              <w:rPr>
                <w:rFonts w:ascii="Comic Sans MS" w:hAnsi="Comic Sans MS"/>
              </w:rPr>
              <w:t>documentos que recojan los distintos momentos del mismo.</w:t>
            </w:r>
            <w:r>
              <w:rPr>
                <w:rFonts w:ascii="Comic Sans MS" w:hAnsi="Comic Sans MS"/>
              </w:rPr>
              <w:t xml:space="preserve"> Para ello contaremos con las aportaciones de docentes de distintos sectores del ámbito lingüístico</w:t>
            </w:r>
            <w:r w:rsidR="005C7580">
              <w:rPr>
                <w:rFonts w:ascii="Comic Sans MS" w:hAnsi="Comic Sans MS"/>
              </w:rPr>
              <w:t>, concretamente del sector universitario,  que desean colaborar con nuestro proyecto de trabajo.</w:t>
            </w:r>
          </w:p>
          <w:p w:rsidR="00930C8A" w:rsidRPr="00107312" w:rsidRDefault="0083210A">
            <w:pPr>
              <w:rPr>
                <w:rFonts w:ascii="Comic Sans MS" w:hAnsi="Comic Sans MS"/>
              </w:rPr>
            </w:pPr>
            <w:r w:rsidRPr="00107312">
              <w:rPr>
                <w:rFonts w:ascii="Comic Sans MS" w:hAnsi="Comic Sans MS"/>
              </w:rPr>
              <w:t xml:space="preserve">Todo lo creado en estos encuentros se compartirá dándose </w:t>
            </w:r>
            <w:r w:rsidRPr="00107312">
              <w:rPr>
                <w:rFonts w:ascii="Comic Sans MS" w:hAnsi="Comic Sans MS" w:cstheme="minorHAnsi"/>
                <w:i/>
              </w:rPr>
              <w:t>la difusión pertinente en los diferentes medios a nuestro alcanc</w:t>
            </w:r>
            <w:r w:rsidR="00930C8A" w:rsidRPr="00107312">
              <w:rPr>
                <w:rFonts w:ascii="Comic Sans MS" w:hAnsi="Comic Sans MS" w:cstheme="minorHAnsi"/>
                <w:i/>
              </w:rPr>
              <w:t xml:space="preserve">e, audiovisuales y tecnológicos para ello se </w:t>
            </w:r>
            <w:r w:rsidR="00930C8A" w:rsidRPr="00107312">
              <w:rPr>
                <w:rFonts w:ascii="Comic Sans MS" w:hAnsi="Comic Sans MS"/>
              </w:rPr>
              <w:t>mejorará y actualizará el formato de nuestro Blog de BILITRAMS.</w:t>
            </w:r>
          </w:p>
          <w:p w:rsidR="00B155DB" w:rsidRPr="00875358" w:rsidRDefault="00B155DB">
            <w:pPr>
              <w:rPr>
                <w:rFonts w:ascii="Comic Sans MS" w:hAnsi="Comic Sans MS"/>
              </w:rPr>
            </w:pPr>
          </w:p>
        </w:tc>
      </w:tr>
    </w:tbl>
    <w:p w:rsidR="00B155DB" w:rsidRDefault="00B155DB">
      <w:pPr>
        <w:rPr>
          <w:rFonts w:asciiTheme="minorHAnsi" w:hAnsiTheme="minorHAnsi" w:cs="Arial"/>
        </w:rPr>
      </w:pP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</w:pPr>
      <w:r>
        <w:rPr>
          <w:rFonts w:asciiTheme="minorHAnsi" w:hAnsiTheme="minorHAnsi" w:cs="Arial"/>
          <w:b/>
          <w:color w:val="FFFFFF" w:themeColor="background1"/>
        </w:rPr>
        <w:t>4. Estrategias y metodología de trabajo colaborativo para la consecución de los objetivos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Style w:val="Tablaconcuadrcula"/>
        <w:tblW w:w="892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920"/>
      </w:tblGrid>
      <w:tr w:rsidR="00B155DB">
        <w:tc>
          <w:tcPr>
            <w:tcW w:w="8920" w:type="dxa"/>
            <w:shd w:val="clear" w:color="auto" w:fill="auto"/>
            <w:tcMar>
              <w:left w:w="78" w:type="dxa"/>
            </w:tcMar>
          </w:tcPr>
          <w:p w:rsidR="00B155DB" w:rsidRDefault="00B155DB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  <w:p w:rsidR="00B155DB" w:rsidRPr="00803E15" w:rsidRDefault="0083210A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La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metodología  será siempre cooperativa 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y la estructura de trabajo será la 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ya </w:t>
            </w:r>
            <w:r w:rsidR="00107312" w:rsidRPr="00803E15">
              <w:rPr>
                <w:rFonts w:ascii="Comic Sans MS" w:hAnsi="Comic Sans MS" w:cs="Arial"/>
                <w:color w:val="C00000"/>
                <w:szCs w:val="20"/>
              </w:rPr>
              <w:t>iniciada en el curso anterior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>:</w:t>
            </w:r>
          </w:p>
          <w:p w:rsidR="00B155DB" w:rsidRPr="00803E15" w:rsidRDefault="0083210A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>-</w:t>
            </w:r>
            <w:r w:rsidR="00107312" w:rsidRPr="00803E15">
              <w:rPr>
                <w:rFonts w:ascii="Comic Sans MS" w:hAnsi="Comic Sans MS" w:cs="Arial"/>
                <w:color w:val="C00000"/>
                <w:szCs w:val="20"/>
              </w:rPr>
              <w:t xml:space="preserve">1º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Reuniones mensuales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>de todos los miembros del Grupo de Trabajo organizadas con rigor donde habrá un  orden del día previamente suministrado a todos los participantes del equipo.</w:t>
            </w:r>
          </w:p>
          <w:p w:rsidR="00B155DB" w:rsidRPr="00803E15" w:rsidRDefault="0083210A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- 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2º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Se recogerán las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propuestas de trabajo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y se tomaran las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decisiones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>pertinentes.</w:t>
            </w:r>
          </w:p>
          <w:p w:rsidR="00B155DB" w:rsidRPr="00803E15" w:rsidRDefault="0083210A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- 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3º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Las conclusiones de dichas reuniones junto con la distribución del trabajo que se tendrán que hacer en cada uno de los centros se plasmarán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en actas, 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las cuales  pasarán a formar parte de la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documentación oficial del trabajo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realizado por nuestra  </w:t>
            </w:r>
            <w:proofErr w:type="spellStart"/>
            <w:r w:rsidRPr="00803E15">
              <w:rPr>
                <w:rFonts w:ascii="Comic Sans MS" w:hAnsi="Comic Sans MS" w:cs="Arial"/>
                <w:color w:val="000000"/>
                <w:szCs w:val="20"/>
              </w:rPr>
              <w:t>microrred</w:t>
            </w:r>
            <w:proofErr w:type="spellEnd"/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de centros Bilingües.</w:t>
            </w:r>
          </w:p>
          <w:p w:rsidR="00B155DB" w:rsidRDefault="0083210A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>-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4º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En cada centro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los docentes se encargarán de realizar con sus equipos bilingües las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actividades y propuestas de mejora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>acordadas en las reuniones</w:t>
            </w:r>
            <w:r w:rsidRPr="00107312">
              <w:rPr>
                <w:rFonts w:ascii="Comic Sans MS" w:hAnsi="Comic Sans MS" w:cs="Arial"/>
                <w:color w:val="000000"/>
                <w:szCs w:val="20"/>
              </w:rPr>
              <w:t>.</w:t>
            </w:r>
          </w:p>
          <w:p w:rsidR="00107312" w:rsidRDefault="00107312">
            <w:pPr>
              <w:rPr>
                <w:rFonts w:ascii="Comic Sans MS" w:hAnsi="Comic Sans MS" w:cs="Arial"/>
                <w:color w:val="000000"/>
                <w:szCs w:val="20"/>
              </w:rPr>
            </w:pPr>
          </w:p>
          <w:p w:rsidR="00107312" w:rsidRPr="00107312" w:rsidRDefault="00107312">
            <w:pPr>
              <w:rPr>
                <w:rFonts w:ascii="Comic Sans MS" w:hAnsi="Comic Sans MS"/>
                <w:color w:val="000000"/>
              </w:rPr>
            </w:pPr>
          </w:p>
          <w:p w:rsidR="00B155DB" w:rsidRPr="00803E15" w:rsidRDefault="0083210A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- 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5º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Los miembros del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Grupo de Trabajo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mantendrán, algo que ya es un hecho, una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comunicación fluida y constante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con respecto al trabajo diario bilingüe que se realiza en los centros a través de la aplicación </w:t>
            </w:r>
            <w:proofErr w:type="spellStart"/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>teléfonica</w:t>
            </w:r>
            <w:proofErr w:type="spellEnd"/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  <w:proofErr w:type="spellStart"/>
            <w:r w:rsidRPr="00803E15">
              <w:rPr>
                <w:rFonts w:ascii="Comic Sans MS" w:hAnsi="Comic Sans MS" w:cs="Arial"/>
                <w:color w:val="000000"/>
                <w:szCs w:val="20"/>
              </w:rPr>
              <w:t>whatsapp</w:t>
            </w:r>
            <w:proofErr w:type="spellEnd"/>
            <w:r w:rsidRPr="00803E15">
              <w:rPr>
                <w:rFonts w:ascii="Comic Sans MS" w:hAnsi="Comic Sans MS" w:cs="Arial"/>
                <w:color w:val="000000"/>
                <w:szCs w:val="20"/>
              </w:rPr>
              <w:t>.</w:t>
            </w:r>
          </w:p>
          <w:p w:rsidR="00B155DB" w:rsidRPr="00803E15" w:rsidRDefault="0083210A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- 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6º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>Para lograr la difusión que est</w:t>
            </w:r>
            <w:r w:rsidR="00107312" w:rsidRPr="00803E15">
              <w:rPr>
                <w:rFonts w:ascii="Comic Sans MS" w:hAnsi="Comic Sans MS" w:cs="Arial"/>
                <w:color w:val="000000"/>
                <w:szCs w:val="20"/>
              </w:rPr>
              <w:t xml:space="preserve">e Grupo  de Trabajo pretende seguir teniendo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se mantendrá una comunicación fluida con los responsables de la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>Coordinación Provincial en Málaga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informándoles del trabajo que se va realizando.</w:t>
            </w:r>
          </w:p>
          <w:p w:rsidR="00B155DB" w:rsidRPr="00803E15" w:rsidRDefault="0083210A">
            <w:pPr>
              <w:rPr>
                <w:rFonts w:ascii="Comic Sans MS" w:hAnsi="Comic Sans MS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- </w:t>
            </w:r>
            <w:r w:rsidR="00022D97" w:rsidRPr="00803E15">
              <w:rPr>
                <w:rFonts w:ascii="Comic Sans MS" w:hAnsi="Comic Sans MS" w:cs="Arial"/>
                <w:color w:val="000000"/>
                <w:szCs w:val="20"/>
              </w:rPr>
              <w:t xml:space="preserve">7º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Se publicarán en un espacio virtual, </w:t>
            </w:r>
            <w:r w:rsidR="00022D97" w:rsidRPr="00803E15">
              <w:rPr>
                <w:rFonts w:ascii="Comic Sans MS" w:hAnsi="Comic Sans MS" w:cs="Arial"/>
                <w:color w:val="C00000"/>
                <w:szCs w:val="20"/>
              </w:rPr>
              <w:t xml:space="preserve">nuestro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>blog del Grupo de Trabajo,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  <w:r w:rsidR="00022D97" w:rsidRPr="00803E15">
              <w:rPr>
                <w:rFonts w:ascii="Comic Sans MS" w:hAnsi="Comic Sans MS" w:cs="Arial"/>
                <w:color w:val="000000"/>
                <w:szCs w:val="20"/>
              </w:rPr>
              <w:t xml:space="preserve">BILITRAMS,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>todas las actividades y</w:t>
            </w:r>
            <w:r w:rsidRPr="00803E15">
              <w:rPr>
                <w:rFonts w:ascii="Comic Sans MS" w:hAnsi="Comic Sans MS" w:cs="Arial"/>
                <w:color w:val="FF0000"/>
                <w:szCs w:val="20"/>
              </w:rPr>
              <w:t xml:space="preserve">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>encuentros realizados, un espacio abierto para poder compartir nuestro trabajo con los demás.</w:t>
            </w:r>
          </w:p>
          <w:p w:rsidR="00B155DB" w:rsidRPr="00803E15" w:rsidRDefault="0083210A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- </w:t>
            </w:r>
            <w:r w:rsidR="00022D97" w:rsidRPr="00803E15">
              <w:rPr>
                <w:rFonts w:ascii="Comic Sans MS" w:hAnsi="Comic Sans MS" w:cs="Arial"/>
                <w:color w:val="000000"/>
                <w:szCs w:val="20"/>
              </w:rPr>
              <w:t xml:space="preserve">8º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Se </w:t>
            </w:r>
            <w:r w:rsidR="00022D97" w:rsidRPr="00803E15">
              <w:rPr>
                <w:rFonts w:ascii="Comic Sans MS" w:hAnsi="Comic Sans MS" w:cs="Arial"/>
                <w:color w:val="C00000"/>
                <w:szCs w:val="20"/>
              </w:rPr>
              <w:t xml:space="preserve">continuará invitando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 xml:space="preserve"> a personas relacionadas con el ámbito educativo dentro del campo ling</w:t>
            </w:r>
            <w:r w:rsidR="00022D97" w:rsidRPr="00803E15">
              <w:rPr>
                <w:rFonts w:ascii="Comic Sans MS" w:hAnsi="Comic Sans MS" w:cs="Arial"/>
                <w:color w:val="C00000"/>
                <w:szCs w:val="20"/>
              </w:rPr>
              <w:t>üístico</w:t>
            </w:r>
            <w:r w:rsidR="00022D97" w:rsidRPr="00803E15">
              <w:rPr>
                <w:rFonts w:ascii="Comic Sans MS" w:hAnsi="Comic Sans MS" w:cs="Arial"/>
                <w:color w:val="000000"/>
                <w:szCs w:val="20"/>
              </w:rPr>
              <w:t xml:space="preserve"> con el objetivo de seguir  teniendo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una visió</w:t>
            </w:r>
            <w:r w:rsidR="00022D97" w:rsidRPr="00803E15">
              <w:rPr>
                <w:rFonts w:ascii="Comic Sans MS" w:hAnsi="Comic Sans MS" w:cs="Arial"/>
                <w:color w:val="000000"/>
                <w:szCs w:val="20"/>
              </w:rPr>
              <w:t xml:space="preserve">n más amplia y global pudiendo así recibir 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diversas  aportaciones externas que nos permitan crecer y mejorar como equipo.</w:t>
            </w:r>
          </w:p>
          <w:p w:rsidR="00022D97" w:rsidRPr="00803E15" w:rsidRDefault="00022D97">
            <w:pPr>
              <w:rPr>
                <w:rFonts w:ascii="Comic Sans MS" w:hAnsi="Comic Sans MS"/>
                <w:color w:val="000000"/>
              </w:rPr>
            </w:pP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Nos gustaría dentro de este aspecto de colaboración externa poder contar con estudiantes universitarios pudiendo así presentarles e introducirlos en nuestra realidad de centros bilingües para ello la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>relación</w:t>
            </w:r>
            <w:r w:rsidRPr="00803E15">
              <w:rPr>
                <w:rFonts w:ascii="Comic Sans MS" w:hAnsi="Comic Sans MS" w:cs="Arial"/>
                <w:color w:val="000000"/>
                <w:szCs w:val="20"/>
              </w:rPr>
              <w:t xml:space="preserve"> ya establecida el curso anterior con el departamento de </w:t>
            </w:r>
            <w:r w:rsidRPr="00803E15">
              <w:rPr>
                <w:rFonts w:ascii="Comic Sans MS" w:hAnsi="Comic Sans MS" w:cs="Arial"/>
                <w:color w:val="C00000"/>
                <w:szCs w:val="20"/>
              </w:rPr>
              <w:t>Didáctica de Lenguas Extranjeras de  Universidad de Málaga sería una buena oportunidad.</w:t>
            </w:r>
          </w:p>
          <w:p w:rsidR="00B155DB" w:rsidRPr="00803E15" w:rsidRDefault="00B155DB">
            <w:pPr>
              <w:jc w:val="both"/>
              <w:rPr>
                <w:rFonts w:ascii="Comic Sans MS" w:hAnsi="Comic Sans MS" w:cs="Arial"/>
                <w:color w:val="000000"/>
                <w:szCs w:val="20"/>
              </w:rPr>
            </w:pPr>
          </w:p>
          <w:p w:rsidR="00B155DB" w:rsidRDefault="00B155DB">
            <w:pPr>
              <w:rPr>
                <w:rFonts w:asciiTheme="minorHAnsi" w:hAnsiTheme="minorHAnsi" w:cs="Arial"/>
                <w:szCs w:val="20"/>
              </w:rPr>
            </w:pPr>
          </w:p>
          <w:p w:rsidR="00B155DB" w:rsidRDefault="00B155DB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 xml:space="preserve">5. Detalle de las actuaciones en el aula y/o centro 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Style w:val="Tablaconcuadrcula"/>
        <w:tblW w:w="892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920"/>
      </w:tblGrid>
      <w:tr w:rsidR="00B155DB" w:rsidRPr="00505771">
        <w:tc>
          <w:tcPr>
            <w:tcW w:w="8920" w:type="dxa"/>
            <w:shd w:val="clear" w:color="auto" w:fill="auto"/>
            <w:tcMar>
              <w:left w:w="78" w:type="dxa"/>
            </w:tcMar>
          </w:tcPr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2898"/>
              <w:gridCol w:w="2898"/>
            </w:tblGrid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 w:cs="Arial"/>
                      <w:color w:val="FF0000"/>
                    </w:rPr>
                  </w:pPr>
                  <w:r w:rsidRPr="00505771">
                    <w:rPr>
                      <w:rFonts w:ascii="Comic Sans MS" w:hAnsi="Comic Sans MS" w:cs="Arial"/>
                      <w:b/>
                      <w:color w:val="000000"/>
                      <w:szCs w:val="20"/>
                    </w:rPr>
                    <w:t>ACTUACIÓN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 w:cs="Arial"/>
                      <w:color w:val="FF0000"/>
                    </w:rPr>
                  </w:pPr>
                  <w:r w:rsidRPr="00505771">
                    <w:rPr>
                      <w:rFonts w:ascii="Comic Sans MS" w:hAnsi="Comic Sans MS" w:cs="Arial"/>
                      <w:b/>
                      <w:color w:val="000000"/>
                      <w:szCs w:val="20"/>
                    </w:rPr>
                    <w:t>TEMPORALIZACIÓN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 w:cs="Arial"/>
                      <w:color w:val="FF0000"/>
                    </w:rPr>
                  </w:pPr>
                  <w:r w:rsidRPr="00505771">
                    <w:rPr>
                      <w:rFonts w:ascii="Comic Sans MS" w:hAnsi="Comic Sans MS" w:cs="Arial"/>
                      <w:b/>
                      <w:color w:val="000000"/>
                      <w:szCs w:val="20"/>
                    </w:rPr>
                    <w:t>RESPONSABLE</w:t>
                  </w:r>
                </w:p>
              </w:tc>
            </w:tr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Información de la creación del grupo de trabajo al Claustro y Consejo Escolar del centro especificando </w:t>
                  </w:r>
                  <w:r w:rsidR="00C1519A"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cuáles</w:t>
                  </w: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son sus objetivos y plan de actuación general.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1931F4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Septiembre 2016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Coordinadora del Grupo de Trabajo.</w:t>
                  </w:r>
                </w:p>
              </w:tc>
            </w:tr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FB2440" w:rsidRDefault="00FB2440">
                  <w:pPr>
                    <w:rPr>
                      <w:rFonts w:ascii="Comic Sans MS" w:hAnsi="Comic Sans MS" w:cs="Arial"/>
                      <w:color w:val="C00000"/>
                      <w:szCs w:val="20"/>
                    </w:rPr>
                  </w:pPr>
                </w:p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C00000"/>
                      <w:szCs w:val="20"/>
                    </w:rPr>
                    <w:lastRenderedPageBreak/>
                    <w:t>Reunión Inicial del Grupo de Trabajo</w:t>
                  </w: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para terminar de definir el borrador del Proyecto de forma consensuada.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FB2440" w:rsidRDefault="00081449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lastRenderedPageBreak/>
                    <w:t xml:space="preserve"> </w:t>
                  </w:r>
                </w:p>
                <w:p w:rsidR="00FB2440" w:rsidRDefault="00081449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lastRenderedPageBreak/>
                    <w:t xml:space="preserve">4 </w:t>
                  </w:r>
                  <w:r w:rsidR="001931F4"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Octubre 2016</w:t>
                  </w:r>
                  <w:r w:rsidR="00F81DE3">
                    <w:rPr>
                      <w:rFonts w:ascii="Comic Sans MS" w:hAnsi="Comic Sans MS" w:cs="Arial"/>
                      <w:color w:val="000000"/>
                      <w:szCs w:val="20"/>
                    </w:rPr>
                    <w:t>-</w:t>
                  </w:r>
                </w:p>
                <w:p w:rsidR="00B155DB" w:rsidRPr="00505771" w:rsidRDefault="00F81DE3">
                  <w:pPr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0"/>
                    </w:rPr>
                    <w:t>CEP DE MÁLAGA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FB2440" w:rsidRDefault="00FB2440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</w:p>
                <w:p w:rsidR="00B155DB" w:rsidRPr="00505771" w:rsidRDefault="00FB244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/>
                      <w:color w:val="000000"/>
                    </w:rPr>
                    <w:lastRenderedPageBreak/>
                    <w:t xml:space="preserve">Todos los miembros del equipo, asesora del </w:t>
                  </w:r>
                  <w:proofErr w:type="spellStart"/>
                  <w:r w:rsidRPr="00FB2440">
                    <w:rPr>
                      <w:rFonts w:ascii="Comic Sans MS" w:hAnsi="Comic Sans MS"/>
                      <w:color w:val="000000"/>
                    </w:rPr>
                    <w:t>Cep</w:t>
                  </w:r>
                  <w:proofErr w:type="spellEnd"/>
                  <w:r w:rsidRPr="00FB2440">
                    <w:rPr>
                      <w:rFonts w:ascii="Comic Sans MS" w:hAnsi="Comic Sans MS"/>
                      <w:color w:val="000000"/>
                    </w:rPr>
                    <w:t xml:space="preserve"> de Málaga, profesora universitaria y coordinadora del Grupo de Trabajo.</w:t>
                  </w:r>
                </w:p>
              </w:tc>
            </w:tr>
          </w:tbl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2898"/>
              <w:gridCol w:w="2898"/>
            </w:tblGrid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Información de la creación del grupo de trabajo a las Responsables de la Coordinación Provincial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1931F4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Octubre 2016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Coordinadora del Grupo de Trabajo.</w:t>
                  </w:r>
                </w:p>
              </w:tc>
            </w:tr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Invitación a profesora universitaria de la Facultad de Ciencias de la Educación de Málaga a asistir a nuestra primera reunión como Grupo de Trabajo ya constituido.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1931F4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Octubre 2016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Coordinadora del Grupo de Trabajo.</w:t>
                  </w:r>
                </w:p>
              </w:tc>
            </w:tr>
          </w:tbl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2898"/>
              <w:gridCol w:w="2898"/>
            </w:tblGrid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C00000"/>
                      <w:szCs w:val="20"/>
                    </w:rPr>
                    <w:t xml:space="preserve">1º Reunión del Grupo de Trabajo ya constituido 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Default="001931F4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2 de Noviembre 2016</w:t>
                  </w:r>
                </w:p>
                <w:p w:rsidR="00F81DE3" w:rsidRPr="00505771" w:rsidRDefault="00F81DE3">
                  <w:pPr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0"/>
                    </w:rPr>
                    <w:t>CEIP TIERNO GALVÁN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Todos los miembros del equipo, asesora del </w:t>
                  </w:r>
                  <w:proofErr w:type="spellStart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Cep</w:t>
                  </w:r>
                  <w:proofErr w:type="spellEnd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de Málaga, profesora universitaria y coordinadora del Grupo de Trabajo.</w:t>
                  </w:r>
                </w:p>
              </w:tc>
            </w:tr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Organización  y comienzo del plan de trabajo decidido en la 1º  reunión en los diversos centros a realizar durante el final del 1º Trimestre.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2º </w:t>
                  </w:r>
                  <w:proofErr w:type="spellStart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Qunicena</w:t>
                  </w:r>
                  <w:proofErr w:type="spellEnd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</w:t>
                  </w:r>
                  <w:r w:rsidR="001931F4"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de Noviembre 2016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Todos los miembros del Grupo cada uno en su centro.</w:t>
                  </w:r>
                </w:p>
              </w:tc>
            </w:tr>
          </w:tbl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2898"/>
              <w:gridCol w:w="2898"/>
            </w:tblGrid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FB2440" w:rsidRDefault="00FB2440">
                  <w:pPr>
                    <w:rPr>
                      <w:rFonts w:ascii="Comic Sans MS" w:hAnsi="Comic Sans MS" w:cs="Arial"/>
                      <w:color w:val="C00000"/>
                      <w:szCs w:val="20"/>
                    </w:rPr>
                  </w:pPr>
                </w:p>
                <w:p w:rsidR="00FB2440" w:rsidRDefault="00FB2440">
                  <w:pPr>
                    <w:rPr>
                      <w:rFonts w:ascii="Comic Sans MS" w:hAnsi="Comic Sans MS" w:cs="Arial"/>
                      <w:color w:val="C00000"/>
                      <w:szCs w:val="20"/>
                    </w:rPr>
                  </w:pPr>
                </w:p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C00000"/>
                      <w:szCs w:val="20"/>
                    </w:rPr>
                    <w:lastRenderedPageBreak/>
                    <w:t xml:space="preserve">2º  Reunión del Grupo de Trabajo </w:t>
                  </w: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para cerrar y concluir la planificación del trabajo </w:t>
                  </w:r>
                  <w:proofErr w:type="spellStart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intercentro</w:t>
                  </w:r>
                  <w:proofErr w:type="spellEnd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en el 1º Trimestre 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FB2440" w:rsidRDefault="00FB2440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</w:p>
                <w:p w:rsidR="00FB2440" w:rsidRDefault="00FB2440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</w:p>
                <w:p w:rsidR="00B155DB" w:rsidRDefault="001931F4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lastRenderedPageBreak/>
                    <w:t xml:space="preserve"> 23 de Noviembre 2016</w:t>
                  </w:r>
                </w:p>
                <w:p w:rsidR="00F81DE3" w:rsidRPr="00505771" w:rsidRDefault="00F81DE3">
                  <w:pPr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0"/>
                    </w:rPr>
                    <w:t>CEIP PINTOR FÉLIX REVELLO DE TORO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FB2440" w:rsidRDefault="00FB2440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</w:p>
                <w:p w:rsidR="00FB2440" w:rsidRDefault="00FB2440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</w:p>
                <w:p w:rsidR="00B155DB" w:rsidRPr="00505771" w:rsidRDefault="00FB2440">
                  <w:pPr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0"/>
                    </w:rPr>
                    <w:lastRenderedPageBreak/>
                    <w:t xml:space="preserve">Todos los miembros del equipo </w:t>
                  </w:r>
                  <w:r w:rsidRPr="00FB2440">
                    <w:rPr>
                      <w:rFonts w:ascii="Comic Sans MS" w:hAnsi="Comic Sans MS" w:cs="Arial"/>
                      <w:color w:val="000000"/>
                      <w:szCs w:val="20"/>
                    </w:rPr>
                    <w:t>y la coordinadora.</w:t>
                  </w:r>
                </w:p>
              </w:tc>
            </w:tr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lastRenderedPageBreak/>
                    <w:t xml:space="preserve"> Ejecución  del plan de trabajo decidido en la 2º  reunión en los diversos centros a realizar durante el final del 1º Trimestre.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1931F4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Diciembre 2016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Todos los miembros del Grupo cada uno en su centro, </w:t>
                  </w:r>
                  <w:proofErr w:type="spellStart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Ampas</w:t>
                  </w:r>
                  <w:proofErr w:type="spellEnd"/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y alumnado de los diversos centros.</w:t>
                  </w:r>
                </w:p>
              </w:tc>
            </w:tr>
          </w:tbl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2898"/>
              <w:gridCol w:w="2898"/>
            </w:tblGrid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Publicación y difusión del trabajo realizado durante el 1º Trimestre en el blog del Grupo, en los distintos centros y en la página web del Plurilingüismo de Má</w:t>
                  </w:r>
                  <w:r w:rsidR="005372EF">
                    <w:rPr>
                      <w:rFonts w:ascii="Comic Sans MS" w:hAnsi="Comic Sans MS" w:cs="Arial"/>
                      <w:color w:val="000000"/>
                      <w:szCs w:val="20"/>
                    </w:rPr>
                    <w:t>laga y en redes sociales.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1931F4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Diciembre 2016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Todos los miembros del equipo en su centro y Coordinadora del Grupo de Trabajo.</w:t>
                  </w:r>
                </w:p>
              </w:tc>
            </w:tr>
            <w:tr w:rsidR="00B155DB" w:rsidRPr="00505771"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C00000"/>
                      <w:szCs w:val="20"/>
                    </w:rPr>
                    <w:t xml:space="preserve">3º Reunión del Grupo de Trabajo </w:t>
                  </w: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para definir el plan de trabajo para el 2º Trimestre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Default="001931F4">
                  <w:pPr>
                    <w:rPr>
                      <w:rFonts w:ascii="Comic Sans MS" w:hAnsi="Comic Sans MS" w:cs="Arial"/>
                      <w:color w:val="000000"/>
                      <w:szCs w:val="2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>11</w:t>
                  </w:r>
                  <w:r w:rsidR="0083210A"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de Enero</w:t>
                  </w: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2017</w:t>
                  </w:r>
                </w:p>
                <w:p w:rsidR="00F81DE3" w:rsidRPr="00505771" w:rsidRDefault="00F81DE3">
                  <w:pPr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0"/>
                    </w:rPr>
                    <w:t>CEIP RECTORA ADELAIDA DE LA CALLE</w:t>
                  </w:r>
                </w:p>
              </w:tc>
              <w:tc>
                <w:tcPr>
                  <w:tcW w:w="2898" w:type="dxa"/>
                  <w:shd w:val="clear" w:color="auto" w:fill="auto"/>
                  <w:tcMar>
                    <w:left w:w="73" w:type="dxa"/>
                  </w:tcMar>
                </w:tcPr>
                <w:p w:rsidR="00B155DB" w:rsidRPr="00505771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505771">
                    <w:rPr>
                      <w:rFonts w:ascii="Comic Sans MS" w:hAnsi="Comic Sans MS" w:cs="Arial"/>
                      <w:color w:val="000000"/>
                      <w:szCs w:val="20"/>
                    </w:rPr>
                    <w:t xml:space="preserve"> Todos los miembros del Grupo y la coordinadora.</w:t>
                  </w:r>
                </w:p>
              </w:tc>
            </w:tr>
          </w:tbl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</w:tc>
      </w:tr>
    </w:tbl>
    <w:p w:rsidR="00B155DB" w:rsidRPr="00505771" w:rsidRDefault="00B155DB">
      <w:pPr>
        <w:rPr>
          <w:rFonts w:ascii="Comic Sans MS" w:hAnsi="Comic Sans MS" w:cs="Arial"/>
        </w:rPr>
      </w:pPr>
    </w:p>
    <w:tbl>
      <w:tblPr>
        <w:tblStyle w:val="Tablaconcuadrcula"/>
        <w:tblW w:w="8930" w:type="dxa"/>
        <w:tblInd w:w="77" w:type="dxa"/>
        <w:tblCellMar>
          <w:top w:w="55" w:type="dxa"/>
          <w:left w:w="8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9"/>
        <w:gridCol w:w="47"/>
        <w:gridCol w:w="2949"/>
        <w:gridCol w:w="28"/>
        <w:gridCol w:w="2977"/>
      </w:tblGrid>
      <w:tr w:rsidR="00B155DB" w:rsidRPr="00505771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1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Organización  y comienzo del plan de trabajo decidido en la 3º reunión en los diversos centros a realizar durante el final del 2º Trimestre.</w:t>
            </w:r>
          </w:p>
        </w:tc>
        <w:tc>
          <w:tcPr>
            <w:tcW w:w="299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B155DB" w:rsidRPr="00505771" w:rsidRDefault="001931F4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2º Quincena de enero 2017</w:t>
            </w:r>
          </w:p>
        </w:tc>
        <w:tc>
          <w:tcPr>
            <w:tcW w:w="300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Todos los miembros del Grupo cada uno en su centro y la coordinadora.</w:t>
            </w:r>
          </w:p>
        </w:tc>
      </w:tr>
      <w:tr w:rsidR="00B155DB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C00000"/>
                <w:szCs w:val="20"/>
              </w:rPr>
              <w:t xml:space="preserve">4º  Reunión del Grupo de Trabajo </w:t>
            </w: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para cerrar y concluir la planificación </w:t>
            </w:r>
            <w:r w:rsidRPr="00505771">
              <w:rPr>
                <w:rFonts w:ascii="Comic Sans MS" w:hAnsi="Comic Sans MS" w:cs="Arial"/>
                <w:color w:val="000000"/>
                <w:szCs w:val="20"/>
              </w:rPr>
              <w:lastRenderedPageBreak/>
              <w:t xml:space="preserve">del trabajo </w:t>
            </w:r>
            <w:proofErr w:type="spellStart"/>
            <w:r w:rsidRPr="00505771">
              <w:rPr>
                <w:rFonts w:ascii="Comic Sans MS" w:hAnsi="Comic Sans MS" w:cs="Arial"/>
                <w:color w:val="000000"/>
                <w:szCs w:val="20"/>
              </w:rPr>
              <w:t>intercentro</w:t>
            </w:r>
            <w:proofErr w:type="spellEnd"/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en el 2º  Trimestre 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Default="001931F4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lastRenderedPageBreak/>
              <w:t xml:space="preserve"> 8 Febrero  2017</w:t>
            </w:r>
          </w:p>
          <w:p w:rsidR="00F81DE3" w:rsidRPr="00505771" w:rsidRDefault="00F81DE3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Cs w:val="20"/>
              </w:rPr>
              <w:t>CEIP LOS MORALES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.</w:t>
            </w:r>
            <w:r w:rsidR="00FB2440">
              <w:t xml:space="preserve"> </w:t>
            </w:r>
            <w:r w:rsidR="00FB2440" w:rsidRPr="00FB2440">
              <w:rPr>
                <w:rFonts w:ascii="Comic Sans MS" w:hAnsi="Comic Sans MS" w:cs="Arial"/>
                <w:color w:val="000000"/>
                <w:szCs w:val="20"/>
              </w:rPr>
              <w:t>Todos los miembros del Grupo y la coordinadora.</w:t>
            </w:r>
          </w:p>
        </w:tc>
      </w:tr>
      <w:tr w:rsidR="00B155DB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lastRenderedPageBreak/>
              <w:t xml:space="preserve"> Ejecución  del plan de trabajo decidido en la 4º  reunión en los diversos centros a realizar durante el final del 2º Trimestre.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1931F4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/>
                <w:color w:val="000000"/>
              </w:rPr>
              <w:t>2º Quincena de febrero 2017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Todos los miembros del Grupo cada uno en su centro, </w:t>
            </w:r>
            <w:proofErr w:type="spellStart"/>
            <w:r w:rsidRPr="00505771">
              <w:rPr>
                <w:rFonts w:ascii="Comic Sans MS" w:hAnsi="Comic Sans MS" w:cs="Arial"/>
                <w:color w:val="000000"/>
                <w:szCs w:val="20"/>
              </w:rPr>
              <w:t>Ampas</w:t>
            </w:r>
            <w:proofErr w:type="spellEnd"/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y alumnado de los diversos centros.</w:t>
            </w:r>
          </w:p>
        </w:tc>
      </w:tr>
      <w:tr w:rsidR="00B155DB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C00000"/>
                <w:szCs w:val="20"/>
              </w:rPr>
              <w:t>5º  Reunión del Grupo de Trabajo</w:t>
            </w: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para definir el plan de trabajo para el 3º Trimestre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Default="001931F4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8 de Marzo de 2017</w:t>
            </w:r>
          </w:p>
          <w:p w:rsidR="00F81DE3" w:rsidRPr="00505771" w:rsidRDefault="00F81DE3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Cs w:val="20"/>
              </w:rPr>
              <w:t>CEIP SALVADOR ALLENDE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Todos los miembros del Grupo y la coordinadora.</w:t>
            </w:r>
          </w:p>
        </w:tc>
      </w:tr>
      <w:tr w:rsidR="00B155DB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Organización  y comienzo del pl</w:t>
            </w:r>
            <w:r w:rsidR="001931F4" w:rsidRPr="00505771">
              <w:rPr>
                <w:rFonts w:ascii="Comic Sans MS" w:hAnsi="Comic Sans MS" w:cs="Arial"/>
                <w:color w:val="000000"/>
                <w:szCs w:val="20"/>
              </w:rPr>
              <w:t xml:space="preserve">an de trabajo decidido en la 5º </w:t>
            </w:r>
            <w:r w:rsidRPr="00505771">
              <w:rPr>
                <w:rFonts w:ascii="Comic Sans MS" w:hAnsi="Comic Sans MS" w:cs="Arial"/>
                <w:color w:val="000000"/>
                <w:szCs w:val="20"/>
              </w:rPr>
              <w:t>reunión en los diversos centros a realizar durante el final del 2º Trimestre.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1931F4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2º Quincena de marzo   2017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Todos los miembros del Grupo cada uno en su centro y la coordinadora.</w:t>
            </w:r>
          </w:p>
        </w:tc>
      </w:tr>
      <w:tr w:rsidR="00B155DB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83210A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  <w:r w:rsidR="001931F4" w:rsidRPr="00505771">
              <w:rPr>
                <w:rFonts w:ascii="Comic Sans MS" w:hAnsi="Comic Sans MS" w:cs="Arial"/>
                <w:color w:val="C00000"/>
                <w:szCs w:val="20"/>
              </w:rPr>
              <w:t xml:space="preserve">6º Reunión del Grupo de Trabajo 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Default="00081449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19 de abril  2017</w:t>
            </w:r>
          </w:p>
          <w:p w:rsidR="00F81DE3" w:rsidRPr="00505771" w:rsidRDefault="00F81DE3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Cs w:val="20"/>
              </w:rPr>
              <w:t>UMA-CIENCIAS DE LA EDUCACIÓN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081449" w:rsidP="00081449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Todos los miembros del Grupo</w:t>
            </w:r>
            <w:r w:rsidR="00F81DE3">
              <w:rPr>
                <w:rFonts w:ascii="Comic Sans MS" w:hAnsi="Comic Sans MS" w:cs="Arial"/>
                <w:color w:val="000000"/>
                <w:szCs w:val="20"/>
              </w:rPr>
              <w:t xml:space="preserve">, profesora universitaria </w:t>
            </w: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y la coordinadora.</w:t>
            </w:r>
            <w:r w:rsidR="0083210A" w:rsidRPr="00505771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</w:p>
        </w:tc>
      </w:tr>
      <w:tr w:rsidR="00B155DB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1449" w:rsidRPr="00505771" w:rsidRDefault="0083210A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  <w:r w:rsidR="00081449" w:rsidRPr="00505771">
              <w:rPr>
                <w:rFonts w:ascii="Comic Sans MS" w:hAnsi="Comic Sans MS" w:cs="Arial"/>
                <w:color w:val="000000"/>
                <w:szCs w:val="20"/>
              </w:rPr>
              <w:t>Ejecución  del plan de trabajo decidido en la 6º reunión en los diversos centros a realizar durante el final del 3º  Trimestre.</w:t>
            </w:r>
          </w:p>
          <w:p w:rsidR="00B155DB" w:rsidRPr="00505771" w:rsidRDefault="00081449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5DB" w:rsidRPr="00505771" w:rsidRDefault="00081449">
            <w:pPr>
              <w:rPr>
                <w:rFonts w:ascii="Comic Sans MS" w:hAnsi="Comic Sans MS"/>
                <w:color w:val="00000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2º Quincena de abril y 1º quincena de mayo.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1449" w:rsidRPr="00505771" w:rsidRDefault="00081449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Todos los miembros del Grupo cada uno en su centro, </w:t>
            </w:r>
            <w:proofErr w:type="spellStart"/>
            <w:r w:rsidRPr="00505771">
              <w:rPr>
                <w:rFonts w:ascii="Comic Sans MS" w:hAnsi="Comic Sans MS" w:cs="Arial"/>
                <w:color w:val="000000"/>
                <w:szCs w:val="20"/>
              </w:rPr>
              <w:t>Ampas</w:t>
            </w:r>
            <w:proofErr w:type="spellEnd"/>
            <w:r w:rsidRPr="00505771">
              <w:rPr>
                <w:rFonts w:ascii="Comic Sans MS" w:hAnsi="Comic Sans MS" w:cs="Arial"/>
                <w:color w:val="000000"/>
                <w:szCs w:val="20"/>
              </w:rPr>
              <w:t xml:space="preserve"> y alumnado de los diversos centros</w:t>
            </w:r>
          </w:p>
          <w:p w:rsidR="00B155DB" w:rsidRPr="00505771" w:rsidRDefault="00B155DB">
            <w:pPr>
              <w:rPr>
                <w:rFonts w:ascii="Comic Sans MS" w:hAnsi="Comic Sans MS"/>
                <w:color w:val="000000"/>
              </w:rPr>
            </w:pPr>
          </w:p>
        </w:tc>
      </w:tr>
      <w:tr w:rsidR="001931F4" w:rsidRPr="00505771"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31F4" w:rsidRPr="00505771" w:rsidRDefault="00081449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C00000"/>
                <w:szCs w:val="20"/>
              </w:rPr>
              <w:t xml:space="preserve">7º Reunión del Grupo de Trabajo para cerrar </w:t>
            </w:r>
            <w:r w:rsidRPr="00505771">
              <w:rPr>
                <w:rFonts w:ascii="Comic Sans MS" w:hAnsi="Comic Sans MS" w:cs="Arial"/>
                <w:color w:val="000000"/>
                <w:szCs w:val="20"/>
              </w:rPr>
              <w:t>el trabajo realizado durante el 2º curso y establecer conclusiones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31F4" w:rsidRDefault="00081449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17 de mayo 2017</w:t>
            </w:r>
          </w:p>
          <w:p w:rsidR="00F81DE3" w:rsidRPr="00505771" w:rsidRDefault="00F81DE3">
            <w:pPr>
              <w:rPr>
                <w:rFonts w:ascii="Comic Sans MS" w:hAnsi="Comic Sans MS" w:cs="Arial"/>
                <w:color w:val="000000"/>
                <w:szCs w:val="20"/>
              </w:rPr>
            </w:pPr>
            <w:r>
              <w:rPr>
                <w:rFonts w:ascii="Comic Sans MS" w:hAnsi="Comic Sans MS" w:cs="Arial"/>
                <w:color w:val="000000"/>
                <w:szCs w:val="20"/>
              </w:rPr>
              <w:t>CEP DE MÁLAGA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31F4" w:rsidRPr="00505771" w:rsidRDefault="00081449">
            <w:pPr>
              <w:rPr>
                <w:rFonts w:ascii="Comic Sans MS" w:hAnsi="Comic Sans MS" w:cs="Arial"/>
                <w:color w:val="000000"/>
                <w:szCs w:val="20"/>
              </w:rPr>
            </w:pPr>
            <w:r w:rsidRPr="00505771">
              <w:rPr>
                <w:rFonts w:ascii="Comic Sans MS" w:hAnsi="Comic Sans MS" w:cs="Arial"/>
                <w:color w:val="000000"/>
                <w:szCs w:val="20"/>
              </w:rPr>
              <w:t>Todos los miembros del Grupo, la asesora del CEP y la coordinadora.</w:t>
            </w:r>
          </w:p>
        </w:tc>
      </w:tr>
    </w:tbl>
    <w:p w:rsidR="00B155DB" w:rsidRDefault="00B155DB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</w:p>
    <w:p w:rsidR="00AD3741" w:rsidRDefault="00AD374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</w:p>
    <w:p w:rsidR="00AD3741" w:rsidRDefault="00AD374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</w:p>
    <w:p w:rsidR="00AD3741" w:rsidRDefault="00AD374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</w:p>
    <w:p w:rsidR="00AD3741" w:rsidRDefault="00AD374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</w:p>
    <w:p w:rsidR="00AD3741" w:rsidRDefault="00AD374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</w:p>
    <w:p w:rsidR="00B155DB" w:rsidRDefault="0083210A">
      <w:pPr>
        <w:shd w:val="clear" w:color="auto" w:fill="808080" w:themeFill="background1" w:themeFillShade="80"/>
        <w:spacing w:line="384" w:lineRule="atLeast"/>
      </w:pPr>
      <w:r>
        <w:rPr>
          <w:rFonts w:asciiTheme="minorHAnsi" w:hAnsiTheme="minorHAnsi" w:cs="Arial"/>
          <w:b/>
          <w:color w:val="FFFFFF" w:themeColor="background1"/>
        </w:rPr>
        <w:t>6. Evaluación</w:t>
      </w: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Enumera indicadores e instrumentos para la valoración y el reconocimiento del trabajo individual y colectivo.</w:t>
      </w:r>
    </w:p>
    <w:p w:rsidR="00B155DB" w:rsidRDefault="00B155DB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aconcuadrcula"/>
        <w:tblW w:w="892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920"/>
      </w:tblGrid>
      <w:tr w:rsidR="00B155DB">
        <w:tc>
          <w:tcPr>
            <w:tcW w:w="8920" w:type="dxa"/>
            <w:shd w:val="clear" w:color="auto" w:fill="auto"/>
            <w:tcMar>
              <w:left w:w="78" w:type="dxa"/>
            </w:tcMar>
          </w:tcPr>
          <w:p w:rsidR="00B155DB" w:rsidRDefault="00B155DB">
            <w:pPr>
              <w:rPr>
                <w:rFonts w:cs="Arial"/>
                <w:sz w:val="22"/>
                <w:szCs w:val="20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2890"/>
              <w:gridCol w:w="2697"/>
            </w:tblGrid>
            <w:tr w:rsidR="00B155DB">
              <w:tc>
                <w:tcPr>
                  <w:tcW w:w="3107" w:type="dxa"/>
                  <w:shd w:val="clear" w:color="auto" w:fill="auto"/>
                  <w:tcMar>
                    <w:left w:w="73" w:type="dxa"/>
                  </w:tcMar>
                </w:tcPr>
                <w:p w:rsidR="00B155DB" w:rsidRDefault="0083210A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0"/>
                    </w:rPr>
                    <w:t>Indicadores</w:t>
                  </w:r>
                </w:p>
              </w:tc>
              <w:tc>
                <w:tcPr>
                  <w:tcW w:w="2890" w:type="dxa"/>
                  <w:shd w:val="clear" w:color="auto" w:fill="auto"/>
                  <w:tcMar>
                    <w:left w:w="73" w:type="dxa"/>
                  </w:tcMar>
                </w:tcPr>
                <w:p w:rsidR="00B155DB" w:rsidRDefault="0083210A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0"/>
                    </w:rPr>
                    <w:t>Instrumentos</w:t>
                  </w:r>
                </w:p>
              </w:tc>
              <w:tc>
                <w:tcPr>
                  <w:tcW w:w="2697" w:type="dxa"/>
                  <w:shd w:val="clear" w:color="auto" w:fill="auto"/>
                  <w:tcMar>
                    <w:left w:w="73" w:type="dxa"/>
                  </w:tcMar>
                </w:tcPr>
                <w:p w:rsidR="00B155DB" w:rsidRDefault="0083210A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0"/>
                    </w:rPr>
                    <w:t>Lugar</w:t>
                  </w:r>
                </w:p>
              </w:tc>
            </w:tr>
            <w:tr w:rsidR="00B155DB" w:rsidRPr="00FB2440">
              <w:tc>
                <w:tcPr>
                  <w:tcW w:w="310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Información a los órganos representativos del centro.</w:t>
                  </w:r>
                </w:p>
              </w:tc>
              <w:tc>
                <w:tcPr>
                  <w:tcW w:w="2890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Entrada en el blog de </w:t>
                  </w:r>
                  <w:proofErr w:type="spellStart"/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Colabor</w:t>
                  </w:r>
                  <w:proofErr w:type="spellEnd"/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@ avisando del hecho</w:t>
                  </w: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  <w:t xml:space="preserve"> ( Un representante de cada centro educativo)</w:t>
                  </w:r>
                </w:p>
              </w:tc>
              <w:tc>
                <w:tcPr>
                  <w:tcW w:w="269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Colabor</w:t>
                  </w:r>
                  <w:proofErr w:type="spellEnd"/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@</w:t>
                  </w:r>
                </w:p>
              </w:tc>
            </w:tr>
          </w:tbl>
          <w:p w:rsidR="00B155DB" w:rsidRPr="00FB2440" w:rsidRDefault="00B155DB">
            <w:pPr>
              <w:rPr>
                <w:rFonts w:ascii="Comic Sans MS" w:hAnsi="Comic Sans MS" w:cs="Arial"/>
                <w:sz w:val="22"/>
                <w:szCs w:val="20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2890"/>
              <w:gridCol w:w="2697"/>
            </w:tblGrid>
            <w:tr w:rsidR="00B155DB" w:rsidRPr="00FB2440">
              <w:tc>
                <w:tcPr>
                  <w:tcW w:w="310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Información sobre la puesta en práctica del plan trabajo a realizar en cada centro tras cada una de las reuniones del grupo de trabajo.</w:t>
                  </w:r>
                </w:p>
              </w:tc>
              <w:tc>
                <w:tcPr>
                  <w:tcW w:w="2890" w:type="dxa"/>
                  <w:shd w:val="clear" w:color="auto" w:fill="auto"/>
                  <w:tcMar>
                    <w:left w:w="73" w:type="dxa"/>
                  </w:tcMar>
                </w:tcPr>
                <w:p w:rsidR="00C1519A" w:rsidRPr="00FB2440" w:rsidRDefault="0083210A">
                  <w:pPr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 Entrada en el blog colabora compartiendo el plan de trabajo  a ejecutar en  cada centro. Documento descriptivo </w:t>
                  </w:r>
                </w:p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( Un representante de cada centro)</w:t>
                  </w:r>
                </w:p>
              </w:tc>
              <w:tc>
                <w:tcPr>
                  <w:tcW w:w="269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Colabora </w:t>
                  </w:r>
                </w:p>
              </w:tc>
            </w:tr>
          </w:tbl>
          <w:p w:rsidR="00B155DB" w:rsidRPr="00FB2440" w:rsidRDefault="00B155DB">
            <w:pPr>
              <w:rPr>
                <w:rFonts w:ascii="Comic Sans MS" w:hAnsi="Comic Sans MS" w:cs="Arial"/>
                <w:color w:val="FF0000"/>
                <w:sz w:val="22"/>
                <w:szCs w:val="20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2890"/>
              <w:gridCol w:w="2697"/>
            </w:tblGrid>
            <w:tr w:rsidR="00B155DB" w:rsidRPr="00FB2440">
              <w:tc>
                <w:tcPr>
                  <w:tcW w:w="310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Recogida de las experiencias de la puesta en práctica del trabajo en cada centro.</w:t>
                  </w:r>
                </w:p>
              </w:tc>
              <w:tc>
                <w:tcPr>
                  <w:tcW w:w="2890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Entrada en el blog de colabora </w:t>
                  </w:r>
                </w:p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( Cada uno de los miembros)</w:t>
                  </w:r>
                </w:p>
              </w:tc>
              <w:tc>
                <w:tcPr>
                  <w:tcW w:w="269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Colabora </w:t>
                  </w:r>
                </w:p>
              </w:tc>
            </w:tr>
          </w:tbl>
          <w:p w:rsidR="00B155DB" w:rsidRPr="00FB2440" w:rsidRDefault="00B155DB">
            <w:pPr>
              <w:rPr>
                <w:rFonts w:ascii="Comic Sans MS" w:hAnsi="Comic Sans MS" w:cs="Arial"/>
                <w:sz w:val="22"/>
                <w:szCs w:val="20"/>
              </w:rPr>
            </w:pPr>
          </w:p>
          <w:p w:rsidR="00B155DB" w:rsidRPr="00FB2440" w:rsidRDefault="00B155DB">
            <w:pPr>
              <w:rPr>
                <w:rFonts w:ascii="Comic Sans MS" w:hAnsi="Comic Sans MS" w:cs="Arial"/>
                <w:sz w:val="22"/>
                <w:szCs w:val="20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2890"/>
              <w:gridCol w:w="2697"/>
            </w:tblGrid>
            <w:tr w:rsidR="00B155DB" w:rsidRPr="00FB2440">
              <w:tc>
                <w:tcPr>
                  <w:tcW w:w="310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-Registro de todos los documentos creados para la organización del trabajo a realizar por el equipo docente:</w:t>
                  </w:r>
                </w:p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- Orden del día de las reuniones.</w:t>
                  </w:r>
                </w:p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lastRenderedPageBreak/>
                    <w:t>- Actas de las sesiones.</w:t>
                  </w:r>
                </w:p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- Descripción detallada de la organización de las  actividades.</w:t>
                  </w:r>
                </w:p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- Documento de valoración de las mismas.</w:t>
                  </w:r>
                </w:p>
                <w:p w:rsidR="00B155DB" w:rsidRPr="00FB2440" w:rsidRDefault="00B155DB">
                  <w:pPr>
                    <w:rPr>
                      <w:rFonts w:ascii="Comic Sans MS" w:hAnsi="Comic Sans MS" w:cs="Arial"/>
                      <w:sz w:val="22"/>
                      <w:szCs w:val="20"/>
                    </w:rPr>
                  </w:pPr>
                </w:p>
                <w:p w:rsidR="00B155DB" w:rsidRPr="00FB2440" w:rsidRDefault="00B155DB">
                  <w:pPr>
                    <w:rPr>
                      <w:rFonts w:ascii="Comic Sans MS" w:hAnsi="Comic Sans MS" w:cs="Arial"/>
                      <w:sz w:val="22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lastRenderedPageBreak/>
                    <w:t>Entrada en el blog de Colabora ( Coordinadora)</w:t>
                  </w:r>
                </w:p>
              </w:tc>
              <w:tc>
                <w:tcPr>
                  <w:tcW w:w="2697" w:type="dxa"/>
                  <w:shd w:val="clear" w:color="auto" w:fill="auto"/>
                  <w:tcMar>
                    <w:left w:w="73" w:type="dxa"/>
                  </w:tcMar>
                </w:tcPr>
                <w:p w:rsidR="00B155DB" w:rsidRPr="00FB2440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FB2440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Colabora </w:t>
                  </w:r>
                </w:p>
              </w:tc>
            </w:tr>
          </w:tbl>
          <w:p w:rsidR="00B155DB" w:rsidRPr="00C1519A" w:rsidRDefault="00B155DB">
            <w:pPr>
              <w:rPr>
                <w:rFonts w:ascii="Comic Sans MS" w:hAnsi="Comic Sans MS" w:cs="Arial"/>
                <w:sz w:val="22"/>
                <w:szCs w:val="20"/>
              </w:rPr>
            </w:pPr>
          </w:p>
          <w:tbl>
            <w:tblPr>
              <w:tblStyle w:val="Tablaconcuadrcula"/>
              <w:tblW w:w="869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2890"/>
              <w:gridCol w:w="2697"/>
            </w:tblGrid>
            <w:tr w:rsidR="00B155DB" w:rsidRPr="00C1519A">
              <w:tc>
                <w:tcPr>
                  <w:tcW w:w="3107" w:type="dxa"/>
                  <w:shd w:val="clear" w:color="auto" w:fill="auto"/>
                  <w:tcMar>
                    <w:left w:w="73" w:type="dxa"/>
                  </w:tcMar>
                </w:tcPr>
                <w:p w:rsidR="00B155DB" w:rsidRPr="00C1519A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C1519A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- Registro de diversas sugerencias, aportaciones e ideas  sobre el trabajo a realizar o posibles proyectos.</w:t>
                  </w:r>
                </w:p>
                <w:p w:rsidR="00B155DB" w:rsidRPr="00C1519A" w:rsidRDefault="00B155DB">
                  <w:pPr>
                    <w:rPr>
                      <w:rFonts w:ascii="Comic Sans MS" w:hAnsi="Comic Sans MS" w:cs="Arial"/>
                      <w:sz w:val="22"/>
                      <w:szCs w:val="20"/>
                    </w:rPr>
                  </w:pPr>
                </w:p>
                <w:p w:rsidR="00B155DB" w:rsidRPr="00C1519A" w:rsidRDefault="00B155DB">
                  <w:pPr>
                    <w:rPr>
                      <w:rFonts w:ascii="Comic Sans MS" w:hAnsi="Comic Sans MS" w:cs="Arial"/>
                      <w:sz w:val="22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tcMar>
                    <w:left w:w="73" w:type="dxa"/>
                  </w:tcMar>
                </w:tcPr>
                <w:p w:rsidR="00B155DB" w:rsidRPr="00C1519A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C1519A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 xml:space="preserve">Entrada en el blog de colabora </w:t>
                  </w:r>
                </w:p>
                <w:p w:rsidR="00B155DB" w:rsidRPr="00C1519A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C1519A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( Cada uno de los miembros)</w:t>
                  </w:r>
                </w:p>
              </w:tc>
              <w:tc>
                <w:tcPr>
                  <w:tcW w:w="2697" w:type="dxa"/>
                  <w:shd w:val="clear" w:color="auto" w:fill="auto"/>
                  <w:tcMar>
                    <w:left w:w="73" w:type="dxa"/>
                  </w:tcMar>
                </w:tcPr>
                <w:p w:rsidR="00B155DB" w:rsidRPr="00C1519A" w:rsidRDefault="0083210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C1519A">
                    <w:rPr>
                      <w:rFonts w:ascii="Comic Sans MS" w:hAnsi="Comic Sans MS" w:cs="Arial"/>
                      <w:color w:val="000000"/>
                      <w:sz w:val="22"/>
                      <w:szCs w:val="20"/>
                    </w:rPr>
                    <w:t>Colabora</w:t>
                  </w:r>
                </w:p>
              </w:tc>
            </w:tr>
          </w:tbl>
          <w:p w:rsidR="00B155DB" w:rsidRDefault="00B155DB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B155DB" w:rsidRDefault="00B155DB">
      <w:pPr>
        <w:rPr>
          <w:rFonts w:asciiTheme="minorHAnsi" w:hAnsiTheme="minorHAnsi" w:cs="Arial"/>
          <w:i/>
          <w:sz w:val="22"/>
          <w:szCs w:val="22"/>
        </w:rPr>
      </w:pP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7. Necesidades de apoyo externo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Style w:val="Tablaconcuadrcula"/>
        <w:tblW w:w="892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787"/>
        <w:gridCol w:w="390"/>
        <w:gridCol w:w="6743"/>
      </w:tblGrid>
      <w:tr w:rsidR="00B155DB">
        <w:tc>
          <w:tcPr>
            <w:tcW w:w="1395" w:type="dxa"/>
            <w:shd w:val="clear" w:color="auto" w:fill="auto"/>
            <w:tcMar>
              <w:left w:w="78" w:type="dxa"/>
            </w:tcMar>
          </w:tcPr>
          <w:p w:rsidR="00B155DB" w:rsidRPr="00505771" w:rsidRDefault="0083210A">
            <w:pPr>
              <w:jc w:val="center"/>
              <w:rPr>
                <w:rFonts w:ascii="Comic Sans MS" w:hAnsi="Comic Sans MS" w:cs="Arial"/>
              </w:rPr>
            </w:pPr>
            <w:r w:rsidRPr="00505771">
              <w:rPr>
                <w:rFonts w:ascii="Comic Sans MS" w:hAnsi="Comic Sans MS" w:cs="Arial"/>
                <w:szCs w:val="20"/>
              </w:rPr>
              <w:t>RECURSO SOLICITADO</w:t>
            </w:r>
          </w:p>
        </w:tc>
        <w:tc>
          <w:tcPr>
            <w:tcW w:w="405" w:type="dxa"/>
            <w:shd w:val="clear" w:color="auto" w:fill="auto"/>
            <w:tcMar>
              <w:left w:w="78" w:type="dxa"/>
            </w:tcMar>
          </w:tcPr>
          <w:p w:rsidR="00B155DB" w:rsidRPr="00505771" w:rsidRDefault="00B155DB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7120" w:type="dxa"/>
            <w:shd w:val="clear" w:color="auto" w:fill="auto"/>
            <w:tcMar>
              <w:left w:w="78" w:type="dxa"/>
            </w:tcMar>
          </w:tcPr>
          <w:p w:rsidR="005372EF" w:rsidRDefault="00505771" w:rsidP="000269AA">
            <w:pPr>
              <w:pStyle w:val="Cuerpodetexto"/>
              <w:rPr>
                <w:rFonts w:ascii="Comic Sans MS" w:hAnsi="Comic Sans MS"/>
              </w:rPr>
            </w:pPr>
            <w:r w:rsidRPr="00505771">
              <w:rPr>
                <w:rFonts w:ascii="Comic Sans MS" w:hAnsi="Comic Sans MS"/>
              </w:rPr>
              <w:t xml:space="preserve">Con respecto a la  ayuda, de nuevo, </w:t>
            </w:r>
            <w:r w:rsidR="0083210A" w:rsidRPr="00505771">
              <w:rPr>
                <w:rFonts w:ascii="Comic Sans MS" w:hAnsi="Comic Sans MS"/>
              </w:rPr>
              <w:t>consideramos necesaria e</w:t>
            </w:r>
            <w:r w:rsidR="00C1519A">
              <w:rPr>
                <w:rFonts w:ascii="Comic Sans MS" w:hAnsi="Comic Sans MS"/>
              </w:rPr>
              <w:t>stablecer dos focos de atención.</w:t>
            </w:r>
          </w:p>
          <w:p w:rsidR="000269AA" w:rsidRDefault="0083210A" w:rsidP="000269AA">
            <w:pPr>
              <w:pStyle w:val="Cuerpodetexto"/>
              <w:rPr>
                <w:rFonts w:ascii="Comic Sans MS" w:hAnsi="Comic Sans MS" w:cs="Arial"/>
                <w:szCs w:val="20"/>
              </w:rPr>
            </w:pPr>
            <w:r w:rsidRPr="00505771">
              <w:rPr>
                <w:rFonts w:ascii="Comic Sans MS" w:hAnsi="Comic Sans MS" w:cs="Arial"/>
                <w:szCs w:val="20"/>
              </w:rPr>
              <w:t>Por un lado, los recursos humanos necesarios, debido al impacto que se pretende que tengan las actividades realizadas entre el a</w:t>
            </w:r>
            <w:r w:rsidR="00FB2440">
              <w:rPr>
                <w:rFonts w:ascii="Comic Sans MS" w:hAnsi="Comic Sans MS" w:cs="Arial"/>
                <w:szCs w:val="20"/>
              </w:rPr>
              <w:t xml:space="preserve">lumnado </w:t>
            </w:r>
            <w:proofErr w:type="spellStart"/>
            <w:r w:rsidR="00FB2440">
              <w:rPr>
                <w:rFonts w:ascii="Comic Sans MS" w:hAnsi="Comic Sans MS" w:cs="Arial"/>
                <w:szCs w:val="20"/>
              </w:rPr>
              <w:t>intercentro</w:t>
            </w:r>
            <w:proofErr w:type="spellEnd"/>
            <w:r w:rsidR="00FB2440">
              <w:rPr>
                <w:rFonts w:ascii="Comic Sans MS" w:hAnsi="Comic Sans MS" w:cs="Arial"/>
                <w:szCs w:val="20"/>
              </w:rPr>
              <w:t xml:space="preserve">, necesitaría </w:t>
            </w:r>
            <w:r w:rsidRPr="00505771">
              <w:rPr>
                <w:rFonts w:ascii="Comic Sans MS" w:hAnsi="Comic Sans MS" w:cs="Arial"/>
                <w:szCs w:val="20"/>
              </w:rPr>
              <w:t xml:space="preserve"> la ayuda y soporte de las AMPAS, docentes implicados en el proyecto bilingüe de los centros, equipos direc</w:t>
            </w:r>
            <w:r w:rsidR="00505771" w:rsidRPr="00505771">
              <w:rPr>
                <w:rFonts w:ascii="Comic Sans MS" w:hAnsi="Comic Sans MS" w:cs="Arial"/>
                <w:szCs w:val="20"/>
              </w:rPr>
              <w:t xml:space="preserve">tivos de los mismos y el </w:t>
            </w:r>
            <w:proofErr w:type="spellStart"/>
            <w:r w:rsidR="00505771" w:rsidRPr="00505771">
              <w:rPr>
                <w:rFonts w:ascii="Comic Sans MS" w:hAnsi="Comic Sans MS" w:cs="Arial"/>
                <w:szCs w:val="20"/>
              </w:rPr>
              <w:t>Cep</w:t>
            </w:r>
            <w:proofErr w:type="spellEnd"/>
            <w:r w:rsidR="00505771" w:rsidRPr="00505771">
              <w:rPr>
                <w:rFonts w:ascii="Comic Sans MS" w:hAnsi="Comic Sans MS" w:cs="Arial"/>
                <w:szCs w:val="20"/>
              </w:rPr>
              <w:t xml:space="preserve"> de </w:t>
            </w:r>
            <w:r w:rsidR="000269AA">
              <w:rPr>
                <w:rFonts w:ascii="Comic Sans MS" w:hAnsi="Comic Sans MS" w:cs="Arial"/>
                <w:szCs w:val="20"/>
              </w:rPr>
              <w:t>Málaga.</w:t>
            </w:r>
          </w:p>
          <w:p w:rsidR="00CF2ED0" w:rsidRDefault="0083210A" w:rsidP="000269AA">
            <w:pPr>
              <w:pStyle w:val="Cuerpodetexto"/>
              <w:rPr>
                <w:rFonts w:ascii="Comic Sans MS" w:hAnsi="Comic Sans MS" w:cs="Arial"/>
                <w:szCs w:val="20"/>
              </w:rPr>
            </w:pPr>
            <w:r w:rsidRPr="00505771">
              <w:rPr>
                <w:rFonts w:ascii="Comic Sans MS" w:hAnsi="Comic Sans MS" w:cs="Arial"/>
                <w:szCs w:val="20"/>
              </w:rPr>
              <w:t>P</w:t>
            </w:r>
            <w:r w:rsidR="000269AA">
              <w:rPr>
                <w:rFonts w:ascii="Comic Sans MS" w:hAnsi="Comic Sans MS" w:cs="Arial"/>
                <w:szCs w:val="20"/>
              </w:rPr>
              <w:t>or otro lado, sería conveniente poder contar con formación en el campo del teatro</w:t>
            </w:r>
            <w:r w:rsidR="00CF2ED0">
              <w:rPr>
                <w:rFonts w:ascii="Comic Sans MS" w:hAnsi="Comic Sans MS" w:cs="Arial"/>
                <w:szCs w:val="20"/>
              </w:rPr>
              <w:t xml:space="preserve"> negro ya que todo el equipo está realmente interesado en la dramatización.</w:t>
            </w:r>
          </w:p>
          <w:p w:rsidR="00CF2ED0" w:rsidRPr="00CF2ED0" w:rsidRDefault="00CF2ED0" w:rsidP="000269AA">
            <w:pPr>
              <w:pStyle w:val="Cuerpodetexto"/>
              <w:rPr>
                <w:rFonts w:ascii="Comic Sans MS" w:hAnsi="Comic Sans MS" w:cs="Arial"/>
                <w:szCs w:val="20"/>
              </w:rPr>
            </w:pPr>
          </w:p>
        </w:tc>
      </w:tr>
      <w:tr w:rsidR="00B155DB">
        <w:tc>
          <w:tcPr>
            <w:tcW w:w="1395" w:type="dxa"/>
            <w:shd w:val="clear" w:color="auto" w:fill="auto"/>
            <w:tcMar>
              <w:left w:w="78" w:type="dxa"/>
            </w:tcMar>
          </w:tcPr>
          <w:p w:rsidR="00B155DB" w:rsidRPr="00505771" w:rsidRDefault="0083210A">
            <w:pPr>
              <w:rPr>
                <w:rFonts w:ascii="Comic Sans MS" w:hAnsi="Comic Sans MS" w:cs="Arial"/>
              </w:rPr>
            </w:pPr>
            <w:r w:rsidRPr="00505771">
              <w:rPr>
                <w:rFonts w:ascii="Comic Sans MS" w:hAnsi="Comic Sans MS" w:cs="Arial"/>
                <w:szCs w:val="20"/>
              </w:rPr>
              <w:t>Bibliografía</w:t>
            </w:r>
          </w:p>
        </w:tc>
        <w:tc>
          <w:tcPr>
            <w:tcW w:w="405" w:type="dxa"/>
            <w:shd w:val="clear" w:color="auto" w:fill="auto"/>
            <w:tcMar>
              <w:left w:w="78" w:type="dxa"/>
            </w:tcMar>
          </w:tcPr>
          <w:p w:rsidR="00B155DB" w:rsidRPr="00505771" w:rsidRDefault="00B155D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120" w:type="dxa"/>
            <w:shd w:val="clear" w:color="auto" w:fill="auto"/>
            <w:tcMar>
              <w:left w:w="78" w:type="dxa"/>
            </w:tcMar>
          </w:tcPr>
          <w:p w:rsidR="00CF2ED0" w:rsidRDefault="0083210A">
            <w:pPr>
              <w:rPr>
                <w:rFonts w:ascii="Comic Sans MS" w:hAnsi="Comic Sans MS"/>
                <w:szCs w:val="20"/>
              </w:rPr>
            </w:pPr>
            <w:r w:rsidRPr="00505771">
              <w:rPr>
                <w:rFonts w:ascii="Comic Sans MS" w:hAnsi="Comic Sans MS"/>
                <w:szCs w:val="20"/>
              </w:rPr>
              <w:t>Bibliografía relacionada con el trabaj</w:t>
            </w:r>
            <w:r w:rsidR="00CF2ED0">
              <w:rPr>
                <w:rFonts w:ascii="Comic Sans MS" w:hAnsi="Comic Sans MS"/>
                <w:szCs w:val="20"/>
              </w:rPr>
              <w:t xml:space="preserve">o cooperativo del profesorado y </w:t>
            </w:r>
            <w:r w:rsidRPr="00505771">
              <w:rPr>
                <w:rFonts w:ascii="Comic Sans MS" w:hAnsi="Comic Sans MS"/>
                <w:szCs w:val="20"/>
              </w:rPr>
              <w:t>del alumnado.</w:t>
            </w:r>
          </w:p>
          <w:p w:rsidR="00CF2ED0" w:rsidRPr="00505771" w:rsidRDefault="00CF2ED0">
            <w:pPr>
              <w:rPr>
                <w:rFonts w:ascii="Comic Sans MS" w:hAnsi="Comic Sans MS"/>
                <w:szCs w:val="20"/>
              </w:rPr>
            </w:pPr>
            <w:r>
              <w:lastRenderedPageBreak/>
              <w:t xml:space="preserve"> </w:t>
            </w:r>
            <w:r w:rsidRPr="00CF2ED0">
              <w:rPr>
                <w:rFonts w:ascii="Comic Sans MS" w:hAnsi="Comic Sans MS"/>
                <w:szCs w:val="20"/>
              </w:rPr>
              <w:t>Bibliografía relacionada</w:t>
            </w:r>
            <w:r>
              <w:rPr>
                <w:rFonts w:ascii="Comic Sans MS" w:hAnsi="Comic Sans MS"/>
                <w:szCs w:val="20"/>
              </w:rPr>
              <w:t xml:space="preserve"> con la dramatización.</w:t>
            </w:r>
          </w:p>
        </w:tc>
      </w:tr>
      <w:tr w:rsidR="00B155DB">
        <w:tc>
          <w:tcPr>
            <w:tcW w:w="1395" w:type="dxa"/>
            <w:shd w:val="clear" w:color="auto" w:fill="auto"/>
            <w:tcMar>
              <w:left w:w="78" w:type="dxa"/>
            </w:tcMar>
          </w:tcPr>
          <w:p w:rsidR="00B155DB" w:rsidRPr="00505771" w:rsidRDefault="0083210A">
            <w:pPr>
              <w:rPr>
                <w:rFonts w:ascii="Comic Sans MS" w:hAnsi="Comic Sans MS" w:cs="Arial"/>
              </w:rPr>
            </w:pPr>
            <w:r w:rsidRPr="00505771">
              <w:rPr>
                <w:rFonts w:ascii="Comic Sans MS" w:hAnsi="Comic Sans MS" w:cs="Arial"/>
                <w:szCs w:val="20"/>
              </w:rPr>
              <w:lastRenderedPageBreak/>
              <w:t>Material del CEP</w:t>
            </w:r>
          </w:p>
        </w:tc>
        <w:tc>
          <w:tcPr>
            <w:tcW w:w="405" w:type="dxa"/>
            <w:shd w:val="clear" w:color="auto" w:fill="auto"/>
            <w:tcMar>
              <w:left w:w="78" w:type="dxa"/>
            </w:tcMar>
          </w:tcPr>
          <w:p w:rsidR="00B155DB" w:rsidRPr="00505771" w:rsidRDefault="00B155D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120" w:type="dxa"/>
            <w:shd w:val="clear" w:color="auto" w:fill="auto"/>
            <w:tcMar>
              <w:left w:w="78" w:type="dxa"/>
            </w:tcMar>
          </w:tcPr>
          <w:p w:rsidR="00B155DB" w:rsidRPr="00505771" w:rsidRDefault="0083210A">
            <w:pPr>
              <w:rPr>
                <w:rFonts w:ascii="Comic Sans MS" w:hAnsi="Comic Sans MS"/>
                <w:szCs w:val="20"/>
              </w:rPr>
            </w:pPr>
            <w:r w:rsidRPr="00505771">
              <w:rPr>
                <w:rFonts w:ascii="Comic Sans MS" w:hAnsi="Comic Sans MS"/>
                <w:szCs w:val="20"/>
              </w:rPr>
              <w:t xml:space="preserve">Se agradecería poder acceder a los espacios físicos del </w:t>
            </w:r>
            <w:proofErr w:type="spellStart"/>
            <w:r w:rsidRPr="00505771">
              <w:rPr>
                <w:rFonts w:ascii="Comic Sans MS" w:hAnsi="Comic Sans MS"/>
                <w:szCs w:val="20"/>
              </w:rPr>
              <w:t>Cep</w:t>
            </w:r>
            <w:proofErr w:type="spellEnd"/>
            <w:r w:rsidRPr="00505771">
              <w:rPr>
                <w:rFonts w:ascii="Comic Sans MS" w:hAnsi="Comic Sans MS"/>
                <w:szCs w:val="20"/>
              </w:rPr>
              <w:t xml:space="preserve"> para posibles eventos y reuniones que el Grupo haya de realizar.</w:t>
            </w:r>
          </w:p>
        </w:tc>
      </w:tr>
      <w:tr w:rsidR="00B155DB">
        <w:tc>
          <w:tcPr>
            <w:tcW w:w="1395" w:type="dxa"/>
            <w:shd w:val="clear" w:color="auto" w:fill="auto"/>
            <w:tcMar>
              <w:left w:w="78" w:type="dxa"/>
            </w:tcMar>
          </w:tcPr>
          <w:p w:rsidR="00B155DB" w:rsidRPr="00505771" w:rsidRDefault="0083210A">
            <w:pPr>
              <w:rPr>
                <w:rFonts w:ascii="Comic Sans MS" w:hAnsi="Comic Sans MS" w:cs="Arial"/>
              </w:rPr>
            </w:pPr>
            <w:r w:rsidRPr="00505771">
              <w:rPr>
                <w:rFonts w:ascii="Comic Sans MS" w:hAnsi="Comic Sans MS" w:cs="Arial"/>
                <w:szCs w:val="20"/>
              </w:rPr>
              <w:t>Ponentes</w:t>
            </w:r>
          </w:p>
        </w:tc>
        <w:tc>
          <w:tcPr>
            <w:tcW w:w="405" w:type="dxa"/>
            <w:shd w:val="clear" w:color="auto" w:fill="auto"/>
            <w:tcMar>
              <w:left w:w="78" w:type="dxa"/>
            </w:tcMar>
          </w:tcPr>
          <w:p w:rsidR="00B155DB" w:rsidRPr="00505771" w:rsidRDefault="00B155D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120" w:type="dxa"/>
            <w:shd w:val="clear" w:color="auto" w:fill="auto"/>
            <w:tcMar>
              <w:left w:w="78" w:type="dxa"/>
            </w:tcMar>
          </w:tcPr>
          <w:p w:rsidR="00B155DB" w:rsidRPr="00505771" w:rsidRDefault="00505771">
            <w:pPr>
              <w:rPr>
                <w:rFonts w:ascii="Comic Sans MS" w:hAnsi="Comic Sans MS"/>
              </w:rPr>
            </w:pPr>
            <w:r w:rsidRPr="00505771">
              <w:rPr>
                <w:rFonts w:ascii="Comic Sans MS" w:hAnsi="Comic Sans MS" w:cs="Arial"/>
                <w:b/>
                <w:bCs/>
                <w:i/>
                <w:sz w:val="22"/>
                <w:szCs w:val="22"/>
              </w:rPr>
              <w:t xml:space="preserve">Este segundo </w:t>
            </w:r>
            <w:r w:rsidR="0083210A" w:rsidRPr="00505771">
              <w:rPr>
                <w:rFonts w:ascii="Comic Sans MS" w:hAnsi="Comic Sans MS" w:cs="Arial"/>
                <w:b/>
                <w:bCs/>
                <w:i/>
                <w:sz w:val="22"/>
                <w:szCs w:val="22"/>
              </w:rPr>
              <w:t>año de funcionamient</w:t>
            </w:r>
            <w:r w:rsidR="00CF2ED0">
              <w:rPr>
                <w:rFonts w:ascii="Comic Sans MS" w:hAnsi="Comic Sans MS" w:cs="Arial"/>
                <w:b/>
                <w:bCs/>
                <w:i/>
                <w:sz w:val="22"/>
                <w:szCs w:val="22"/>
              </w:rPr>
              <w:t>o de nuestro Grupo de Trabajo  se solicita formación externa en el campo mencionado de la dramatización, concretamente en teatro negro.</w:t>
            </w:r>
          </w:p>
          <w:p w:rsidR="00B155DB" w:rsidRPr="00505771" w:rsidRDefault="00B155DB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  <w:p w:rsidR="00B155DB" w:rsidRPr="00505771" w:rsidRDefault="00B155DB">
            <w:pPr>
              <w:rPr>
                <w:rFonts w:ascii="Comic Sans MS" w:hAnsi="Comic Sans MS" w:cs="Arial"/>
              </w:rPr>
            </w:pPr>
          </w:p>
        </w:tc>
      </w:tr>
    </w:tbl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8. Valoración cualitativa del proyecto</w:t>
      </w:r>
    </w:p>
    <w:p w:rsidR="00B155DB" w:rsidRDefault="00B155DB">
      <w:pPr>
        <w:rPr>
          <w:rFonts w:asciiTheme="minorHAnsi" w:hAnsiTheme="minorHAnsi" w:cs="Arial"/>
        </w:rPr>
      </w:pPr>
    </w:p>
    <w:p w:rsidR="00B155DB" w:rsidRDefault="0083210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En caso de haber solicitado en la propuesta la valoración cualitativa, marcar el/los requisito/s que cumplirá el proyecto</w:t>
      </w:r>
    </w:p>
    <w:p w:rsidR="00B155DB" w:rsidRDefault="00B155DB">
      <w:pPr>
        <w:rPr>
          <w:rFonts w:asciiTheme="minorHAnsi" w:hAnsiTheme="minorHAnsi" w:cs="Arial"/>
        </w:rPr>
      </w:pPr>
    </w:p>
    <w:tbl>
      <w:tblPr>
        <w:tblStyle w:val="Tablaconcuadrcula"/>
        <w:tblW w:w="892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88"/>
        <w:gridCol w:w="8532"/>
      </w:tblGrid>
      <w:tr w:rsidR="00B155DB" w:rsidRPr="00FB2440">
        <w:tc>
          <w:tcPr>
            <w:tcW w:w="388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rPr>
                <w:rFonts w:ascii="Comic Sans MS" w:hAnsi="Comic Sans MS"/>
                <w:szCs w:val="20"/>
              </w:rPr>
            </w:pPr>
            <w:r w:rsidRPr="00FB2440">
              <w:rPr>
                <w:rFonts w:ascii="Comic Sans MS" w:hAnsi="Comic Sans MS"/>
                <w:szCs w:val="20"/>
              </w:rPr>
              <w:t>X</w:t>
            </w:r>
          </w:p>
        </w:tc>
        <w:tc>
          <w:tcPr>
            <w:tcW w:w="8531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rPr>
                <w:rFonts w:ascii="Comic Sans MS" w:hAnsi="Comic Sans MS" w:cs="Arial"/>
              </w:rPr>
            </w:pPr>
            <w:r w:rsidRPr="00FB2440">
              <w:rPr>
                <w:rFonts w:ascii="Comic Sans MS" w:hAnsi="Comic Sans MS" w:cs="Arial"/>
                <w:szCs w:val="20"/>
              </w:rPr>
              <w:t>Relevancia, originalidad e innovación del proyecto</w:t>
            </w:r>
          </w:p>
        </w:tc>
      </w:tr>
      <w:tr w:rsidR="00B155DB" w:rsidRPr="00FB2440">
        <w:tc>
          <w:tcPr>
            <w:tcW w:w="388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rPr>
                <w:rFonts w:ascii="Comic Sans MS" w:hAnsi="Comic Sans MS"/>
                <w:szCs w:val="20"/>
              </w:rPr>
            </w:pPr>
            <w:r w:rsidRPr="00FB2440">
              <w:rPr>
                <w:rFonts w:ascii="Comic Sans MS" w:hAnsi="Comic Sans MS"/>
                <w:szCs w:val="20"/>
              </w:rPr>
              <w:t>X</w:t>
            </w:r>
          </w:p>
        </w:tc>
        <w:tc>
          <w:tcPr>
            <w:tcW w:w="8531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jc w:val="both"/>
              <w:rPr>
                <w:rFonts w:ascii="Comic Sans MS" w:hAnsi="Comic Sans MS" w:cs="Arial"/>
              </w:rPr>
            </w:pPr>
            <w:r w:rsidRPr="00FB2440">
              <w:rPr>
                <w:rFonts w:ascii="Comic Sans MS" w:hAnsi="Comic Sans MS" w:cs="Arial"/>
                <w:szCs w:val="20"/>
              </w:rPr>
              <w:t xml:space="preserve">Producción de materiales educativos originales o que supongan una contribución significativa a materiales ya existentes con licencia libre, exportables a otros contextos y accesibles </w:t>
            </w:r>
          </w:p>
        </w:tc>
      </w:tr>
      <w:tr w:rsidR="00B155DB" w:rsidRPr="00FB2440">
        <w:tc>
          <w:tcPr>
            <w:tcW w:w="388" w:type="dxa"/>
            <w:shd w:val="clear" w:color="auto" w:fill="auto"/>
            <w:tcMar>
              <w:left w:w="78" w:type="dxa"/>
            </w:tcMar>
          </w:tcPr>
          <w:p w:rsidR="00B155DB" w:rsidRPr="00FB2440" w:rsidRDefault="00B155D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8531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jc w:val="both"/>
              <w:rPr>
                <w:rFonts w:ascii="Comic Sans MS" w:hAnsi="Comic Sans MS" w:cs="Arial"/>
              </w:rPr>
            </w:pPr>
            <w:r w:rsidRPr="00FB2440">
              <w:rPr>
                <w:rFonts w:ascii="Comic Sans MS" w:hAnsi="Comic Sans MS" w:cs="Arial"/>
                <w:szCs w:val="20"/>
              </w:rPr>
              <w:t>Revisión bibliográfica realizada sobre el tema de estudio, con la aportación de comentarios críticos</w:t>
            </w:r>
          </w:p>
        </w:tc>
      </w:tr>
      <w:tr w:rsidR="00B155DB" w:rsidRPr="00FB2440">
        <w:tc>
          <w:tcPr>
            <w:tcW w:w="388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rPr>
                <w:rFonts w:ascii="Comic Sans MS" w:hAnsi="Comic Sans MS"/>
                <w:szCs w:val="20"/>
              </w:rPr>
            </w:pPr>
            <w:r w:rsidRPr="00FB2440">
              <w:rPr>
                <w:rFonts w:ascii="Comic Sans MS" w:hAnsi="Comic Sans MS"/>
                <w:szCs w:val="20"/>
              </w:rPr>
              <w:t>X</w:t>
            </w:r>
          </w:p>
        </w:tc>
        <w:tc>
          <w:tcPr>
            <w:tcW w:w="8531" w:type="dxa"/>
            <w:shd w:val="clear" w:color="auto" w:fill="auto"/>
            <w:tcMar>
              <w:left w:w="78" w:type="dxa"/>
            </w:tcMar>
          </w:tcPr>
          <w:p w:rsidR="00B155DB" w:rsidRPr="00FB2440" w:rsidRDefault="0083210A">
            <w:pPr>
              <w:jc w:val="both"/>
              <w:rPr>
                <w:rFonts w:ascii="Comic Sans MS" w:hAnsi="Comic Sans MS" w:cs="Arial"/>
              </w:rPr>
            </w:pPr>
            <w:r w:rsidRPr="00FB2440">
              <w:rPr>
                <w:rFonts w:ascii="Comic Sans MS" w:hAnsi="Comic Sans MS" w:cs="Arial"/>
                <w:szCs w:val="20"/>
              </w:rPr>
              <w:t>Incidencia del trabajo realizado en la práctica educativa del aula o centro, avalada por el Claustro y el Consejo Escolar del centro</w:t>
            </w:r>
          </w:p>
        </w:tc>
      </w:tr>
    </w:tbl>
    <w:p w:rsidR="00505771" w:rsidRPr="00FB2440" w:rsidRDefault="00505771">
      <w:pPr>
        <w:rPr>
          <w:rFonts w:ascii="Comic Sans MS" w:hAnsi="Comic Sans MS" w:cs="Arial"/>
          <w:b/>
        </w:rPr>
      </w:pPr>
    </w:p>
    <w:p w:rsidR="00505771" w:rsidRDefault="00505771">
      <w:pPr>
        <w:rPr>
          <w:rFonts w:asciiTheme="minorHAnsi" w:hAnsiTheme="minorHAnsi" w:cs="Arial"/>
          <w:b/>
        </w:rPr>
      </w:pPr>
    </w:p>
    <w:p w:rsidR="00505771" w:rsidRDefault="00505771">
      <w:pPr>
        <w:rPr>
          <w:rFonts w:asciiTheme="minorHAnsi" w:hAnsiTheme="minorHAnsi" w:cs="Arial"/>
          <w:b/>
        </w:rPr>
      </w:pPr>
    </w:p>
    <w:p w:rsidR="00505771" w:rsidRDefault="000F51C8">
      <w:pPr>
        <w:rPr>
          <w:rFonts w:asciiTheme="minorHAnsi" w:hAnsiTheme="minorHAnsi" w:cs="Arial"/>
          <w:b/>
        </w:rPr>
      </w:pPr>
      <w:r w:rsidRPr="000F51C8">
        <w:rPr>
          <w:rFonts w:asciiTheme="minorHAnsi" w:hAnsiTheme="minorHAnsi" w:cs="Arial"/>
          <w:b/>
        </w:rPr>
        <w:t>LISTADO DE PARTICIPANTES</w:t>
      </w:r>
    </w:p>
    <w:p w:rsidR="000F51C8" w:rsidRDefault="000F51C8">
      <w:pPr>
        <w:rPr>
          <w:rFonts w:asciiTheme="minorHAnsi" w:hAnsiTheme="minorHAnsi" w:cs="Arial"/>
          <w:b/>
        </w:rPr>
      </w:pPr>
    </w:p>
    <w:tbl>
      <w:tblPr>
        <w:tblW w:w="11730" w:type="dxa"/>
        <w:tblInd w:w="-1046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70"/>
        <w:gridCol w:w="2250"/>
        <w:gridCol w:w="2265"/>
        <w:gridCol w:w="2250"/>
        <w:gridCol w:w="2295"/>
      </w:tblGrid>
      <w:tr w:rsidR="000F51C8" w:rsidRPr="000F51C8" w:rsidTr="000F51C8">
        <w:tc>
          <w:tcPr>
            <w:tcW w:w="11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COORDINACIÓN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NOMBRE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DNI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CORREO PERSONAL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MÓVIL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CENTRO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 xml:space="preserve">Gracia Sarria Pérez 25714092T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25714092T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graciasarria@gmail.com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654994569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SALVADOR ALLENDE</w:t>
            </w:r>
          </w:p>
        </w:tc>
      </w:tr>
      <w:tr w:rsidR="000F51C8" w:rsidRPr="000F51C8" w:rsidTr="000F51C8">
        <w:tc>
          <w:tcPr>
            <w:tcW w:w="11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PARTICIPANTES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NOMBRE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DNI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CORREO PERSONAL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MÓVIL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  <w:i/>
              </w:rPr>
              <w:t>CENTRO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Pedro Vergara Solar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74837814T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pedrote22@gmail.com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627457630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SALVADOR ALLENDE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 xml:space="preserve"> Nuria Romero Sánchez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25084708B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nuriarosan@gmail.com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629123550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SALVADOR ALLENDE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lastRenderedPageBreak/>
              <w:t>Patricia Fernández Rodríguez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53150870D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patryciafdez72@gmail.com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696305254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LOS MORALES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Aurora López Gutiérrez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25666940K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aurallitt@gmail.com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3F4F70" w:rsidP="000F51C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679047610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LOS MORALES</w:t>
            </w:r>
          </w:p>
        </w:tc>
      </w:tr>
      <w:tr w:rsidR="000F51C8" w:rsidRPr="000F51C8" w:rsidTr="000F51C8">
        <w:trPr>
          <w:trHeight w:val="70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María Jesús García Fresneda Macizo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74833949E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mayugarcia@yahoo.es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650315564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LOS MORALES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Encarnación Jurado Olmedo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25691947G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enyjurado@telefonica.net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679745357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RECTORA ADELAIDA DE LA CALLE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Javier Sánchez Rojo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74853908V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javichanche@gmail.com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687062741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RECTORA ADELAIDA DE LA CALLE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 xml:space="preserve">María Ángeles  Jiménez </w:t>
            </w:r>
            <w:proofErr w:type="spellStart"/>
            <w:r w:rsidRPr="000F51C8">
              <w:rPr>
                <w:rFonts w:asciiTheme="minorHAnsi" w:hAnsiTheme="minorHAnsi" w:cs="Arial"/>
                <w:b/>
              </w:rPr>
              <w:t>Cobalea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26813803N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Angie_jc_87@hotmail.com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653365229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RECTORA ADELAIDA DE LA CALLE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Victoria García de Blas Castañeda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03921068M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vgarciadeblas@gmail.com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635488285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RECTORA ADELAIDA DE LA CALLE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3F4F70" w:rsidP="000F51C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María del Carmen Ruiz </w:t>
            </w:r>
            <w:proofErr w:type="spellStart"/>
            <w:r>
              <w:rPr>
                <w:rFonts w:asciiTheme="minorHAnsi" w:hAnsiTheme="minorHAnsi" w:cs="Arial"/>
                <w:b/>
              </w:rPr>
              <w:t>Santandreu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76233137M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mamdccasanrui@telefonica.net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3F4F70" w:rsidP="000F51C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606760762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PINTOR FÉLIX REVELLO DE TORO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Rosalía Cano González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25569109D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rosa-lia-cano@hotmail.com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635176642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PINTOR FÉLIX REVELLO DE TORO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María Elisa Romero Oliver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25674660J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romeromaria8@hotmail.com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679916337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FELIX REVELLO DE TORO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3F4F70" w:rsidP="000F51C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Ana Isabel Sánchez García</w:t>
            </w:r>
            <w:bookmarkStart w:id="3" w:name="_GoBack"/>
            <w:bookmarkEnd w:id="3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25677865K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aristhoteles4@hotmail.com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609528569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FELIX REVELLO DE TORO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Lourdes Macarena Romero Haro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44593579Y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lourdesrh@hotmail.com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690221515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PROFESOR TIERNO GALVÁN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María José Ruiz Pérez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25672728J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nimakoari@gmail.com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618277478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PROFESOR TIERNO GALVÁN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Mercedes Medina Hernández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52575183N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Myjm1995@hotmail.com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654982440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PROFESOR TIERNO GALVÁN</w:t>
            </w: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</w:p>
        </w:tc>
      </w:tr>
      <w:tr w:rsidR="000F51C8" w:rsidRPr="000F51C8" w:rsidTr="000F51C8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 xml:space="preserve">Rosa Eva Bailén </w:t>
            </w:r>
            <w:proofErr w:type="spellStart"/>
            <w:r w:rsidRPr="000F51C8">
              <w:rPr>
                <w:rFonts w:asciiTheme="minorHAnsi" w:hAnsiTheme="minorHAnsi" w:cs="Arial"/>
                <w:b/>
              </w:rPr>
              <w:t>Martinez</w:t>
            </w:r>
            <w:proofErr w:type="spell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77349605F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r.eva87@hotmail.com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686285345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51C8" w:rsidRPr="000F51C8" w:rsidRDefault="000F51C8" w:rsidP="000F51C8">
            <w:pPr>
              <w:rPr>
                <w:rFonts w:asciiTheme="minorHAnsi" w:hAnsiTheme="minorHAnsi" w:cs="Arial"/>
                <w:b/>
              </w:rPr>
            </w:pPr>
            <w:r w:rsidRPr="000F51C8">
              <w:rPr>
                <w:rFonts w:asciiTheme="minorHAnsi" w:hAnsiTheme="minorHAnsi" w:cs="Arial"/>
                <w:b/>
              </w:rPr>
              <w:t>CEIP  PROFESOR TIERNO GALVÁN</w:t>
            </w:r>
          </w:p>
        </w:tc>
      </w:tr>
    </w:tbl>
    <w:p w:rsidR="000F51C8" w:rsidRDefault="000F51C8">
      <w:pPr>
        <w:rPr>
          <w:rFonts w:asciiTheme="minorHAnsi" w:hAnsiTheme="minorHAnsi" w:cs="Arial"/>
          <w:b/>
        </w:rPr>
      </w:pPr>
    </w:p>
    <w:sectPr w:rsidR="000F51C8">
      <w:headerReference w:type="default" r:id="rId8"/>
      <w:footerReference w:type="default" r:id="rId9"/>
      <w:pgSz w:w="11906" w:h="16838"/>
      <w:pgMar w:top="1417" w:right="1416" w:bottom="1417" w:left="1560" w:header="708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43" w:rsidRDefault="00A26343">
      <w:r>
        <w:separator/>
      </w:r>
    </w:p>
  </w:endnote>
  <w:endnote w:type="continuationSeparator" w:id="0">
    <w:p w:rsidR="00A26343" w:rsidRDefault="00A2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DB" w:rsidRDefault="0083210A">
    <w:pPr>
      <w:ind w:right="140"/>
      <w:jc w:val="right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10" behindDoc="1" locked="0" layoutInCell="1" allowOverlap="1" wp14:anchorId="07778B33" wp14:editId="1023D116">
          <wp:simplePos x="0" y="0"/>
          <wp:positionH relativeFrom="column">
            <wp:posOffset>-889635</wp:posOffset>
          </wp:positionH>
          <wp:positionV relativeFrom="page">
            <wp:posOffset>9255125</wp:posOffset>
          </wp:positionV>
          <wp:extent cx="803275" cy="1430655"/>
          <wp:effectExtent l="0" t="0" r="0" b="0"/>
          <wp:wrapNone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43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918FD40" wp14:editId="5EB86C4C">
          <wp:extent cx="277495" cy="543560"/>
          <wp:effectExtent l="0" t="0" r="0" b="0"/>
          <wp:docPr id="7" name="0 Imagen" descr="aen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 descr="aeno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544" t="7776" r="20692" b="11046"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1F7699" wp14:editId="2615C75E">
          <wp:extent cx="545465" cy="543560"/>
          <wp:effectExtent l="0" t="0" r="0" b="0"/>
          <wp:docPr id="8" name="2 Imagen" descr="sello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 Imagen" descr="sellos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8E1753" wp14:editId="62218B24">
          <wp:extent cx="507365" cy="543560"/>
          <wp:effectExtent l="0" t="0" r="0" b="0"/>
          <wp:docPr id="9" name="Imagen 1" descr="https://encrypted-tbn2.gstatic.com/images?q=tbn:ANd9GcR7iL6HRFy2SZqop9mesT0PT6uJlog-pPnTpGzU03ujSyoodjs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 descr="https://encrypted-tbn2.gstatic.com/images?q=tbn:ANd9GcR7iL6HRFy2SZqop9mesT0PT6uJlog-pPnTpGzU03ujSyoodjssc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43" w:rsidRDefault="00A26343">
      <w:r>
        <w:separator/>
      </w:r>
    </w:p>
  </w:footnote>
  <w:footnote w:type="continuationSeparator" w:id="0">
    <w:p w:rsidR="00A26343" w:rsidRDefault="00A2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0" w:type="dxa"/>
      <w:tblCellMar>
        <w:left w:w="138" w:type="dxa"/>
      </w:tblCellMar>
      <w:tblLook w:val="04A0" w:firstRow="1" w:lastRow="0" w:firstColumn="1" w:lastColumn="0" w:noHBand="0" w:noVBand="1"/>
    </w:tblPr>
    <w:tblGrid>
      <w:gridCol w:w="8980"/>
      <w:gridCol w:w="196"/>
    </w:tblGrid>
    <w:tr w:rsidR="00B155DB">
      <w:trPr>
        <w:trHeight w:val="1128"/>
      </w:trPr>
      <w:tc>
        <w:tcPr>
          <w:tcW w:w="8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Tablaconcuadrcula"/>
            <w:tblW w:w="9616" w:type="dxa"/>
            <w:tblInd w:w="756" w:type="dxa"/>
            <w:tblLook w:val="04A0" w:firstRow="1" w:lastRow="0" w:firstColumn="1" w:lastColumn="0" w:noHBand="0" w:noVBand="1"/>
          </w:tblPr>
          <w:tblGrid>
            <w:gridCol w:w="375"/>
            <w:gridCol w:w="223"/>
            <w:gridCol w:w="1355"/>
            <w:gridCol w:w="7663"/>
          </w:tblGrid>
          <w:tr w:rsidR="00B155DB">
            <w:trPr>
              <w:trHeight w:val="250"/>
            </w:trPr>
            <w:tc>
              <w:tcPr>
                <w:tcW w:w="3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155DB" w:rsidRDefault="00B155DB">
                <w:pPr>
                  <w:rPr>
                    <w:szCs w:val="20"/>
                  </w:rPr>
                </w:pPr>
              </w:p>
            </w:tc>
            <w:tc>
              <w:tcPr>
                <w:tcW w:w="2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155DB" w:rsidRDefault="00B155DB">
                <w:pPr>
                  <w:pStyle w:val="Encabezamiento"/>
                  <w:rPr>
                    <w:szCs w:val="20"/>
                  </w:rPr>
                </w:pPr>
              </w:p>
            </w:tc>
            <w:tc>
              <w:tcPr>
                <w:tcW w:w="9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155DB" w:rsidRDefault="00B155DB">
                <w:pPr>
                  <w:pStyle w:val="Encabezamiento"/>
                  <w:rPr>
                    <w:szCs w:val="20"/>
                  </w:rPr>
                </w:pPr>
              </w:p>
            </w:tc>
          </w:tr>
          <w:tr w:rsidR="00B155DB">
            <w:trPr>
              <w:trHeight w:val="216"/>
            </w:trPr>
            <w:tc>
              <w:tcPr>
                <w:tcW w:w="1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155DB" w:rsidRDefault="0083210A">
                <w:pPr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0595731F" wp14:editId="516E1D1D">
                      <wp:extent cx="1062990" cy="749935"/>
                      <wp:effectExtent l="0" t="0" r="0" b="0"/>
                      <wp:docPr id="3" name="Imagen 30" descr="C:\Users\CHACHO\Documents\Imagen_corporativa\paraguas_jun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30" descr="C:\Users\CHACHO\Documents\Imagen_corporativa\paraguas_jun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2990" cy="749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155DB" w:rsidRDefault="0083210A">
                <w:pPr>
                  <w:pStyle w:val="Sinespaciado"/>
                  <w:ind w:left="47"/>
                  <w:jc w:val="center"/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</w:pPr>
                <w:r>
                  <w:rPr>
                    <w:rFonts w:ascii="Eras Bold ITC" w:hAnsi="Eras Bold ITC"/>
                    <w:smallCaps/>
                    <w:color w:val="008000"/>
                    <w:lang w:val="en-US"/>
                  </w:rPr>
                  <w:t xml:space="preserve">   </w:t>
                </w:r>
                <w:r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  <w:t>CONSEJERÍA DE EDUCACIÓN</w:t>
                </w:r>
              </w:p>
              <w:p w:rsidR="00B155DB" w:rsidRDefault="0083210A">
                <w:pPr>
                  <w:tabs>
                    <w:tab w:val="center" w:pos="6946"/>
                    <w:tab w:val="right" w:pos="9639"/>
                  </w:tabs>
                </w:pPr>
                <w:r>
                  <w:rPr>
                    <w:rFonts w:ascii="Eras Demi ITC" w:hAnsi="Eras Demi ITC" w:cs="Calibri"/>
                    <w:color w:val="007600"/>
                    <w:sz w:val="28"/>
                  </w:rPr>
                  <w:t xml:space="preserve">                      Centro del Profesorado de Málaga</w:t>
                </w:r>
                <w:r>
                  <w:t xml:space="preserve"> </w:t>
                </w:r>
              </w:p>
              <w:p w:rsidR="00B155DB" w:rsidRDefault="00B155DB"/>
            </w:tc>
          </w:tr>
        </w:tbl>
        <w:p w:rsidR="00B155DB" w:rsidRDefault="0083210A">
          <w:pPr>
            <w:pStyle w:val="Encabezamien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9" behindDoc="1" locked="0" layoutInCell="1" allowOverlap="1" wp14:anchorId="085FCBDD" wp14:editId="5E1C8718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bottom</wp:align>
                    </wp:positionV>
                    <wp:extent cx="514985" cy="676910"/>
                    <wp:effectExtent l="2540" t="1270" r="1270" b="0"/>
                    <wp:wrapNone/>
                    <wp:docPr id="4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4440" cy="67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sdt>
                                <w:sdtPr>
                                  <w:id w:val="2062086226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B155DB" w:rsidRDefault="0083210A">
                                    <w:pPr>
                                      <w:pStyle w:val="Piedepgina"/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 xml:space="preserve">Página 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fldChar w:fldCharType="begin"/>
                                    </w:r>
                                    <w:r>
                                      <w:instrText>PAGE</w:instrText>
                                    </w:r>
                                    <w:r>
                                      <w:fldChar w:fldCharType="separate"/>
                                    </w:r>
                                    <w:r w:rsidR="003F4F70">
                                      <w:rPr>
                                        <w:noProof/>
                                      </w:rPr>
                                      <w:t>12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vert="vert27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" o:spid="_x0000_s1027" style="position:absolute;margin-left:0;margin-top:0;width:40.55pt;height:53.3pt;z-index:-503316461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" filled="f" stroked="f">
                    <v:textbox style="layout-flow:vertical;mso-layout-flow-alt:bottom-to-top;mso-fit-shape-to-text:t">
                      <w:txbxContent>
                        <w:sdt>
                          <w:sdtPr>
                            <w:id w:val="206208622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155DB" w:rsidRDefault="0083210A">
                              <w:pPr>
                                <w:pStyle w:val="Piedepgina"/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Página 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3F4F70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y="margin"/>
                  </v:rect>
                </w:pict>
              </mc:Fallback>
            </mc:AlternateContent>
          </w:r>
        </w:p>
      </w:tc>
      <w:tc>
        <w:tcPr>
          <w:tcW w:w="2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B155DB" w:rsidRDefault="00B155DB">
          <w:pPr>
            <w:pStyle w:val="Encabezamiento"/>
            <w:rPr>
              <w:szCs w:val="20"/>
            </w:rPr>
          </w:pPr>
        </w:p>
      </w:tc>
    </w:tr>
  </w:tbl>
  <w:p w:rsidR="00B155DB" w:rsidRDefault="00B155DB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B"/>
    <w:rsid w:val="00022D97"/>
    <w:rsid w:val="000269AA"/>
    <w:rsid w:val="00081449"/>
    <w:rsid w:val="000E4C89"/>
    <w:rsid w:val="000F51C8"/>
    <w:rsid w:val="00107312"/>
    <w:rsid w:val="001931F4"/>
    <w:rsid w:val="0020405C"/>
    <w:rsid w:val="002E26CD"/>
    <w:rsid w:val="0035010A"/>
    <w:rsid w:val="003C119D"/>
    <w:rsid w:val="003F4F70"/>
    <w:rsid w:val="00505771"/>
    <w:rsid w:val="005372EF"/>
    <w:rsid w:val="005C7580"/>
    <w:rsid w:val="006753F3"/>
    <w:rsid w:val="006C6028"/>
    <w:rsid w:val="00734C91"/>
    <w:rsid w:val="00803E15"/>
    <w:rsid w:val="0083210A"/>
    <w:rsid w:val="00875358"/>
    <w:rsid w:val="00930C8A"/>
    <w:rsid w:val="00A01E82"/>
    <w:rsid w:val="00A26343"/>
    <w:rsid w:val="00A46F88"/>
    <w:rsid w:val="00AD3741"/>
    <w:rsid w:val="00AE3D5C"/>
    <w:rsid w:val="00B155DB"/>
    <w:rsid w:val="00B84D27"/>
    <w:rsid w:val="00C1519A"/>
    <w:rsid w:val="00CF2ED0"/>
    <w:rsid w:val="00E33117"/>
    <w:rsid w:val="00F81DE3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C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sz w:val="43"/>
      <w:szCs w:val="43"/>
    </w:rPr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qFormat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1778F4"/>
    <w:rPr>
      <w:color w:val="808080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16092C"/>
    <w:rPr>
      <w:rFonts w:ascii="Times New Roman" w:eastAsia="Times New Roman" w:hAnsi="Times New Roman" w:cs="Times New Roman"/>
      <w:b/>
      <w:bCs/>
      <w:sz w:val="43"/>
      <w:szCs w:val="43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542EA"/>
    <w:rPr>
      <w:rFonts w:ascii="Calibri" w:eastAsia="Times New Roman" w:hAnsi="Calibri" w:cs="Times New Roman"/>
    </w:rPr>
  </w:style>
  <w:style w:type="character" w:customStyle="1" w:styleId="EnlacedeInternet">
    <w:name w:val="Enlace de Internet"/>
    <w:basedOn w:val="Fuentedeprrafopredeter"/>
    <w:uiPriority w:val="99"/>
    <w:unhideWhenUsed/>
    <w:rsid w:val="005062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BB15C4"/>
    <w:pPr>
      <w:spacing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Encabezamiento">
    <w:name w:val="Encabezamiento"/>
    <w:basedOn w:val="Normal"/>
    <w:unhideWhenUsed/>
    <w:rsid w:val="00E932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32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18A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542EA"/>
    <w:pPr>
      <w:spacing w:line="240" w:lineRule="auto"/>
    </w:pPr>
    <w:rPr>
      <w:rFonts w:eastAsia="Times New Roman" w:cs="Times New Roman"/>
      <w:color w:val="00000A"/>
      <w:sz w:val="24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numbering" w:customStyle="1" w:styleId="WW8Num1">
    <w:name w:val="WW8Num1"/>
  </w:style>
  <w:style w:type="numbering" w:customStyle="1" w:styleId="WW8Num2">
    <w:name w:val="WW8Num2"/>
  </w:style>
  <w:style w:type="table" w:styleId="Tablaconcuadrcula">
    <w:name w:val="Table Grid"/>
    <w:basedOn w:val="Tablanormal"/>
    <w:uiPriority w:val="99"/>
    <w:rsid w:val="00BB15C4"/>
    <w:pPr>
      <w:spacing w:line="240" w:lineRule="auto"/>
    </w:pPr>
    <w:rPr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C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sz w:val="43"/>
      <w:szCs w:val="43"/>
    </w:rPr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qFormat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1778F4"/>
    <w:rPr>
      <w:color w:val="808080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16092C"/>
    <w:rPr>
      <w:rFonts w:ascii="Times New Roman" w:eastAsia="Times New Roman" w:hAnsi="Times New Roman" w:cs="Times New Roman"/>
      <w:b/>
      <w:bCs/>
      <w:sz w:val="43"/>
      <w:szCs w:val="43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542EA"/>
    <w:rPr>
      <w:rFonts w:ascii="Calibri" w:eastAsia="Times New Roman" w:hAnsi="Calibri" w:cs="Times New Roman"/>
    </w:rPr>
  </w:style>
  <w:style w:type="character" w:customStyle="1" w:styleId="EnlacedeInternet">
    <w:name w:val="Enlace de Internet"/>
    <w:basedOn w:val="Fuentedeprrafopredeter"/>
    <w:uiPriority w:val="99"/>
    <w:unhideWhenUsed/>
    <w:rsid w:val="005062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BB15C4"/>
    <w:pPr>
      <w:spacing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Encabezamiento">
    <w:name w:val="Encabezamiento"/>
    <w:basedOn w:val="Normal"/>
    <w:unhideWhenUsed/>
    <w:rsid w:val="00E932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32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18A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542EA"/>
    <w:pPr>
      <w:spacing w:line="240" w:lineRule="auto"/>
    </w:pPr>
    <w:rPr>
      <w:rFonts w:eastAsia="Times New Roman" w:cs="Times New Roman"/>
      <w:color w:val="00000A"/>
      <w:sz w:val="24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numbering" w:customStyle="1" w:styleId="WW8Num1">
    <w:name w:val="WW8Num1"/>
  </w:style>
  <w:style w:type="numbering" w:customStyle="1" w:styleId="WW8Num2">
    <w:name w:val="WW8Num2"/>
  </w:style>
  <w:style w:type="table" w:styleId="Tablaconcuadrcula">
    <w:name w:val="Table Grid"/>
    <w:basedOn w:val="Tablanormal"/>
    <w:uiPriority w:val="99"/>
    <w:rsid w:val="00BB15C4"/>
    <w:pPr>
      <w:spacing w:line="240" w:lineRule="auto"/>
    </w:pPr>
    <w:rPr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w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0ED6-1C88-43E4-8DA9-A561668D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2465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de Malaga</dc:creator>
  <cp:lastModifiedBy>gracia sarria</cp:lastModifiedBy>
  <cp:revision>2</cp:revision>
  <cp:lastPrinted>2014-10-06T08:11:00Z</cp:lastPrinted>
  <dcterms:created xsi:type="dcterms:W3CDTF">2016-11-10T17:54:00Z</dcterms:created>
  <dcterms:modified xsi:type="dcterms:W3CDTF">2016-11-10T17:54:00Z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Centro del Profesorado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