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sz w:val="32"/>
          <w:szCs w:val="32"/>
          <w:u w:val="single"/>
        </w:rPr>
        <w:t>_PROYECTO GRUPO DE TRABAJO PDI EN EL AULA</w:t>
      </w:r>
    </w:p>
    <w:p>
      <w:pPr>
        <w:pStyle w:val="ListParagraph"/>
        <w:numPr>
          <w:ilvl w:val="0"/>
          <w:numId w:val="1"/>
        </w:numPr>
        <w:jc w:val="both"/>
        <w:rPr>
          <w:rFonts w:ascii="Times New Roman" w:hAnsi="Times New Roman" w:cs="Times New Roman"/>
          <w:b/>
          <w:b/>
          <w:sz w:val="24"/>
          <w:szCs w:val="24"/>
          <w:u w:val="single"/>
        </w:rPr>
      </w:pPr>
      <w:r>
        <w:rPr>
          <w:rFonts w:cs="Times New Roman" w:ascii="Times New Roman" w:hAnsi="Times New Roman"/>
          <w:b/>
          <w:sz w:val="24"/>
          <w:szCs w:val="24"/>
          <w:u w:val="single"/>
        </w:rPr>
        <w:t>SITUACIÓN DE PARTIDA</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jc w:val="both"/>
        <w:rPr>
          <w:rFonts w:ascii="Times New Roman" w:hAnsi="Times New Roman" w:cs="Times New Roman"/>
          <w:b/>
          <w:b/>
          <w:sz w:val="24"/>
          <w:szCs w:val="24"/>
          <w:u w:val="single"/>
        </w:rPr>
      </w:pPr>
      <w:r>
        <w:rPr>
          <w:rFonts w:cs="Times New Roman" w:ascii="Times New Roman" w:hAnsi="Times New Roman"/>
          <w:sz w:val="24"/>
          <w:szCs w:val="24"/>
        </w:rPr>
        <w:t>Partimos de la necesidad de formación en la etapa de Infantil tras la implantación en la mayoría de las aulas de esta etapa de PDIs. Así mismo, tanto en Infantil como en E. Especial surge la inquietud de enseñar a los alumnos con otro tipo de recursos que puedan facilitar el aprendizaje y los ritmos.</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
        </w:numPr>
        <w:jc w:val="both"/>
        <w:rPr>
          <w:rFonts w:ascii="Times New Roman" w:hAnsi="Times New Roman" w:cs="Times New Roman"/>
          <w:b/>
          <w:b/>
          <w:sz w:val="24"/>
          <w:szCs w:val="24"/>
          <w:u w:val="single"/>
        </w:rPr>
      </w:pPr>
      <w:r>
        <w:rPr>
          <w:rFonts w:cs="Times New Roman" w:ascii="Times New Roman" w:hAnsi="Times New Roman"/>
          <w:b/>
          <w:sz w:val="24"/>
          <w:szCs w:val="24"/>
          <w:u w:val="single"/>
        </w:rPr>
        <w:t>OBJETIVOS</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t>1. Tomar contacto con la PDI</w:t>
      </w:r>
    </w:p>
    <w:p>
      <w:pPr>
        <w:pStyle w:val="ListParagraph"/>
        <w:jc w:val="both"/>
        <w:rPr/>
      </w:pPr>
      <w:r>
        <w:rPr>
          <w:rFonts w:cs="Times New Roman" w:ascii="Times New Roman" w:hAnsi="Times New Roman"/>
          <w:sz w:val="24"/>
          <w:szCs w:val="24"/>
        </w:rPr>
        <w:t xml:space="preserve">2. </w:t>
      </w:r>
      <w:r>
        <w:rPr>
          <w:rFonts w:cs="Times New Roman" w:ascii="Times New Roman" w:hAnsi="Times New Roman"/>
          <w:sz w:val="24"/>
          <w:szCs w:val="24"/>
        </w:rPr>
        <w:t>Manejar software para</w:t>
      </w:r>
      <w:r>
        <w:rPr>
          <w:rFonts w:cs="Times New Roman" w:ascii="Times New Roman" w:hAnsi="Times New Roman"/>
          <w:sz w:val="24"/>
          <w:szCs w:val="24"/>
        </w:rPr>
        <w:t xml:space="preserve"> PDI.</w:t>
      </w:r>
    </w:p>
    <w:p>
      <w:pPr>
        <w:pStyle w:val="ListParagraph"/>
        <w:jc w:val="both"/>
        <w:rPr/>
      </w:pPr>
      <w:r>
        <w:rPr>
          <w:rFonts w:cs="Times New Roman" w:ascii="Times New Roman" w:hAnsi="Times New Roman"/>
          <w:sz w:val="24"/>
          <w:szCs w:val="24"/>
        </w:rPr>
        <w:t xml:space="preserve">3. Conocer </w:t>
      </w:r>
      <w:r>
        <w:rPr>
          <w:rFonts w:cs="Times New Roman" w:ascii="Times New Roman" w:hAnsi="Times New Roman"/>
          <w:sz w:val="24"/>
          <w:szCs w:val="24"/>
        </w:rPr>
        <w:t xml:space="preserve">y aplicar al aula </w:t>
      </w:r>
      <w:r>
        <w:rPr>
          <w:rFonts w:cs="Times New Roman" w:ascii="Times New Roman" w:hAnsi="Times New Roman"/>
          <w:sz w:val="24"/>
          <w:szCs w:val="24"/>
        </w:rPr>
        <w:t>actividades propias para Educación Infantil y Educación Especial.</w:t>
      </w:r>
    </w:p>
    <w:p>
      <w:pPr>
        <w:pStyle w:val="ListParagraph"/>
        <w:jc w:val="both"/>
        <w:rPr/>
      </w:pPr>
      <w:r>
        <w:rPr>
          <w:rFonts w:cs="Times New Roman" w:ascii="Times New Roman" w:hAnsi="Times New Roman"/>
          <w:sz w:val="24"/>
          <w:szCs w:val="24"/>
        </w:rPr>
        <w:t xml:space="preserve">4. Recopilar y crear recursos digitales.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u w:val="single"/>
        </w:rPr>
      </w:pPr>
      <w:r>
        <w:rPr>
          <w:rFonts w:cs="Times New Roman" w:ascii="Times New Roman" w:hAnsi="Times New Roman"/>
          <w:b/>
          <w:sz w:val="24"/>
          <w:szCs w:val="24"/>
          <w:u w:val="single"/>
        </w:rPr>
        <w:t>CALENDARIO</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t>1º TRIMESTRE</w:t>
      </w:r>
      <w:r>
        <w:rPr>
          <w:rFonts w:cs="Times New Roman" w:ascii="Times New Roman" w:hAnsi="Times New Roman"/>
          <w:b/>
          <w:i/>
          <w:sz w:val="24"/>
          <w:szCs w:val="24"/>
        </w:rPr>
        <w:t xml:space="preserve">                      </w:t>
      </w:r>
      <w:r>
        <w:rPr>
          <w:rFonts w:cs="Times New Roman" w:ascii="Times New Roman" w:hAnsi="Times New Roman"/>
          <w:b/>
          <w:sz w:val="24"/>
          <w:szCs w:val="24"/>
          <w:u w:val="single"/>
        </w:rPr>
        <w:t>2º TRIMESTRE</w:t>
      </w:r>
      <w:r>
        <w:rPr>
          <w:rFonts w:cs="Times New Roman" w:ascii="Times New Roman" w:hAnsi="Times New Roman"/>
          <w:b/>
          <w:sz w:val="24"/>
          <w:szCs w:val="24"/>
        </w:rPr>
        <w:t xml:space="preserve">                    </w:t>
      </w:r>
      <w:r>
        <w:rPr>
          <w:rFonts w:cs="Times New Roman" w:ascii="Times New Roman" w:hAnsi="Times New Roman"/>
          <w:b/>
          <w:sz w:val="24"/>
          <w:szCs w:val="24"/>
          <w:u w:val="single"/>
        </w:rPr>
        <w:t xml:space="preserve"> 3º TRIMESTRE</w:t>
      </w:r>
    </w:p>
    <w:p>
      <w:pPr>
        <w:pStyle w:val="ListParagraph"/>
        <w:jc w:val="both"/>
        <w:rPr/>
      </w:pPr>
      <w:r>
        <w:rPr>
          <w:rFonts w:cs="Times New Roman" w:ascii="Times New Roman" w:hAnsi="Times New Roman"/>
          <w:sz w:val="24"/>
          <w:szCs w:val="24"/>
        </w:rPr>
        <w:t>1</w:t>
      </w:r>
      <w:r>
        <w:rPr>
          <w:rFonts w:cs="Times New Roman" w:ascii="Times New Roman" w:hAnsi="Times New Roman"/>
          <w:sz w:val="24"/>
          <w:szCs w:val="24"/>
        </w:rPr>
        <w:t>4 DE NOVIEMBRE</w:t>
      </w:r>
      <w:r>
        <w:rPr>
          <w:rFonts w:cs="Times New Roman" w:ascii="Times New Roman" w:hAnsi="Times New Roman"/>
          <w:sz w:val="24"/>
          <w:szCs w:val="24"/>
        </w:rPr>
        <w:t xml:space="preserve">              16 DE ENERO                         17 ABRIL</w:t>
      </w:r>
    </w:p>
    <w:p>
      <w:pPr>
        <w:pStyle w:val="ListParagraph"/>
        <w:jc w:val="both"/>
        <w:rPr/>
      </w:pPr>
      <w:r>
        <w:rPr>
          <w:rFonts w:cs="Times New Roman" w:ascii="Times New Roman" w:hAnsi="Times New Roman"/>
          <w:sz w:val="24"/>
          <w:szCs w:val="24"/>
        </w:rPr>
        <w:t>21 DE NOVIEMBRE</w:t>
      </w:r>
      <w:r>
        <w:rPr>
          <w:rFonts w:cs="Times New Roman" w:ascii="Times New Roman" w:hAnsi="Times New Roman"/>
          <w:sz w:val="24"/>
          <w:szCs w:val="24"/>
        </w:rPr>
        <w:t xml:space="preserve">              23 DE ENERO                         24 DE ABRIL</w:t>
      </w:r>
    </w:p>
    <w:p>
      <w:pPr>
        <w:pStyle w:val="ListParagraph"/>
        <w:jc w:val="both"/>
        <w:rPr/>
      </w:pPr>
      <w:r>
        <w:rPr>
          <w:rFonts w:cs="Times New Roman" w:ascii="Times New Roman" w:hAnsi="Times New Roman"/>
          <w:sz w:val="24"/>
          <w:szCs w:val="24"/>
        </w:rPr>
        <w:t xml:space="preserve"> </w:t>
      </w:r>
      <w:r>
        <w:rPr>
          <w:rFonts w:cs="Times New Roman" w:ascii="Times New Roman" w:hAnsi="Times New Roman"/>
          <w:sz w:val="24"/>
          <w:szCs w:val="24"/>
        </w:rPr>
        <w:t>28 DE NOVIEMBRE</w:t>
      </w:r>
      <w:r>
        <w:rPr>
          <w:rFonts w:cs="Times New Roman" w:ascii="Times New Roman" w:hAnsi="Times New Roman"/>
          <w:sz w:val="24"/>
          <w:szCs w:val="24"/>
        </w:rPr>
        <w:t xml:space="preserve">             13 DE FEBRERO                     22 DE MAYO</w:t>
      </w:r>
    </w:p>
    <w:p>
      <w:pPr>
        <w:pStyle w:val="ListParagraph"/>
        <w:jc w:val="both"/>
        <w:rPr/>
      </w:pPr>
      <w:r>
        <w:rPr>
          <w:rFonts w:cs="Times New Roman" w:ascii="Times New Roman" w:hAnsi="Times New Roman"/>
          <w:sz w:val="24"/>
          <w:szCs w:val="24"/>
        </w:rPr>
        <w:t xml:space="preserve">                                                 </w:t>
      </w:r>
      <w:r>
        <w:rPr>
          <w:rFonts w:cs="Times New Roman" w:ascii="Times New Roman" w:hAnsi="Times New Roman"/>
          <w:sz w:val="24"/>
          <w:szCs w:val="24"/>
        </w:rPr>
        <w:t>20 FEBRERO                           29 DE MAYO</w:t>
      </w:r>
    </w:p>
    <w:p>
      <w:pPr>
        <w:pStyle w:val="ListParagraph"/>
        <w:jc w:val="both"/>
        <w:rPr/>
      </w:pPr>
      <w:r>
        <w:rPr>
          <w:rFonts w:cs="Times New Roman" w:ascii="Times New Roman" w:hAnsi="Times New Roman"/>
          <w:sz w:val="24"/>
          <w:szCs w:val="24"/>
        </w:rPr>
        <w:t xml:space="preserve">                                                 </w:t>
      </w:r>
      <w:r>
        <w:rPr>
          <w:rFonts w:cs="Times New Roman" w:ascii="Times New Roman" w:hAnsi="Times New Roman"/>
          <w:sz w:val="24"/>
          <w:szCs w:val="24"/>
        </w:rPr>
        <w:t>13 MARZO</w:t>
      </w:r>
    </w:p>
    <w:p>
      <w:pPr>
        <w:pStyle w:val="ListParagraph"/>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27 DE MARZO  </w:t>
      </w:r>
    </w:p>
    <w:p>
      <w:pPr>
        <w:pStyle w:val="ListParagraph"/>
        <w:numPr>
          <w:ilvl w:val="0"/>
          <w:numId w:val="1"/>
        </w:numPr>
        <w:jc w:val="both"/>
        <w:rPr/>
      </w:pPr>
      <w:r>
        <w:rPr>
          <w:rFonts w:cs="Times New Roman" w:ascii="Times New Roman" w:hAnsi="Times New Roman"/>
          <w:b/>
          <w:sz w:val="24"/>
          <w:szCs w:val="24"/>
          <w:u w:val="single"/>
        </w:rPr>
        <w:t>ACTUACIONES A REALIZAR</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jc w:val="both"/>
        <w:rPr/>
      </w:pPr>
      <w:r>
        <w:rPr>
          <w:rFonts w:cs="Times New Roman" w:ascii="Times New Roman" w:hAnsi="Times New Roman"/>
          <w:sz w:val="24"/>
          <w:szCs w:val="24"/>
        </w:rPr>
        <w:t>Las actuaciones que se llevarán a cabo por cada uno de los miembros del grupo serán:</w:t>
      </w:r>
    </w:p>
    <w:p>
      <w:pPr>
        <w:pStyle w:val="ListParagraph"/>
        <w:jc w:val="both"/>
        <w:rPr/>
      </w:pPr>
      <w:r>
        <w:rPr>
          <w:rFonts w:cs="Times New Roman" w:ascii="Times New Roman" w:hAnsi="Times New Roman"/>
          <w:sz w:val="24"/>
          <w:szCs w:val="24"/>
        </w:rPr>
        <w:t xml:space="preserve">- Buscar actividades y aprender a utilizarlas. </w:t>
      </w:r>
    </w:p>
    <w:p>
      <w:pPr>
        <w:pStyle w:val="ListParagraph"/>
        <w:jc w:val="both"/>
        <w:rPr/>
      </w:pPr>
      <w:r>
        <w:rPr>
          <w:rFonts w:cs="Times New Roman" w:ascii="Times New Roman" w:hAnsi="Times New Roman"/>
          <w:sz w:val="24"/>
          <w:szCs w:val="24"/>
        </w:rPr>
        <w:t>- Aprender el vocabulario y acciones básicas de la PDI.</w:t>
      </w:r>
    </w:p>
    <w:p>
      <w:pPr>
        <w:pStyle w:val="ListParagraph"/>
        <w:jc w:val="both"/>
        <w:rPr/>
      </w:pPr>
      <w:r>
        <w:rPr>
          <w:rFonts w:cs="Times New Roman" w:ascii="Times New Roman" w:hAnsi="Times New Roman"/>
          <w:sz w:val="24"/>
          <w:szCs w:val="24"/>
        </w:rPr>
        <w:t xml:space="preserve">- Manejar actividades interactivas. </w:t>
      </w:r>
    </w:p>
    <w:p>
      <w:pPr>
        <w:pStyle w:val="ListParagraph"/>
        <w:jc w:val="both"/>
        <w:rPr/>
      </w:pPr>
      <w:r>
        <w:rPr>
          <w:rFonts w:cs="Times New Roman" w:ascii="Times New Roman" w:hAnsi="Times New Roman"/>
          <w:sz w:val="24"/>
          <w:szCs w:val="24"/>
        </w:rPr>
        <w:t>- Búsqueda individual de recursos para su posterior puesta en común en las sesiones.</w:t>
      </w:r>
    </w:p>
    <w:p>
      <w:pPr>
        <w:pStyle w:val="ListParagraph"/>
        <w:jc w:val="both"/>
        <w:rPr>
          <w:rFonts w:ascii="Times New Roman" w:hAnsi="Times New Roman" w:cs="Times New Roman"/>
          <w:sz w:val="24"/>
          <w:szCs w:val="24"/>
        </w:rPr>
      </w:pPr>
      <w:r>
        <w:rPr/>
      </w:r>
    </w:p>
    <w:p>
      <w:pPr>
        <w:pStyle w:val="ListParagraph"/>
        <w:numPr>
          <w:ilvl w:val="0"/>
          <w:numId w:val="1"/>
        </w:numPr>
        <w:jc w:val="both"/>
        <w:rPr/>
      </w:pPr>
      <w:r>
        <w:rPr>
          <w:rFonts w:cs="Times New Roman" w:ascii="Times New Roman" w:hAnsi="Times New Roman"/>
          <w:b/>
          <w:sz w:val="24"/>
          <w:szCs w:val="24"/>
          <w:u w:val="single"/>
        </w:rPr>
        <w:t>NECESIDADES DE RECURSOS Y APOYO EXTERNO</w:t>
      </w:r>
    </w:p>
    <w:p>
      <w:pPr>
        <w:pStyle w:val="ListParagraph"/>
        <w:jc w:val="both"/>
        <w:rPr>
          <w:rFonts w:ascii="Times New Roman" w:hAnsi="Times New Roman" w:cs="Times New Roman"/>
          <w:sz w:val="24"/>
          <w:szCs w:val="24"/>
        </w:rPr>
      </w:pPr>
      <w:r>
        <w:rPr/>
      </w:r>
    </w:p>
    <w:p>
      <w:pPr>
        <w:pStyle w:val="ListParagraph"/>
        <w:jc w:val="both"/>
        <w:rPr/>
      </w:pPr>
      <w:r>
        <w:rPr>
          <w:rFonts w:cs="Times New Roman" w:ascii="Times New Roman" w:hAnsi="Times New Roman"/>
          <w:sz w:val="24"/>
          <w:szCs w:val="24"/>
        </w:rPr>
        <w:t xml:space="preserve">- Recursos humanos que nos inicien en este proceso.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u w:val="single"/>
        </w:rPr>
      </w:pPr>
      <w:r>
        <w:rPr>
          <w:rFonts w:cs="Times New Roman" w:ascii="Times New Roman" w:hAnsi="Times New Roman"/>
          <w:b/>
          <w:sz w:val="24"/>
          <w:szCs w:val="24"/>
          <w:u w:val="single"/>
        </w:rPr>
        <w:t>REPERCUSIÓN Y RESULTADOS QUE SE PRETENDEN ALCANZAR</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jc w:val="both"/>
        <w:rPr/>
      </w:pPr>
      <w:r>
        <w:rPr>
          <w:rFonts w:cs="Times New Roman" w:ascii="Times New Roman" w:hAnsi="Times New Roman"/>
          <w:sz w:val="24"/>
          <w:szCs w:val="24"/>
        </w:rPr>
        <w:t>- Pretendemos iniciarnos en el uso de la PDI, encendido, calibrado y aplicación de actividades en el aula.</w:t>
      </w:r>
    </w:p>
    <w:p>
      <w:pPr>
        <w:pStyle w:val="ListParagraph"/>
        <w:jc w:val="both"/>
        <w:rPr/>
      </w:pPr>
      <w:r>
        <w:rPr>
          <w:rFonts w:cs="Times New Roman" w:ascii="Times New Roman" w:hAnsi="Times New Roman"/>
          <w:sz w:val="24"/>
          <w:szCs w:val="24"/>
        </w:rPr>
        <w:t xml:space="preserve">- </w:t>
      </w:r>
      <w:r>
        <w:rPr>
          <w:rFonts w:cs="Times New Roman" w:ascii="Times New Roman" w:hAnsi="Times New Roman"/>
          <w:sz w:val="24"/>
          <w:szCs w:val="24"/>
        </w:rPr>
        <w:t>Mejora de la práctica docente.</w:t>
      </w:r>
    </w:p>
    <w:p>
      <w:pPr>
        <w:pStyle w:val="ListParagraph"/>
        <w:jc w:val="both"/>
        <w:rPr/>
      </w:pPr>
      <w:r>
        <w:rPr>
          <w:rFonts w:cs="Times New Roman" w:ascii="Times New Roman" w:hAnsi="Times New Roman"/>
          <w:sz w:val="24"/>
          <w:szCs w:val="24"/>
        </w:rPr>
        <w:t>- Aumentar la motivación en el alumnado.</w:t>
      </w:r>
    </w:p>
    <w:p>
      <w:pPr>
        <w:pStyle w:val="ListParagraph"/>
        <w:jc w:val="both"/>
        <w:rPr/>
      </w:pPr>
      <w:r>
        <w:rPr>
          <w:rFonts w:cs="Times New Roman" w:ascii="Times New Roman" w:hAnsi="Times New Roman"/>
          <w:sz w:val="24"/>
          <w:szCs w:val="24"/>
        </w:rPr>
        <w:t xml:space="preserve">- Presentar los contenidos de una manera que permitan una mejor asimilación al alumnado. </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
        </w:numPr>
        <w:jc w:val="both"/>
        <w:rPr>
          <w:rFonts w:ascii="Times New Roman" w:hAnsi="Times New Roman" w:cs="Times New Roman"/>
          <w:b/>
          <w:b/>
          <w:sz w:val="24"/>
          <w:szCs w:val="24"/>
          <w:u w:val="single"/>
        </w:rPr>
      </w:pPr>
      <w:r>
        <w:rPr>
          <w:rFonts w:cs="Times New Roman" w:ascii="Times New Roman" w:hAnsi="Times New Roman"/>
          <w:b/>
          <w:sz w:val="24"/>
          <w:szCs w:val="24"/>
          <w:u w:val="single"/>
        </w:rPr>
        <w:t>ASIGANCIÓN DE TAREAS Y COMPROMISOS</w:t>
      </w:r>
    </w:p>
    <w:p>
      <w:pPr>
        <w:pStyle w:val="ListParagraph"/>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jc w:val="both"/>
        <w:rPr>
          <w:rFonts w:ascii="Times New Roman" w:hAnsi="Times New Roman" w:cs="Times New Roman"/>
          <w:sz w:val="24"/>
          <w:szCs w:val="24"/>
        </w:rPr>
      </w:pPr>
      <w:r>
        <w:rPr>
          <w:rFonts w:cs="Times New Roman" w:ascii="Times New Roman" w:hAnsi="Times New Roman"/>
          <w:sz w:val="24"/>
          <w:szCs w:val="24"/>
        </w:rPr>
        <w:t>- Investigar actividades interactivas.</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 Acudir a las sesiones. </w:t>
      </w:r>
    </w:p>
    <w:p>
      <w:pPr>
        <w:pStyle w:val="ListParagraph"/>
        <w:jc w:val="both"/>
        <w:rPr>
          <w:rFonts w:ascii="Times New Roman" w:hAnsi="Times New Roman" w:cs="Times New Roman"/>
          <w:sz w:val="24"/>
          <w:szCs w:val="24"/>
        </w:rPr>
      </w:pPr>
      <w:r>
        <w:rPr>
          <w:rFonts w:cs="Times New Roman" w:ascii="Times New Roman" w:hAnsi="Times New Roman"/>
          <w:sz w:val="24"/>
          <w:szCs w:val="24"/>
        </w:rPr>
        <w:t>- Practicar con los alumnos.</w:t>
      </w:r>
    </w:p>
    <w:p>
      <w:pPr>
        <w:pStyle w:val="ListParagraph"/>
        <w:jc w:val="both"/>
        <w:rPr>
          <w:rFonts w:ascii="Times New Roman" w:hAnsi="Times New Roman" w:cs="Times New Roman"/>
          <w:sz w:val="24"/>
          <w:szCs w:val="24"/>
        </w:rPr>
      </w:pPr>
      <w:r>
        <w:rPr>
          <w:rFonts w:cs="Times New Roman" w:ascii="Times New Roman" w:hAnsi="Times New Roman"/>
          <w:sz w:val="24"/>
          <w:szCs w:val="24"/>
        </w:rPr>
        <w:t>- Buscar soluciones conjuntas.</w:t>
      </w:r>
    </w:p>
    <w:p>
      <w:pPr>
        <w:pStyle w:val="ListParagraph"/>
        <w:jc w:val="both"/>
        <w:rPr>
          <w:rFonts w:ascii="Times New Roman" w:hAnsi="Times New Roman" w:cs="Times New Roman"/>
          <w:sz w:val="24"/>
          <w:szCs w:val="24"/>
        </w:rPr>
      </w:pPr>
      <w:r>
        <w:rPr>
          <w:rFonts w:cs="Times New Roman" w:ascii="Times New Roman" w:hAnsi="Times New Roman"/>
          <w:sz w:val="24"/>
          <w:szCs w:val="24"/>
        </w:rPr>
        <w:t>- Preparar dudas y actividades en casa para la puesta en común en las sesiones.</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pPr>
      <w:r>
        <w:rPr>
          <w:rFonts w:cs="Times New Roman" w:ascii="Times New Roman" w:hAnsi="Times New Roman"/>
          <w:b/>
          <w:sz w:val="24"/>
          <w:szCs w:val="24"/>
          <w:u w:val="single"/>
        </w:rPr>
        <w:t>E</w:t>
      </w:r>
      <w:r>
        <w:rPr>
          <w:rFonts w:cs="Times New Roman" w:ascii="Times New Roman" w:hAnsi="Times New Roman"/>
          <w:b/>
          <w:sz w:val="24"/>
          <w:szCs w:val="24"/>
          <w:u w:val="single"/>
        </w:rPr>
        <w:t>STRATEGIAS E INDICADORES PARA LA VALORACIÓN DEL TRABAJO</w:t>
      </w:r>
    </w:p>
    <w:p>
      <w:pPr>
        <w:pStyle w:val="Normal"/>
        <w:jc w:val="both"/>
        <w:rPr/>
      </w:pPr>
      <w:r>
        <w:rPr>
          <w:rFonts w:cs="Times New Roman" w:ascii="Times New Roman" w:hAnsi="Times New Roman"/>
          <w:sz w:val="24"/>
          <w:szCs w:val="24"/>
        </w:rPr>
        <w:tab/>
        <w:t xml:space="preserve">Tendremos en cuenta </w:t>
      </w:r>
      <w:r>
        <w:rPr>
          <w:rFonts w:cs="Times New Roman" w:ascii="Times New Roman" w:hAnsi="Times New Roman"/>
          <w:sz w:val="24"/>
          <w:szCs w:val="24"/>
        </w:rPr>
        <w:t xml:space="preserve">como estrategia de evaluación, </w:t>
      </w:r>
      <w:r>
        <w:rPr>
          <w:rFonts w:cs="Times New Roman" w:ascii="Times New Roman" w:hAnsi="Times New Roman"/>
          <w:sz w:val="24"/>
          <w:szCs w:val="24"/>
        </w:rPr>
        <w:t xml:space="preserve">ir aplicando lo aprendido y </w:t>
        <w:tab/>
        <w:t xml:space="preserve">resolviendo las dudas que vayan surgiendo </w:t>
      </w:r>
      <w:r>
        <w:rPr>
          <w:rFonts w:cs="Times New Roman" w:ascii="Times New Roman" w:hAnsi="Times New Roman"/>
          <w:sz w:val="24"/>
          <w:szCs w:val="24"/>
        </w:rPr>
        <w:t xml:space="preserve">con una reunión trimestral. En dicha </w:t>
        <w:tab/>
        <w:t xml:space="preserve">reunión haremos puestas en común de lo aprendido y resolveremos dudas. Y </w:t>
      </w:r>
      <w:r>
        <w:rPr>
          <w:rFonts w:cs="Times New Roman" w:ascii="Times New Roman" w:hAnsi="Times New Roman"/>
          <w:sz w:val="24"/>
          <w:szCs w:val="24"/>
        </w:rPr>
        <w:t xml:space="preserve">una </w:t>
        <w:tab/>
        <w:t xml:space="preserve">evaluación final de puesta en común de lo aprendido y como lo hemos aplicado </w:t>
        <w:tab/>
        <w:t>en el aula.</w:t>
      </w:r>
    </w:p>
    <w:p>
      <w:pPr>
        <w:pStyle w:val="Normal"/>
        <w:jc w:val="both"/>
        <w:rPr/>
      </w:pPr>
      <w:r>
        <w:rPr>
          <w:rFonts w:cs="Times New Roman" w:ascii="Times New Roman" w:hAnsi="Times New Roman"/>
          <w:sz w:val="24"/>
          <w:szCs w:val="24"/>
        </w:rPr>
        <w:tab/>
        <w:t>Los indicadores a tener en cuenta a la hora de evaluar serán:</w:t>
      </w:r>
    </w:p>
    <w:p>
      <w:pPr>
        <w:pStyle w:val="Normal"/>
        <w:numPr>
          <w:ilvl w:val="0"/>
          <w:numId w:val="2"/>
        </w:numPr>
        <w:jc w:val="both"/>
        <w:rPr/>
      </w:pPr>
      <w:r>
        <w:rPr>
          <w:rFonts w:cs="Times New Roman" w:ascii="Times New Roman" w:hAnsi="Times New Roman"/>
          <w:sz w:val="24"/>
          <w:szCs w:val="24"/>
        </w:rPr>
        <w:t>Si el asesoramiento ha sido fructífero.</w:t>
      </w:r>
    </w:p>
    <w:p>
      <w:pPr>
        <w:pStyle w:val="Normal"/>
        <w:numPr>
          <w:ilvl w:val="0"/>
          <w:numId w:val="2"/>
        </w:numPr>
        <w:jc w:val="both"/>
        <w:rPr/>
      </w:pPr>
      <w:r>
        <w:rPr>
          <w:rFonts w:cs="Times New Roman" w:ascii="Times New Roman" w:hAnsi="Times New Roman"/>
          <w:sz w:val="24"/>
          <w:szCs w:val="24"/>
        </w:rPr>
        <w:t>Implicación de los participantes.</w:t>
      </w:r>
    </w:p>
    <w:p>
      <w:pPr>
        <w:pStyle w:val="Normal"/>
        <w:numPr>
          <w:ilvl w:val="0"/>
          <w:numId w:val="2"/>
        </w:numPr>
        <w:jc w:val="both"/>
        <w:rPr/>
      </w:pPr>
      <w:r>
        <w:rPr>
          <w:rFonts w:cs="Times New Roman" w:ascii="Times New Roman" w:hAnsi="Times New Roman"/>
          <w:sz w:val="24"/>
          <w:szCs w:val="24"/>
        </w:rPr>
        <w:t>Material adecuado para las características del alumnado.</w:t>
      </w:r>
    </w:p>
    <w:p>
      <w:pPr>
        <w:pStyle w:val="Normal"/>
        <w:numPr>
          <w:ilvl w:val="0"/>
          <w:numId w:val="2"/>
        </w:numPr>
        <w:jc w:val="both"/>
        <w:rPr/>
      </w:pPr>
      <w:r>
        <w:rPr>
          <w:rFonts w:cs="Times New Roman" w:ascii="Times New Roman" w:hAnsi="Times New Roman"/>
          <w:sz w:val="24"/>
          <w:szCs w:val="24"/>
        </w:rPr>
        <w:t xml:space="preserve">Utilización real en la práctica diaria. </w:t>
      </w:r>
    </w:p>
    <w:p>
      <w:pPr>
        <w:pStyle w:val="Normal"/>
        <w:spacing w:before="0" w:after="200"/>
        <w:jc w:val="both"/>
        <w:rPr>
          <w:rFonts w:ascii="Times New Roman" w:hAnsi="Times New Roman" w:cs="Times New Roman"/>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6140"/>
    <w:pPr>
      <w:widowControl/>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0975a8"/>
    <w:rPr>
      <w:rFonts w:cs="Courier New"/>
    </w:rPr>
  </w:style>
  <w:style w:type="character" w:styleId="ListLabel2">
    <w:name w:val="ListLabel 2"/>
    <w:qFormat/>
    <w:rPr>
      <w:rFonts w:ascii="Times New Roman" w:hAnsi="Times New Roman" w:cs="Symbol"/>
      <w:b/>
      <w:sz w:val="24"/>
    </w:rPr>
  </w:style>
  <w:style w:type="character" w:styleId="ListLabel3">
    <w:name w:val="ListLabel 3"/>
    <w:qFormat/>
    <w:rPr>
      <w:rFonts w:cs="Courier New"/>
    </w:rPr>
  </w:style>
  <w:style w:type="character" w:styleId="ListLabel4">
    <w:name w:val="ListLabel 4"/>
    <w:qFormat/>
    <w:rPr>
      <w:rFonts w:cs="Wingdings"/>
    </w:rPr>
  </w:style>
  <w:style w:type="character" w:styleId="Smbolosdenumeracin">
    <w:name w:val="Símbolos de numeración"/>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customStyle="1">
    <w:name w:val="Cuerpo de texto"/>
    <w:basedOn w:val="Normal"/>
    <w:rsid w:val="000975a8"/>
    <w:pPr>
      <w:spacing w:lineRule="auto" w:line="288" w:before="0" w:after="140"/>
    </w:pPr>
    <w:rPr/>
  </w:style>
  <w:style w:type="paragraph" w:styleId="Lista">
    <w:name w:val="Lista"/>
    <w:basedOn w:val="Cuerpodetexto"/>
    <w:rsid w:val="000975a8"/>
    <w:pPr/>
    <w:rPr>
      <w:rFonts w:cs="Lohit Hindi"/>
    </w:rPr>
  </w:style>
  <w:style w:type="paragraph" w:styleId="Leyenda" w:customStyle="1">
    <w:name w:val="Leyenda"/>
    <w:basedOn w:val="Normal"/>
    <w:rsid w:val="000975a8"/>
    <w:pPr>
      <w:suppressLineNumbers/>
      <w:spacing w:before="120" w:after="120"/>
    </w:pPr>
    <w:rPr>
      <w:rFonts w:cs="Lohit Hindi"/>
      <w:i/>
      <w:iCs/>
      <w:sz w:val="24"/>
      <w:szCs w:val="24"/>
    </w:rPr>
  </w:style>
  <w:style w:type="paragraph" w:styleId="Ndice" w:customStyle="1">
    <w:name w:val="Índice"/>
    <w:basedOn w:val="Normal"/>
    <w:qFormat/>
    <w:rsid w:val="000975a8"/>
    <w:pPr>
      <w:suppressLineNumbers/>
    </w:pPr>
    <w:rPr>
      <w:rFonts w:cs="Lohit Hindi"/>
    </w:rPr>
  </w:style>
  <w:style w:type="paragraph" w:styleId="Encabezamiento">
    <w:name w:val="Encabezamiento"/>
    <w:basedOn w:val="Normal"/>
    <w:qFormat/>
    <w:rsid w:val="000975a8"/>
    <w:pPr>
      <w:keepNext/>
      <w:spacing w:before="240" w:after="120"/>
    </w:pPr>
    <w:rPr>
      <w:rFonts w:ascii="Liberation Sans" w:hAnsi="Liberation Sans" w:eastAsia="WenQuanYi Micro Hei" w:cs="Lohit Hindi"/>
      <w:sz w:val="28"/>
      <w:szCs w:val="28"/>
    </w:rPr>
  </w:style>
  <w:style w:type="paragraph" w:styleId="ListParagraph">
    <w:name w:val="List Paragraph"/>
    <w:basedOn w:val="Normal"/>
    <w:uiPriority w:val="34"/>
    <w:qFormat/>
    <w:rsid w:val="008260cd"/>
    <w:pPr>
      <w:spacing w:before="0" w:after="20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LibreOffice/5.0.5.2$Linux_x86 LibreOffice_project/00m0$Build-2</Application>
  <Paragraphs>42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2016-11-01T18:56:00Z</dcterms:created>
  <dc:creator>marta lópez</dc:creator>
  <dc:language>es-ES</dc:language>
  <cp:lastModifiedBy>usuario </cp:lastModifiedBy>
  <cp:lastPrinted>2016-11-02T12:10:00Z</cp:lastPrinted>
  <dcterms:modified xsi:type="dcterms:W3CDTF">2016-11-04T13:40:06Z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