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C" w:rsidRDefault="00A3110C" w:rsidP="00EB567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C.E.I.P. LOS ALMENDROS</w:t>
      </w:r>
      <w:r>
        <w:rPr>
          <w:rFonts w:ascii="Times New Roman" w:hAnsi="Times New Roman"/>
          <w:b/>
          <w:sz w:val="24"/>
          <w:szCs w:val="24"/>
          <w:u w:val="single"/>
        </w:rPr>
        <w:tab/>
        <w:t>(SECADERO – MÁLAGA)</w:t>
      </w:r>
    </w:p>
    <w:p w:rsidR="00A3110C" w:rsidRPr="00AB5877" w:rsidRDefault="00A3110C" w:rsidP="00EB567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TAREA Nº3</w:t>
      </w:r>
    </w:p>
    <w:p w:rsidR="00A3110C" w:rsidRDefault="00A3110C" w:rsidP="0076552A">
      <w:pPr>
        <w:ind w:firstLine="708"/>
        <w:rPr>
          <w:rFonts w:ascii="Times New Roman" w:hAnsi="Times New Roman"/>
          <w:sz w:val="24"/>
          <w:szCs w:val="24"/>
        </w:rPr>
      </w:pPr>
      <w:r w:rsidRPr="00AB5877">
        <w:rPr>
          <w:rFonts w:ascii="Times New Roman" w:hAnsi="Times New Roman"/>
          <w:sz w:val="24"/>
          <w:szCs w:val="24"/>
        </w:rPr>
        <w:t xml:space="preserve">El </w:t>
      </w:r>
      <w:r w:rsidRPr="00AB5877">
        <w:rPr>
          <w:rFonts w:ascii="Times New Roman" w:hAnsi="Times New Roman"/>
          <w:sz w:val="24"/>
          <w:szCs w:val="24"/>
          <w:u w:val="single"/>
        </w:rPr>
        <w:t>objetivo</w:t>
      </w:r>
      <w:r w:rsidRPr="00AB5877">
        <w:rPr>
          <w:rFonts w:ascii="Times New Roman" w:hAnsi="Times New Roman"/>
          <w:sz w:val="24"/>
          <w:szCs w:val="24"/>
        </w:rPr>
        <w:t xml:space="preserve"> de esta tarea es</w:t>
      </w:r>
      <w:r>
        <w:rPr>
          <w:rFonts w:ascii="Times New Roman" w:hAnsi="Times New Roman"/>
          <w:sz w:val="24"/>
          <w:szCs w:val="24"/>
        </w:rPr>
        <w:t xml:space="preserve"> el de reflexionar sobre una lectura de Fernández Bravo, intentando sacar conclusiones que sean válidas para tu práctica docente en el aula.</w:t>
      </w:r>
    </w:p>
    <w:p w:rsidR="00A3110C" w:rsidRPr="00EB567D" w:rsidRDefault="00A3110C" w:rsidP="00EB567D">
      <w:pPr>
        <w:rPr>
          <w:rFonts w:ascii="Times New Roman" w:hAnsi="Times New Roman"/>
          <w:b/>
          <w:sz w:val="24"/>
          <w:szCs w:val="24"/>
          <w:u w:val="single"/>
        </w:rPr>
      </w:pPr>
      <w:r w:rsidRPr="00EB567D">
        <w:rPr>
          <w:rFonts w:ascii="Times New Roman" w:hAnsi="Times New Roman"/>
          <w:b/>
          <w:sz w:val="24"/>
          <w:szCs w:val="24"/>
          <w:u w:val="single"/>
        </w:rPr>
        <w:t>DESCRIPCIÓN</w:t>
      </w:r>
      <w:r w:rsidRPr="00EB567D">
        <w:rPr>
          <w:rFonts w:ascii="Times New Roman" w:hAnsi="Times New Roman"/>
          <w:b/>
          <w:sz w:val="24"/>
          <w:szCs w:val="24"/>
        </w:rPr>
        <w:t>:</w:t>
      </w:r>
    </w:p>
    <w:p w:rsidR="00A3110C" w:rsidRDefault="00A3110C" w:rsidP="00EB56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 detenidamente el artículo.</w:t>
      </w:r>
    </w:p>
    <w:p w:rsidR="00A3110C" w:rsidRDefault="00A3110C" w:rsidP="00EB56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Céntrate en la idea o ideas con las que estés de acuerdo y que pondrías en práctica en tu aula.</w:t>
      </w:r>
    </w:p>
    <w:p w:rsidR="00A3110C" w:rsidRPr="0076552A" w:rsidRDefault="00A3110C" w:rsidP="00EB56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tus planes para ello.</w:t>
      </w:r>
    </w:p>
    <w:p w:rsidR="00A3110C" w:rsidRDefault="00A3110C" w:rsidP="0076552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3110C" w:rsidRPr="00EB567D" w:rsidRDefault="00A3110C" w:rsidP="0076552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LECTURA: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EL MATERIAL, </w:t>
      </w:r>
      <w:smartTag w:uri="urn:schemas-microsoft-com:office:smarttags" w:element="PersonName">
        <w:smartTagPr>
          <w:attr w:name="ProductID" w:val="LA PRÁCTICA Y"/>
        </w:smartTagPr>
        <w:r w:rsidRPr="00EB567D">
          <w:rPr>
            <w:rFonts w:ascii="Times New Roman" w:hAnsi="Times New Roman"/>
            <w:sz w:val="24"/>
            <w:szCs w:val="24"/>
            <w:lang w:eastAsia="es-ES"/>
          </w:rPr>
          <w:t>LA PRÁCTICA Y</w:t>
        </w:r>
      </w:smartTag>
      <w:r w:rsidRPr="00EB567D">
        <w:rPr>
          <w:rFonts w:ascii="Times New Roman" w:hAnsi="Times New Roman"/>
          <w:sz w:val="24"/>
          <w:szCs w:val="24"/>
          <w:lang w:eastAsia="es-ES"/>
        </w:rPr>
        <w:t xml:space="preserve"> EL MÉTODO</w:t>
      </w:r>
    </w:p>
    <w:p w:rsidR="00A3110C" w:rsidRPr="00EB567D" w:rsidRDefault="00A3110C" w:rsidP="00EB56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 xml:space="preserve">La mayor parte de las maestras y maestros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experimentan una cierta aprensión 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al lanzarse a la práctica de un método tan diferente de todo lo que han conocido hasta ahora. Son comprensibles estos temores, pues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no basta estar persuadido de que el método es bueno y comprar el material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, para que </w:t>
      </w:r>
      <w:r w:rsidRPr="00EB567D">
        <w:rPr>
          <w:rFonts w:ascii="Times New Roman" w:hAnsi="Times New Roman"/>
          <w:sz w:val="24"/>
          <w:szCs w:val="24"/>
          <w:u w:val="single"/>
          <w:lang w:eastAsia="es-ES"/>
        </w:rPr>
        <w:t>la enseñanza de las Matemáticas mejore inmediatamente</w:t>
      </w:r>
      <w:r w:rsidRPr="00EB567D">
        <w:rPr>
          <w:rFonts w:ascii="Times New Roman" w:hAnsi="Times New Roman"/>
          <w:sz w:val="24"/>
          <w:szCs w:val="24"/>
          <w:lang w:eastAsia="es-ES"/>
        </w:rPr>
        <w:t>. Las regletas de Cuisenaire no son un procedimiento al que baste plegarse pasivamente: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Exige una conversión total de la actitud docente, y el que quiera aventurarse en él ya no puede seguir siendo la misma persona que hasta el momento de decidirse.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  <w:t xml:space="preserve">También puede ocurrir que se posean las regletas y se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continúe enseñando de la misma manera que antes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pues “</w:t>
      </w:r>
      <w:r w:rsidRPr="00EB567D">
        <w:rPr>
          <w:rFonts w:ascii="Times New Roman" w:hAnsi="Times New Roman"/>
          <w:sz w:val="24"/>
          <w:szCs w:val="24"/>
          <w:u w:val="single"/>
          <w:lang w:eastAsia="es-ES"/>
        </w:rPr>
        <w:t>el método” no reside ni en el material (por indispensable que éste sea) ni  en los textos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, del mismo modo que la música no reside en el instrumento ni en la partitura: hay que recrearla por completo, y para esto hace falta un virtuoso.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Pero no se convierte uno en virtuoso de la noche a la mañana; para llegar a serlo </w:t>
      </w:r>
      <w:r w:rsidRPr="00EB567D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>hay que practicar</w:t>
      </w:r>
      <w:r w:rsidRPr="00EB567D">
        <w:rPr>
          <w:rFonts w:ascii="Times New Roman" w:hAnsi="Times New Roman"/>
          <w:sz w:val="24"/>
          <w:szCs w:val="24"/>
          <w:lang w:eastAsia="es-ES"/>
        </w:rPr>
        <w:t>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  <w:t xml:space="preserve">Los resultados pueden ser muy diferentes de una clase a otra, según el grado de preparación de las maestras y maestros. Confío muy poco en el éxito de aquellos a quienes se impone “el método” contra su voluntad. Pero a todos los educadores de buena voluntad que me dicen: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“Prefiero esperar a dominar el método antes de lanzarme”, 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les contesto: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“Las regletas de Cuisenaire no es algo que haya que aprender de memoria para luego repetirlo: sólo lo conoceréis practicándolo, y sólo lo dominaréis a fuerza de años de experiencia”.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  <w:t xml:space="preserve">Es posible introducir las regletas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en un grado cualquiera y en cualquier momento del curso escolar,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porque no se trata de enseñar las regletas de Cuisenaries, sino de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enseñar Matemáticas, 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no siendo las regletas más que un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“modelo matemático”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que, por su excelencia, puede facilitar grandemente su aprendizaje. Vale más dejar que una maestra o maestro de una clase adelantada y que no haya recibido más que una leve iniciación intente la experiencia, que imponerlo a maestros de la clase más elemental insuficientemente o nada preparados.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 xml:space="preserve"> Es importante que las maestras y maestros principiantes no se queden aislados.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 Si en una misma escuela varios profesores emprenden la aventura Cuisenaire, es importante que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trabajen en estrecha colaboración y se ayuden mutuamente.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Es importante que los que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viven en el mismo barrio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o en la misma región se reúnan periódicamente;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que visiten a otros colegas que ya tengan alguna experiencia. 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Es importante que </w:t>
      </w:r>
      <w:r w:rsidRPr="00EB567D">
        <w:rPr>
          <w:rFonts w:ascii="Times New Roman" w:hAnsi="Times New Roman"/>
          <w:b/>
          <w:bCs/>
          <w:sz w:val="24"/>
          <w:szCs w:val="24"/>
          <w:lang w:eastAsia="es-ES"/>
        </w:rPr>
        <w:t>quien se lance a practicar con las regletas rompa con los hábitos dogmáticos para adoptar una actitud de investigación,</w:t>
      </w:r>
      <w:r w:rsidRPr="00EB567D">
        <w:rPr>
          <w:rFonts w:ascii="Times New Roman" w:hAnsi="Times New Roman"/>
          <w:sz w:val="24"/>
          <w:szCs w:val="24"/>
          <w:lang w:eastAsia="es-ES"/>
        </w:rPr>
        <w:t xml:space="preserve"> y la investigación se estimula con los numerosos contactos...</w:t>
      </w:r>
    </w:p>
    <w:p w:rsidR="00A3110C" w:rsidRPr="00EB567D" w:rsidRDefault="00A3110C" w:rsidP="00EB56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s-ES"/>
        </w:rPr>
      </w:pPr>
    </w:p>
    <w:p w:rsidR="00A3110C" w:rsidRPr="00EB567D" w:rsidRDefault="00A3110C" w:rsidP="00EB567D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</w:r>
    </w:p>
    <w:p w:rsidR="00A3110C" w:rsidRPr="00EB567D" w:rsidRDefault="00A3110C" w:rsidP="00EB567D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</w:r>
      <w:r w:rsidRPr="00EB567D">
        <w:rPr>
          <w:rFonts w:ascii="Times New Roman" w:hAnsi="Times New Roman"/>
          <w:sz w:val="24"/>
          <w:szCs w:val="24"/>
          <w:lang w:eastAsia="es-ES"/>
        </w:rPr>
        <w:tab/>
        <w:t>José Antonio Fernández Bravo</w:t>
      </w:r>
    </w:p>
    <w:p w:rsidR="00A3110C" w:rsidRPr="0076552A" w:rsidRDefault="00A3110C" w:rsidP="007655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5877">
        <w:rPr>
          <w:rFonts w:ascii="Times New Roman" w:hAnsi="Times New Roman"/>
          <w:b/>
          <w:sz w:val="24"/>
          <w:szCs w:val="24"/>
        </w:rPr>
        <w:t xml:space="preserve">NOMBRE: </w:t>
      </w:r>
      <w:r w:rsidRPr="00043433">
        <w:rPr>
          <w:rFonts w:ascii="Times New Roman" w:hAnsi="Times New Roman"/>
          <w:sz w:val="24"/>
          <w:szCs w:val="24"/>
        </w:rPr>
        <w:t>Mª Ángeles Pérez Rivera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3110C" w:rsidRDefault="00A3110C" w:rsidP="007655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¿QUÉ IDEAS COMPARTES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Y CUALES PONDRÍAS EN PRÁCTICA EN TU AULA?</w:t>
      </w:r>
      <w:r w:rsidRPr="00AB58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1BD">
        <w:rPr>
          <w:rFonts w:ascii="Times New Roman" w:hAnsi="Times New Roman"/>
          <w:b/>
          <w:i/>
          <w:sz w:val="24"/>
          <w:szCs w:val="24"/>
        </w:rPr>
        <w:t>“</w:t>
      </w:r>
      <w:r w:rsidRPr="00F111BD">
        <w:rPr>
          <w:rFonts w:ascii="Times New Roman" w:hAnsi="Times New Roman"/>
          <w:i/>
          <w:sz w:val="24"/>
          <w:szCs w:val="24"/>
        </w:rPr>
        <w:t>los maestros experimentamos cierta aprensión a probar nuevos métodos”</w:t>
      </w:r>
      <w:r>
        <w:rPr>
          <w:rFonts w:ascii="Times New Roman" w:hAnsi="Times New Roman"/>
          <w:sz w:val="24"/>
          <w:szCs w:val="24"/>
        </w:rPr>
        <w:t xml:space="preserve"> porque igual el resultado de la práctica no es inmediato y tenemos que ver la puesta en práctica y los resultado para convencernos, nos apegamos a lo seguro y tradicional y este método es realmente diferente a lo conocido. En realidad cuando lo ves en práctica en el aula y ves al alumnado cómo lo integra y hace los cálculos te sorprendes realmente, no esperas que sea de este modo tan eficaz, es verlo en acción para comprobar que realmente funciona. </w:t>
      </w:r>
      <w:r w:rsidRPr="00F111BD">
        <w:rPr>
          <w:rFonts w:ascii="Times New Roman" w:hAnsi="Times New Roman"/>
          <w:i/>
          <w:sz w:val="24"/>
          <w:szCs w:val="24"/>
        </w:rPr>
        <w:t>“Exige una conversión total de la actitud docente</w:t>
      </w:r>
      <w:r>
        <w:rPr>
          <w:rFonts w:ascii="Times New Roman" w:hAnsi="Times New Roman"/>
          <w:sz w:val="24"/>
          <w:szCs w:val="24"/>
        </w:rPr>
        <w:t xml:space="preserve">” hay que meterse de lleno en la práctica creyendo en ella y ésta práctica retroalimenta la conversión al método cuando observas cómo realmente funciona. </w:t>
      </w:r>
      <w:r w:rsidRPr="00F111BD">
        <w:rPr>
          <w:rFonts w:ascii="Times New Roman" w:hAnsi="Times New Roman"/>
          <w:i/>
          <w:sz w:val="24"/>
          <w:szCs w:val="24"/>
        </w:rPr>
        <w:t>“Es importante que los maestros principiantes no se queden aislados”</w:t>
      </w:r>
      <w:r>
        <w:rPr>
          <w:rFonts w:ascii="Times New Roman" w:hAnsi="Times New Roman"/>
          <w:sz w:val="24"/>
          <w:szCs w:val="24"/>
        </w:rPr>
        <w:t xml:space="preserve"> ya que desde las comunidades de aprendizaje y el intercambio se nutre la experiencia y se aprende también de este modo conociendo la experiencia de otros colegas, que tengan las mismas inquietudes que una misma.</w:t>
      </w:r>
    </w:p>
    <w:p w:rsidR="00A3110C" w:rsidRPr="0076552A" w:rsidRDefault="00A3110C" w:rsidP="0076552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10C" w:rsidRPr="007F4B16" w:rsidRDefault="00A3110C" w:rsidP="007655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DESCRIBE TUS PLANES PARA ELLO: </w:t>
      </w:r>
      <w:r w:rsidRPr="007F4B16">
        <w:rPr>
          <w:rFonts w:ascii="Times New Roman" w:hAnsi="Times New Roman"/>
          <w:sz w:val="24"/>
          <w:szCs w:val="24"/>
        </w:rPr>
        <w:t>mediante la práctica en el aula con el alumnado del método, seguir la formación en cursos próximos, participar en grupos de trabajo.</w:t>
      </w:r>
    </w:p>
    <w:p w:rsidR="00A3110C" w:rsidRDefault="00A3110C" w:rsidP="00EB567D"/>
    <w:sectPr w:rsidR="00A3110C" w:rsidSect="00EB56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0C" w:rsidRDefault="00A3110C" w:rsidP="00EB567D">
      <w:pPr>
        <w:spacing w:after="0" w:line="240" w:lineRule="auto"/>
      </w:pPr>
      <w:r>
        <w:separator/>
      </w:r>
    </w:p>
  </w:endnote>
  <w:endnote w:type="continuationSeparator" w:id="0">
    <w:p w:rsidR="00A3110C" w:rsidRDefault="00A3110C" w:rsidP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0C" w:rsidRDefault="00A3110C" w:rsidP="00EB567D">
      <w:pPr>
        <w:spacing w:after="0" w:line="240" w:lineRule="auto"/>
      </w:pPr>
      <w:r>
        <w:separator/>
      </w:r>
    </w:p>
  </w:footnote>
  <w:footnote w:type="continuationSeparator" w:id="0">
    <w:p w:rsidR="00A3110C" w:rsidRDefault="00A3110C" w:rsidP="00E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0C" w:rsidRDefault="00A3110C" w:rsidP="00A46E1A">
    <w:pPr>
      <w:pStyle w:val="Header"/>
      <w:tabs>
        <w:tab w:val="clear" w:pos="4252"/>
        <w:tab w:val="clear" w:pos="8504"/>
        <w:tab w:val="right" w:pos="10466"/>
      </w:tabs>
      <w:rPr>
        <w:sz w:val="24"/>
        <w:szCs w:val="24"/>
      </w:rPr>
    </w:pPr>
    <w:r w:rsidRPr="00EB567D">
      <w:rPr>
        <w:rFonts w:ascii="Calibri Light" w:hAnsi="Calibri Light"/>
        <w:color w:val="4472C4"/>
        <w:sz w:val="24"/>
        <w:szCs w:val="24"/>
      </w:rPr>
      <w:t>Rafael Salce</w:t>
    </w:r>
    <w:r>
      <w:rPr>
        <w:rFonts w:ascii="Calibri Light" w:hAnsi="Calibri Light"/>
        <w:color w:val="4472C4"/>
        <w:sz w:val="24"/>
        <w:szCs w:val="24"/>
      </w:rPr>
      <w:t>do Robles</w:t>
    </w:r>
    <w:r>
      <w:rPr>
        <w:rFonts w:ascii="Calibri Light" w:hAnsi="Calibri Light"/>
        <w:sz w:val="24"/>
        <w:szCs w:val="24"/>
      </w:rPr>
      <w:tab/>
    </w:r>
    <w:r>
      <w:rPr>
        <w:rFonts w:ascii="Calibri Light" w:hAnsi="Calibri Light"/>
        <w:color w:val="4472C4"/>
        <w:sz w:val="24"/>
        <w:szCs w:val="24"/>
      </w:rPr>
      <w:t>C.E.P. Marbella - Coín</w:t>
    </w:r>
  </w:p>
  <w:p w:rsidR="00A3110C" w:rsidRDefault="00A31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8AB"/>
    <w:multiLevelType w:val="hybridMultilevel"/>
    <w:tmpl w:val="FD984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B5158"/>
    <w:multiLevelType w:val="hybridMultilevel"/>
    <w:tmpl w:val="EAEC1CE2"/>
    <w:lvl w:ilvl="0" w:tplc="D318CC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A0B"/>
    <w:rsid w:val="00043433"/>
    <w:rsid w:val="00111C06"/>
    <w:rsid w:val="001977DA"/>
    <w:rsid w:val="00356293"/>
    <w:rsid w:val="00384CA6"/>
    <w:rsid w:val="00556443"/>
    <w:rsid w:val="005E4334"/>
    <w:rsid w:val="00680F7E"/>
    <w:rsid w:val="0070337F"/>
    <w:rsid w:val="0076552A"/>
    <w:rsid w:val="007F16DA"/>
    <w:rsid w:val="007F4B16"/>
    <w:rsid w:val="00853788"/>
    <w:rsid w:val="00895F64"/>
    <w:rsid w:val="00903A0B"/>
    <w:rsid w:val="0094326A"/>
    <w:rsid w:val="00A3110C"/>
    <w:rsid w:val="00A46E1A"/>
    <w:rsid w:val="00A73628"/>
    <w:rsid w:val="00A86DF7"/>
    <w:rsid w:val="00AB5877"/>
    <w:rsid w:val="00AF7A58"/>
    <w:rsid w:val="00B624D8"/>
    <w:rsid w:val="00C14889"/>
    <w:rsid w:val="00C767E7"/>
    <w:rsid w:val="00C77500"/>
    <w:rsid w:val="00C900EC"/>
    <w:rsid w:val="00D7366B"/>
    <w:rsid w:val="00DF4660"/>
    <w:rsid w:val="00E13A99"/>
    <w:rsid w:val="00E61042"/>
    <w:rsid w:val="00E62D2C"/>
    <w:rsid w:val="00EB567D"/>
    <w:rsid w:val="00F111BD"/>
    <w:rsid w:val="00F6077D"/>
    <w:rsid w:val="00FB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6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6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5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686</Words>
  <Characters>3778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Salcedo Robles</dc:title>
  <dc:subject/>
  <dc:creator>Rafael Salcedo Robles</dc:creator>
  <cp:keywords/>
  <dc:description/>
  <cp:lastModifiedBy>Nombre</cp:lastModifiedBy>
  <cp:revision>2</cp:revision>
  <dcterms:created xsi:type="dcterms:W3CDTF">2017-04-19T07:42:00Z</dcterms:created>
  <dcterms:modified xsi:type="dcterms:W3CDTF">2017-04-19T07:42:00Z</dcterms:modified>
</cp:coreProperties>
</file>