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D9" w:rsidRDefault="00BF70D9"/>
    <w:p w:rsidR="00BF70D9" w:rsidRDefault="00BF70D9">
      <w:r>
        <w:t>ARRÁNCAME LA VIDA</w:t>
      </w:r>
    </w:p>
    <w:p w:rsidR="00BF70D9" w:rsidRDefault="00BF70D9">
      <w:r>
        <w:t>Actividad:</w:t>
      </w:r>
      <w:bookmarkStart w:id="0" w:name="_GoBack"/>
      <w:bookmarkEnd w:id="0"/>
    </w:p>
    <w:p w:rsidR="002F5358" w:rsidRDefault="00A64F48">
      <w:r>
        <w:t>El título de la novela proviene de una canción homónima compuesta por Agustín Lara, que habla de dependencia y sumisión emocional, muy acorde con el tema de la obra. La letra de la canción es machista, como lo es algunas de las canciones que escuchan nuestros jóvenes.</w:t>
      </w:r>
    </w:p>
    <w:p w:rsidR="00A64F48" w:rsidRDefault="00A64F48">
      <w:r>
        <w:t>Tras comprobar que existen versiones de este tango mexicano en reggaetón, propongo a los alumnos que comprueben cómo el lenguaje machista-sexista de los personajes de la novela de principios del siglo XX sigue imperando en las canciones del siglo XXI.</w:t>
      </w:r>
    </w:p>
    <w:p w:rsidR="00A64F48" w:rsidRPr="00D26ECD" w:rsidRDefault="00A64F48">
      <w:pPr>
        <w:rPr>
          <w:b/>
        </w:rPr>
      </w:pPr>
      <w:r w:rsidRPr="00D26ECD">
        <w:rPr>
          <w:b/>
        </w:rPr>
        <w:t>Análisis del lenguaje prestando atención al vocabulario sexista,  comparado con las letras de las canciones latinas actuales.</w:t>
      </w:r>
    </w:p>
    <w:sectPr w:rsidR="00A64F48" w:rsidRPr="00D26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2F"/>
    <w:rsid w:val="00170B2F"/>
    <w:rsid w:val="002F5358"/>
    <w:rsid w:val="00A64F48"/>
    <w:rsid w:val="00BF70D9"/>
    <w:rsid w:val="00D2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Herminio</dc:creator>
  <cp:keywords/>
  <dc:description/>
  <cp:lastModifiedBy>Herminio</cp:lastModifiedBy>
  <cp:revision>5</cp:revision>
  <dcterms:created xsi:type="dcterms:W3CDTF">2017-02-14T23:28:00Z</dcterms:created>
  <dcterms:modified xsi:type="dcterms:W3CDTF">2017-02-14T23:41:00Z</dcterms:modified>
</cp:coreProperties>
</file>