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t xml:space="preserve">Actividad propuesta para el libro </w:t>
      </w:r>
      <w:r>
        <w:rPr>
          <w:i/>
          <w:b/>
        </w:rPr>
        <w:t>Mala letra</w:t>
      </w:r>
      <w:r>
        <w:rPr>
          <w:b/>
        </w:rPr>
        <w:t xml:space="preserve"> de Sara Mesa</w:t>
      </w:r>
      <w:r>
        <w:rPr/>
        <w:t xml:space="preserve"> (Mª Ángeles Martínez Hurtado)</w:t>
      </w:r>
    </w:p>
    <w:p>
      <w:pPr>
        <w:pStyle w:val="style0"/>
        <w:jc w:val="both"/>
        <w:spacing w:after="200" w:before="0"/>
      </w:pPr>
      <w:r>
        <w:rPr/>
        <w:t xml:space="preserve">Propongo como actividad a realizar con los alumnos/as, que extraigan de uno de los relatos la </w:t>
      </w:r>
      <w:r>
        <w:rPr>
          <w:u w:val="single"/>
        </w:rPr>
        <w:t>emoción</w:t>
      </w:r>
      <w:r>
        <w:rPr/>
        <w:t xml:space="preserve"> que ellos consideren predominante en el mismo: desamor, envidia, desesperanza...etc. y que compongan </w:t>
      </w:r>
      <w:r>
        <w:rPr>
          <w:b/>
        </w:rPr>
        <w:t xml:space="preserve">(escritura creativa) </w:t>
      </w:r>
      <w:r>
        <w:rPr/>
        <w:t xml:space="preserve">un relato de temática y extensión libre, donde predomine o esa emoción o </w:t>
      </w:r>
      <w:r>
        <w:rPr>
          <w:b/>
        </w:rPr>
        <w:t>la contraria</w:t>
      </w:r>
      <w:r>
        <w:rPr/>
        <w:t>; estableciendo así, o bien un paralelismo entre relatos, o bien un canto a la vida como contraposición a esa emoción que plasma la autora.</w:t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DejaVu Sans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/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Índice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2017-04-26T09:25:00.00Z</dcterms:created>
  <dc:creator>Mª Ángeles Martínez Hurtado</dc:creator>
  <cp:lastModifiedBy>Mª Ángeles Martínez Hurtado</cp:lastModifiedBy>
  <dcterms:modified xsi:type="dcterms:W3CDTF">2017-04-26T09:58:00.00Z</dcterms:modified>
  <cp:revision>3</cp:revision>
</cp:coreProperties>
</file>