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8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464"/>
        <w:gridCol w:w="1656"/>
        <w:gridCol w:w="1341"/>
        <w:gridCol w:w="1539"/>
        <w:gridCol w:w="3402"/>
        <w:gridCol w:w="1843"/>
        <w:gridCol w:w="2240"/>
      </w:tblGrid>
      <w:tr w:rsidR="00CC5372" w:rsidTr="004B5A16">
        <w:trPr>
          <w:trHeight w:val="870"/>
        </w:trPr>
        <w:tc>
          <w:tcPr>
            <w:tcW w:w="2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CC5372" w:rsidRDefault="00CC5372">
            <w:r>
              <w:rPr>
                <w:rFonts w:ascii="Times New Roman" w:eastAsia="Times New Roman" w:hAnsi="Times New Roman" w:cs="Times New Roman"/>
                <w:sz w:val="24"/>
              </w:rPr>
              <w:t>Actuación prevista en el Plan de Actuación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CC5372" w:rsidRDefault="00CC5372">
            <w:r>
              <w:rPr>
                <w:rFonts w:ascii="Times New Roman" w:eastAsia="Times New Roman" w:hAnsi="Times New Roman" w:cs="Times New Roman"/>
                <w:sz w:val="24"/>
              </w:rPr>
              <w:t>Actuación realizada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CC5372" w:rsidRDefault="00CC5372">
            <w:r>
              <w:rPr>
                <w:rFonts w:ascii="Times New Roman" w:eastAsia="Times New Roman" w:hAnsi="Times New Roman" w:cs="Times New Roman"/>
                <w:sz w:val="24"/>
              </w:rPr>
              <w:t>Responsable/</w:t>
            </w:r>
          </w:p>
          <w:p w:rsidR="00CC5372" w:rsidRDefault="00CC5372">
            <w:r>
              <w:rPr>
                <w:rFonts w:ascii="Times New Roman" w:eastAsia="Times New Roman" w:hAnsi="Times New Roman" w:cs="Times New Roman"/>
                <w:sz w:val="24"/>
              </w:rPr>
              <w:t>Quién</w:t>
            </w: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CC5372" w:rsidRDefault="00CC5372">
            <w:r>
              <w:rPr>
                <w:rFonts w:ascii="Times New Roman" w:eastAsia="Times New Roman" w:hAnsi="Times New Roman" w:cs="Times New Roman"/>
                <w:sz w:val="24"/>
              </w:rPr>
              <w:t>Fecha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CC5372" w:rsidRDefault="00CC5372">
            <w:r>
              <w:rPr>
                <w:rFonts w:ascii="Times New Roman" w:eastAsia="Times New Roman" w:hAnsi="Times New Roman" w:cs="Times New Roman"/>
                <w:sz w:val="24"/>
              </w:rPr>
              <w:t>Breve descripción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CC5372" w:rsidRDefault="00CC5372">
            <w:r>
              <w:rPr>
                <w:rFonts w:ascii="Times New Roman" w:eastAsia="Times New Roman" w:hAnsi="Times New Roman" w:cs="Times New Roman"/>
                <w:sz w:val="24"/>
              </w:rPr>
              <w:t>Evaluación</w:t>
            </w:r>
          </w:p>
        </w:tc>
        <w:tc>
          <w:tcPr>
            <w:tcW w:w="2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CC5372" w:rsidRDefault="00CC5372">
            <w:r>
              <w:rPr>
                <w:rFonts w:ascii="Times New Roman" w:eastAsia="Times New Roman" w:hAnsi="Times New Roman" w:cs="Times New Roman"/>
                <w:sz w:val="24"/>
              </w:rPr>
              <w:t>Propuestas de mejora</w:t>
            </w:r>
          </w:p>
        </w:tc>
      </w:tr>
      <w:tr w:rsidR="00CC5372" w:rsidTr="004B5A16">
        <w:tc>
          <w:tcPr>
            <w:tcW w:w="2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CC5372" w:rsidRDefault="00CC5372">
            <w:pPr>
              <w:spacing w:after="120"/>
            </w:pPr>
            <w:r>
              <w:rPr>
                <w:rFonts w:ascii="NewsGotT" w:eastAsia="NewsGotT" w:hAnsi="NewsGotT" w:cs="NewsGotT"/>
                <w:color w:val="2F5496"/>
              </w:rPr>
              <w:t>Analizar tareas del año anterior y las propuestas para este curso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CC5372" w:rsidRDefault="00CC5372">
            <w:pPr>
              <w:spacing w:after="120"/>
            </w:pPr>
            <w:r>
              <w:rPr>
                <w:rFonts w:eastAsia="Calibri" w:cs="Calibri"/>
              </w:rPr>
              <w:t>Reuniones periódicas del equipo de apoyo, ciclo y trabajo personal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CC5372" w:rsidRDefault="00CC5372">
            <w:pPr>
              <w:spacing w:after="120"/>
            </w:pPr>
            <w:r>
              <w:rPr>
                <w:rFonts w:ascii="NewsGotT" w:eastAsia="NewsGotT" w:hAnsi="NewsGotT" w:cs="NewsGotT"/>
                <w:color w:val="2F5496"/>
              </w:rPr>
              <w:t>Coordinadora/tutores/ grupo trabajo</w:t>
            </w: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CC5372" w:rsidRDefault="00CC5372">
            <w:pPr>
              <w:spacing w:after="120"/>
            </w:pPr>
            <w:r>
              <w:rPr>
                <w:rFonts w:ascii="NewsGotT" w:eastAsia="NewsGotT" w:hAnsi="NewsGotT" w:cs="NewsGotT"/>
                <w:color w:val="2F5496"/>
              </w:rPr>
              <w:t>Hasta noviembre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CC5372" w:rsidRDefault="00CC5372" w:rsidP="004A1C84">
            <w:pPr>
              <w:spacing w:after="120"/>
            </w:pPr>
            <w:r>
              <w:rPr>
                <w:rFonts w:ascii="NewsGotT" w:eastAsia="NewsGotT" w:hAnsi="NewsGotT" w:cs="NewsGotT"/>
                <w:color w:val="2F5496"/>
              </w:rPr>
              <w:t>Análisis de las tareas de oralidad del año anterior, donde cada tutor/a expone las actividades que ha realizado con el alumnado de su nivel con el fin de mejorar y proponer las nuevas tareas para este curso.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CC5372" w:rsidRDefault="00CC5372">
            <w:r>
              <w:rPr>
                <w:rFonts w:eastAsia="Calibri" w:cs="Calibri"/>
              </w:rPr>
              <w:t xml:space="preserve">El tiempo del que disponemos para las reuniones está muy delimitado. </w:t>
            </w:r>
          </w:p>
        </w:tc>
        <w:tc>
          <w:tcPr>
            <w:tcW w:w="2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CC5372" w:rsidRDefault="00CC5372">
            <w:r>
              <w:rPr>
                <w:rFonts w:eastAsia="Calibri" w:cs="Calibri"/>
              </w:rPr>
              <w:t>Dedicar más sesiones para el análisis de tareas.</w:t>
            </w:r>
          </w:p>
        </w:tc>
      </w:tr>
      <w:tr w:rsidR="00CC5372" w:rsidTr="004B5A16">
        <w:tc>
          <w:tcPr>
            <w:tcW w:w="2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CC5372" w:rsidRDefault="00CC5372">
            <w:pPr>
              <w:jc w:val="both"/>
            </w:pPr>
            <w:r>
              <w:rPr>
                <w:rFonts w:ascii="NewsGotT" w:eastAsia="NewsGotT" w:hAnsi="NewsGotT" w:cs="NewsGotT"/>
                <w:color w:val="2F5496"/>
              </w:rPr>
              <w:t>Planteamiento de actividades y tareas en todas las áreas para trabajar las destrezas y habilidades comunicativas necesarias.</w:t>
            </w:r>
          </w:p>
          <w:p w:rsidR="00CC5372" w:rsidRDefault="00CC5372" w:rsidP="00841697">
            <w:pPr>
              <w:numPr>
                <w:ilvl w:val="0"/>
                <w:numId w:val="1"/>
              </w:numPr>
              <w:jc w:val="both"/>
            </w:pPr>
            <w:r>
              <w:rPr>
                <w:rFonts w:ascii="NewsGotT" w:eastAsia="NewsGotT" w:hAnsi="NewsGotT" w:cs="NewsGotT"/>
                <w:color w:val="2F5496"/>
              </w:rPr>
              <w:t>Incorporación progresiva a las programaciones de aula.</w:t>
            </w:r>
          </w:p>
          <w:p w:rsidR="00CC5372" w:rsidRDefault="00CC5372" w:rsidP="00841697">
            <w:pPr>
              <w:numPr>
                <w:ilvl w:val="0"/>
                <w:numId w:val="1"/>
              </w:numPr>
              <w:jc w:val="both"/>
            </w:pPr>
            <w:r>
              <w:rPr>
                <w:rFonts w:ascii="NewsGotT" w:eastAsia="NewsGotT" w:hAnsi="NewsGotT" w:cs="NewsGotT"/>
                <w:color w:val="2F5496"/>
              </w:rPr>
              <w:t>Atención a la diversidad en las actividades y tareas.</w:t>
            </w:r>
          </w:p>
          <w:p w:rsidR="00CC5372" w:rsidRDefault="00CC5372" w:rsidP="00841697">
            <w:pPr>
              <w:numPr>
                <w:ilvl w:val="0"/>
                <w:numId w:val="1"/>
              </w:numPr>
              <w:jc w:val="both"/>
            </w:pPr>
            <w:r>
              <w:rPr>
                <w:rFonts w:ascii="NewsGotT" w:eastAsia="NewsGotT" w:hAnsi="NewsGotT" w:cs="NewsGotT"/>
                <w:color w:val="2F5496"/>
              </w:rPr>
              <w:t>Incorporación de indicadores e instrumentos de evaluación, determinando criterios de la calificación del área o materia.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C5372" w:rsidRDefault="00CC5372">
            <w:pPr>
              <w:spacing w:after="120"/>
            </w:pPr>
            <w:r>
              <w:rPr>
                <w:rFonts w:eastAsia="Calibri" w:cs="Calibri"/>
              </w:rPr>
              <w:t>Reunión de ciclo e interciclo.</w:t>
            </w:r>
          </w:p>
          <w:p w:rsidR="00CC5372" w:rsidRDefault="00CC5372">
            <w:pPr>
              <w:spacing w:after="120"/>
            </w:pPr>
          </w:p>
          <w:p w:rsidR="00CC5372" w:rsidRDefault="00CC5372">
            <w:pPr>
              <w:spacing w:after="120"/>
            </w:pPr>
          </w:p>
          <w:p w:rsidR="00CC5372" w:rsidRDefault="00CC5372">
            <w:pPr>
              <w:spacing w:after="120"/>
            </w:pPr>
          </w:p>
          <w:p w:rsidR="00CC5372" w:rsidRDefault="00CC5372">
            <w:pPr>
              <w:spacing w:after="120"/>
            </w:pPr>
          </w:p>
          <w:p w:rsidR="00CC5372" w:rsidRDefault="00CC5372">
            <w:pPr>
              <w:spacing w:after="120"/>
            </w:pPr>
          </w:p>
          <w:p w:rsidR="00CC5372" w:rsidRDefault="00CC5372">
            <w:pPr>
              <w:spacing w:after="120"/>
            </w:pPr>
          </w:p>
          <w:p w:rsidR="00CC5372" w:rsidRDefault="00CC5372">
            <w:pPr>
              <w:spacing w:after="120"/>
            </w:pPr>
          </w:p>
          <w:p w:rsidR="00CC5372" w:rsidRDefault="00CC5372">
            <w:pPr>
              <w:spacing w:after="120"/>
            </w:pPr>
          </w:p>
          <w:p w:rsidR="00CC5372" w:rsidRDefault="00CC5372">
            <w:pPr>
              <w:spacing w:after="120"/>
            </w:pPr>
          </w:p>
          <w:p w:rsidR="00CC5372" w:rsidRDefault="00CC5372">
            <w:pPr>
              <w:spacing w:after="120"/>
            </w:pPr>
          </w:p>
          <w:p w:rsidR="00CC5372" w:rsidRDefault="00CC5372">
            <w:pPr>
              <w:spacing w:after="120"/>
            </w:pP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CC5372" w:rsidRDefault="00CC5372">
            <w:pPr>
              <w:spacing w:after="120"/>
            </w:pPr>
            <w:r>
              <w:rPr>
                <w:rFonts w:ascii="NewsGotT" w:eastAsia="NewsGotT" w:hAnsi="NewsGotT" w:cs="NewsGotT"/>
                <w:color w:val="2F5496"/>
              </w:rPr>
              <w:t>Equipos de ciclo</w:t>
            </w: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CC5372" w:rsidRDefault="00CC5372">
            <w:pPr>
              <w:spacing w:after="120"/>
            </w:pPr>
            <w:r>
              <w:rPr>
                <w:rFonts w:ascii="NewsGotT" w:eastAsia="NewsGotT" w:hAnsi="NewsGotT" w:cs="NewsGotT"/>
                <w:color w:val="2F5496"/>
              </w:rPr>
              <w:t>Segundo trimestre</w:t>
            </w:r>
          </w:p>
          <w:p w:rsidR="00CC5372" w:rsidRDefault="00CC5372">
            <w:pPr>
              <w:spacing w:after="120"/>
            </w:pPr>
            <w:r>
              <w:rPr>
                <w:rFonts w:ascii="NewsGotT" w:eastAsia="NewsGotT" w:hAnsi="NewsGotT" w:cs="NewsGotT"/>
                <w:color w:val="2F5496"/>
              </w:rPr>
              <w:t>enero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CC5372" w:rsidRDefault="00CC5372" w:rsidP="00800F19">
            <w:pPr>
              <w:jc w:val="both"/>
            </w:pPr>
            <w:r>
              <w:rPr>
                <w:rFonts w:ascii="NewsGotT" w:eastAsia="NewsGotT" w:hAnsi="NewsGotT" w:cs="NewsGotT"/>
                <w:color w:val="2F5496"/>
              </w:rPr>
              <w:t>Incorporación dentro de nuestra programación de aula, teniendo en cuenta los tres ámbitos de aprendizaje de Educación Infantil (Conocimiento de sí mismo y autonomía personal, Conocimiento del Entorno y   Lenguajes: comunicación y representación),  las tareas que favorecen el inicio y desarrollo de la oralidad en estas edades.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CC5372" w:rsidRDefault="00CC5372" w:rsidP="0082315D">
            <w:pPr>
              <w:pStyle w:val="NormalWeb"/>
              <w:rPr>
                <w:kern w:val="3"/>
                <w:sz w:val="22"/>
                <w:szCs w:val="22"/>
              </w:rPr>
            </w:pPr>
            <w:r>
              <w:rPr>
                <w:rFonts w:eastAsia="Calibri" w:cs="Calibri"/>
              </w:rPr>
              <w:t xml:space="preserve">Cabe destacar que en la etapa de infantil el desarrollo de una jornada escolar diaria está inmersa de actividades, juegos y experiencias </w:t>
            </w:r>
            <w:r>
              <w:t>donde la comprensión y expresión oral del alumnado es la principal vía para que su proceso de aprendizaje sea satisfactorio.</w:t>
            </w:r>
          </w:p>
        </w:tc>
        <w:tc>
          <w:tcPr>
            <w:tcW w:w="2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C5372" w:rsidRDefault="00CC5372"/>
        </w:tc>
      </w:tr>
      <w:tr w:rsidR="00CC5372" w:rsidTr="004B5A16">
        <w:tc>
          <w:tcPr>
            <w:tcW w:w="2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CC5372" w:rsidRDefault="00CC5372">
            <w:r>
              <w:rPr>
                <w:rFonts w:ascii="NewsGotT" w:eastAsia="NewsGotT" w:hAnsi="NewsGotT" w:cs="NewsGotT"/>
                <w:color w:val="2F5496"/>
              </w:rPr>
              <w:lastRenderedPageBreak/>
              <w:t>Reformulación de programaciones con enfoque comunicativo.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CC5372" w:rsidRDefault="00CC5372">
            <w:r>
              <w:rPr>
                <w:rFonts w:eastAsia="Calibri" w:cs="Calibri"/>
              </w:rPr>
              <w:t>Reuniones de ciclo y de equipo de apoyo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CC5372" w:rsidRDefault="00CC5372">
            <w:r>
              <w:rPr>
                <w:rFonts w:ascii="NewsGotT" w:eastAsia="NewsGotT" w:hAnsi="NewsGotT" w:cs="NewsGotT"/>
                <w:color w:val="2F5496"/>
              </w:rPr>
              <w:t>Equipos de ciclo</w:t>
            </w: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CC5372" w:rsidRDefault="00CC5372">
            <w:r>
              <w:rPr>
                <w:rFonts w:ascii="NewsGotT" w:eastAsia="NewsGotT" w:hAnsi="NewsGotT" w:cs="NewsGotT"/>
                <w:color w:val="2F5496"/>
              </w:rPr>
              <w:t>Febrero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CC5372" w:rsidRDefault="00CC5372" w:rsidP="00CC5372">
            <w:pPr>
              <w:spacing w:after="120"/>
            </w:pPr>
            <w:r>
              <w:t xml:space="preserve">Hemos planificado una actividad oral en la que se ha recogido detalladamente las destrezas lingüísticas  que se van a trabajar, los contenidos curriculares  del bloque de comunicación, el tipo de texto elegido y la técnica con la que se va desarrollar, una exhaustiva descripción y los criterios de evaluación con los que vamos valorar al alumnado así como la puesta en práctica de la misma.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CC5372" w:rsidRDefault="00CC5372">
            <w:r>
              <w:rPr>
                <w:rFonts w:eastAsia="Calibri" w:cs="Calibri"/>
              </w:rPr>
              <w:t>Positiva; la coordinadora del proyecto nos ha orientado en todo momento y la actividad ha sido muy llevaderaGran contenido en poco tiempo.</w:t>
            </w:r>
          </w:p>
        </w:tc>
        <w:tc>
          <w:tcPr>
            <w:tcW w:w="2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CC5372" w:rsidRDefault="00CC5372">
            <w:r>
              <w:rPr>
                <w:rFonts w:eastAsia="Calibri" w:cs="Calibri"/>
              </w:rPr>
              <w:t>Reuniones en el CEP, por ejemplo, de manera que esta actuación se haga con seguimiento, a lo largo del curso, de manera progresiva.</w:t>
            </w:r>
          </w:p>
        </w:tc>
      </w:tr>
      <w:tr w:rsidR="00CC5372" w:rsidTr="004B5A16">
        <w:tc>
          <w:tcPr>
            <w:tcW w:w="2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CC5372" w:rsidRDefault="00CC5372">
            <w:r>
              <w:rPr>
                <w:rFonts w:ascii="NewsGotT" w:eastAsia="NewsGotT" w:hAnsi="NewsGotT" w:cs="NewsGotT"/>
                <w:color w:val="2F5496"/>
              </w:rPr>
              <w:t>Proyecto lector.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CC5372" w:rsidRDefault="00CC5372">
            <w:r>
              <w:rPr>
                <w:rFonts w:eastAsia="Calibri" w:cs="Calibri"/>
              </w:rPr>
              <w:t>Reuniones de quipo de apoyo de biblioteca y del claustro del centro.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CC5372" w:rsidRDefault="00CC5372">
            <w:r>
              <w:rPr>
                <w:rFonts w:ascii="NewsGotT" w:eastAsia="NewsGotT" w:hAnsi="NewsGotT" w:cs="NewsGotT"/>
                <w:color w:val="2F5496"/>
              </w:rPr>
              <w:t>CLAUSTRO</w:t>
            </w: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CC5372" w:rsidRDefault="00CC5372">
            <w:r>
              <w:rPr>
                <w:rFonts w:ascii="NewsGotT" w:eastAsia="NewsGotT" w:hAnsi="NewsGotT" w:cs="NewsGotT"/>
                <w:color w:val="2F5496"/>
              </w:rPr>
              <w:t>YA ELABORADO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CC5372" w:rsidRDefault="00CC5372">
            <w:pPr>
              <w:spacing w:after="120"/>
            </w:pPr>
            <w:r>
              <w:rPr>
                <w:rFonts w:ascii="NewsGotT" w:eastAsia="NewsGotT" w:hAnsi="NewsGotT" w:cs="NewsGotT"/>
                <w:color w:val="2F5496"/>
              </w:rPr>
              <w:t>Proyecto lector.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CC5372" w:rsidRDefault="00CC5372">
            <w:r>
              <w:rPr>
                <w:rFonts w:eastAsia="Calibri" w:cs="Calibri"/>
              </w:rPr>
              <w:t>Positiva.</w:t>
            </w:r>
          </w:p>
        </w:tc>
        <w:tc>
          <w:tcPr>
            <w:tcW w:w="2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C5372" w:rsidRDefault="00CC5372"/>
        </w:tc>
      </w:tr>
      <w:tr w:rsidR="00CC5372" w:rsidTr="004B5A16">
        <w:tc>
          <w:tcPr>
            <w:tcW w:w="2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CC5372" w:rsidRDefault="00CC5372">
            <w:r>
              <w:rPr>
                <w:rFonts w:ascii="NewsGotT" w:eastAsia="NewsGotT" w:hAnsi="NewsGotT" w:cs="NewsGotT"/>
                <w:color w:val="2F5496"/>
              </w:rPr>
              <w:t>Plan de la oralidad.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CC5372" w:rsidRDefault="00CC5372">
            <w:r>
              <w:rPr>
                <w:rFonts w:eastAsia="Calibri" w:cs="Calibri"/>
              </w:rPr>
              <w:t>Reuniones del equipo de apoyo de plc, biblioteca, ciclos e interciclos.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CC5372" w:rsidRDefault="00CC5372">
            <w:r>
              <w:rPr>
                <w:rFonts w:ascii="NewsGotT" w:eastAsia="NewsGotT" w:hAnsi="NewsGotT" w:cs="NewsGotT"/>
                <w:color w:val="2F5496"/>
              </w:rPr>
              <w:t>GRUPO DE TRABAJO</w:t>
            </w: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CC5372" w:rsidRDefault="00CC5372">
            <w:r>
              <w:rPr>
                <w:rFonts w:ascii="NewsGotT" w:eastAsia="NewsGotT" w:hAnsi="NewsGotT" w:cs="NewsGotT"/>
                <w:color w:val="2F5496"/>
              </w:rPr>
              <w:t>ABRIL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CC5372" w:rsidRDefault="00F32BAE" w:rsidP="009821DD">
            <w:pPr>
              <w:pStyle w:val="NormalWeb"/>
              <w:rPr>
                <w:kern w:val="3"/>
                <w:sz w:val="22"/>
                <w:szCs w:val="22"/>
              </w:rPr>
            </w:pPr>
            <w:r>
              <w:rPr>
                <w:rFonts w:ascii="NewsGotT" w:eastAsia="NewsGotT" w:hAnsi="NewsGotT" w:cs="NewsGotT"/>
                <w:color w:val="2F5496"/>
              </w:rPr>
              <w:t xml:space="preserve">En dichas reuniones determinaremos </w:t>
            </w:r>
            <w:r w:rsidR="009821DD">
              <w:rPr>
                <w:rFonts w:ascii="NewsGotT" w:eastAsia="NewsGotT" w:hAnsi="NewsGotT" w:cs="NewsGotT"/>
                <w:color w:val="2F5496"/>
              </w:rPr>
              <w:t xml:space="preserve">en un cronograma </w:t>
            </w:r>
            <w:r>
              <w:rPr>
                <w:rFonts w:ascii="NewsGotT" w:eastAsia="NewsGotT" w:hAnsi="NewsGotT" w:cs="NewsGotT"/>
                <w:color w:val="2F5496"/>
              </w:rPr>
              <w:t xml:space="preserve">que actividades y tareas se van a llevar a cabo en infantil </w:t>
            </w:r>
            <w:r w:rsidR="009821DD">
              <w:rPr>
                <w:rFonts w:ascii="NewsGotT" w:eastAsia="NewsGotT" w:hAnsi="NewsGotT" w:cs="NewsGotT"/>
                <w:color w:val="2F5496"/>
              </w:rPr>
              <w:t xml:space="preserve">para  mejorar las destrezas y habilidades de </w:t>
            </w:r>
            <w:r>
              <w:rPr>
                <w:rFonts w:ascii="NewsGotT" w:eastAsia="NewsGotT" w:hAnsi="NewsGotT" w:cs="NewsGotT"/>
                <w:color w:val="2F5496"/>
              </w:rPr>
              <w:t xml:space="preserve">expresión  y comprensión </w:t>
            </w:r>
            <w:r w:rsidR="009821DD">
              <w:rPr>
                <w:rFonts w:ascii="NewsGotT" w:eastAsia="NewsGotT" w:hAnsi="NewsGotT" w:cs="NewsGotT"/>
                <w:color w:val="2F5496"/>
              </w:rPr>
              <w:t>oral, para que en el primer ciclo de primaria den continuidad a dichas destrezas y habilidades con el fin de conseguir aprendizajes enriquecedores en nuestro alumnado.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CC5372" w:rsidRDefault="00CC5372">
            <w:r>
              <w:rPr>
                <w:rFonts w:eastAsia="Calibri" w:cs="Calibri"/>
              </w:rPr>
              <w:t>En su momento se evaluará si la actuación realizada es la correcta o no.</w:t>
            </w:r>
          </w:p>
        </w:tc>
        <w:tc>
          <w:tcPr>
            <w:tcW w:w="2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4B5A16" w:rsidRPr="004B5A16" w:rsidRDefault="009821DD" w:rsidP="004B5A16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Más reuniones interciclo de infantil-1º ciclo para garantizar un tránsito exitoso en el aspecto de las competencias lingüísticas (escuchar, hablar, leer,  escribir…</w:t>
            </w:r>
            <w:r w:rsidR="004B5A16">
              <w:rPr>
                <w:rFonts w:eastAsia="Calibri" w:cs="Calibri"/>
              </w:rPr>
              <w:t>); ya que éstas son esenciales para una buena comprensión y expresión oral.</w:t>
            </w:r>
          </w:p>
        </w:tc>
      </w:tr>
    </w:tbl>
    <w:p w:rsidR="00E518AC" w:rsidRDefault="00E518AC" w:rsidP="004B5A16">
      <w:bookmarkStart w:id="0" w:name="_GoBack"/>
      <w:bookmarkEnd w:id="0"/>
    </w:p>
    <w:sectPr w:rsidR="00E518AC" w:rsidSect="009D2E39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5372" w:rsidRDefault="00CC5372" w:rsidP="00CC5372">
      <w:r>
        <w:separator/>
      </w:r>
    </w:p>
  </w:endnote>
  <w:endnote w:type="continuationSeparator" w:id="1">
    <w:p w:rsidR="00CC5372" w:rsidRDefault="00CC5372" w:rsidP="00CC53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ewsGot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5372" w:rsidRDefault="00CC5372" w:rsidP="00CC5372">
      <w:r>
        <w:separator/>
      </w:r>
    </w:p>
  </w:footnote>
  <w:footnote w:type="continuationSeparator" w:id="1">
    <w:p w:rsidR="00CC5372" w:rsidRDefault="00CC5372" w:rsidP="00CC53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E0A39"/>
    <w:multiLevelType w:val="multilevel"/>
    <w:tmpl w:val="C7ACAB40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ind w:left="0" w:firstLine="0"/>
      </w:p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abstractNum w:abstractNumId="1">
    <w:nsid w:val="4B2A3EAD"/>
    <w:multiLevelType w:val="multilevel"/>
    <w:tmpl w:val="6106AB20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ind w:left="0" w:firstLine="0"/>
      </w:p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2E39"/>
    <w:rsid w:val="004A1C84"/>
    <w:rsid w:val="004B5A16"/>
    <w:rsid w:val="00603C13"/>
    <w:rsid w:val="00800F19"/>
    <w:rsid w:val="0082315D"/>
    <w:rsid w:val="009821DD"/>
    <w:rsid w:val="009D2E39"/>
    <w:rsid w:val="00CC5372"/>
    <w:rsid w:val="00D64F24"/>
    <w:rsid w:val="00E518AC"/>
    <w:rsid w:val="00E93960"/>
    <w:rsid w:val="00F32BAE"/>
    <w:rsid w:val="00FA7B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E39"/>
    <w:pPr>
      <w:widowControl w:val="0"/>
      <w:suppressAutoHyphens/>
      <w:overflowPunct w:val="0"/>
      <w:autoSpaceDE w:val="0"/>
      <w:autoSpaceDN w:val="0"/>
      <w:spacing w:after="0" w:line="240" w:lineRule="auto"/>
    </w:pPr>
    <w:rPr>
      <w:rFonts w:ascii="Calibri" w:eastAsiaTheme="minorEastAsia" w:hAnsi="Calibri"/>
      <w:kern w:val="3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00F19"/>
    <w:pPr>
      <w:widowControl/>
      <w:suppressAutoHyphens w:val="0"/>
      <w:overflowPunct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CC537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C5372"/>
    <w:rPr>
      <w:rFonts w:ascii="Calibri" w:eastAsiaTheme="minorEastAsia" w:hAnsi="Calibri"/>
      <w:kern w:val="3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C537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C5372"/>
    <w:rPr>
      <w:rFonts w:ascii="Calibri" w:eastAsiaTheme="minorEastAsia" w:hAnsi="Calibri"/>
      <w:kern w:val="3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E39"/>
    <w:pPr>
      <w:widowControl w:val="0"/>
      <w:suppressAutoHyphens/>
      <w:overflowPunct w:val="0"/>
      <w:autoSpaceDE w:val="0"/>
      <w:autoSpaceDN w:val="0"/>
      <w:spacing w:after="0" w:line="240" w:lineRule="auto"/>
    </w:pPr>
    <w:rPr>
      <w:rFonts w:ascii="Calibri" w:eastAsiaTheme="minorEastAsia" w:hAnsi="Calibri"/>
      <w:kern w:val="3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00F19"/>
    <w:pPr>
      <w:widowControl/>
      <w:suppressAutoHyphens w:val="0"/>
      <w:overflowPunct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CC537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C5372"/>
    <w:rPr>
      <w:rFonts w:ascii="Calibri" w:eastAsiaTheme="minorEastAsia" w:hAnsi="Calibri"/>
      <w:kern w:val="3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C537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C5372"/>
    <w:rPr>
      <w:rFonts w:ascii="Calibri" w:eastAsiaTheme="minorEastAsia" w:hAnsi="Calibri"/>
      <w:kern w:val="3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1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521</Words>
  <Characters>2867</Characters>
  <Application>Microsoft Office Word</Application>
  <DocSecurity>4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</dc:creator>
  <cp:lastModifiedBy>BELINDA</cp:lastModifiedBy>
  <cp:revision>2</cp:revision>
  <dcterms:created xsi:type="dcterms:W3CDTF">2017-03-15T15:41:00Z</dcterms:created>
  <dcterms:modified xsi:type="dcterms:W3CDTF">2017-03-15T15:41:00Z</dcterms:modified>
</cp:coreProperties>
</file>