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2C" w:rsidRDefault="00014B92">
      <w:pPr>
        <w:rPr>
          <w:sz w:val="28"/>
          <w:szCs w:val="28"/>
          <w:shd w:val="pct15" w:color="auto" w:fill="FFFFFF"/>
        </w:rPr>
      </w:pPr>
      <w:r w:rsidRPr="00221844">
        <w:rPr>
          <w:sz w:val="28"/>
          <w:szCs w:val="28"/>
          <w:shd w:val="pct15" w:color="auto" w:fill="FFFFFF"/>
        </w:rPr>
        <w:t>LECTURA</w:t>
      </w:r>
      <w:r w:rsidR="00221844" w:rsidRPr="00221844">
        <w:rPr>
          <w:sz w:val="28"/>
          <w:szCs w:val="28"/>
          <w:shd w:val="pct15" w:color="auto" w:fill="FFFFFF"/>
        </w:rPr>
        <w:t xml:space="preserve"> 5 “ LA ENSEÑANZA DE LA LECTURA”</w:t>
      </w:r>
    </w:p>
    <w:p w:rsidR="00221844" w:rsidRDefault="00221844" w:rsidP="00517376">
      <w:pPr>
        <w:jc w:val="both"/>
        <w:rPr>
          <w:rFonts w:ascii="Times New Roman" w:hAnsi="Times New Roman" w:cs="Times New Roman"/>
        </w:rPr>
      </w:pPr>
      <w:r w:rsidRPr="0019560E">
        <w:br/>
      </w:r>
    </w:p>
    <w:p w:rsidR="00517376" w:rsidRDefault="00517376" w:rsidP="0066618C">
      <w:pPr>
        <w:jc w:val="both"/>
      </w:pPr>
      <w:r>
        <w:rPr>
          <w:rFonts w:ascii="Times New Roman" w:hAnsi="Times New Roman" w:cs="Times New Roman"/>
        </w:rPr>
        <w:t>Leer  es una</w:t>
      </w:r>
      <w:r w:rsidR="00221844" w:rsidRPr="00455A62">
        <w:rPr>
          <w:rFonts w:ascii="Times New Roman" w:hAnsi="Times New Roman" w:cs="Times New Roman"/>
        </w:rPr>
        <w:t xml:space="preserve"> compleja</w:t>
      </w:r>
      <w:r>
        <w:rPr>
          <w:rFonts w:ascii="Times New Roman" w:hAnsi="Times New Roman" w:cs="Times New Roman"/>
        </w:rPr>
        <w:t xml:space="preserve"> actividad que</w:t>
      </w:r>
      <w:r w:rsidR="00221844" w:rsidRPr="00455A62">
        <w:rPr>
          <w:rFonts w:ascii="Times New Roman" w:hAnsi="Times New Roman" w:cs="Times New Roman"/>
        </w:rPr>
        <w:t xml:space="preserve"> engloba dos procesos relacionados: reconocimiento y comprensión de palabras.</w:t>
      </w:r>
      <w:r w:rsidR="00221844">
        <w:rPr>
          <w:rFonts w:ascii="Times New Roman" w:hAnsi="Times New Roman" w:cs="Times New Roman"/>
        </w:rPr>
        <w:t xml:space="preserve"> Que</w:t>
      </w:r>
      <w:r w:rsidR="00221844" w:rsidRPr="00221844">
        <w:t xml:space="preserve"> </w:t>
      </w:r>
      <w:r w:rsidR="00221844" w:rsidRPr="0019560E">
        <w:t xml:space="preserve">el dominio sea mayor o menor dependerá, por supuesto, de muchos condicionantes, como la familia, el ambiente cultural en que se mueva, la motivación, </w:t>
      </w:r>
      <w:proofErr w:type="spellStart"/>
      <w:r w:rsidR="00221844" w:rsidRPr="0019560E">
        <w:t>etc</w:t>
      </w:r>
      <w:proofErr w:type="spellEnd"/>
      <w:r w:rsidR="00221844" w:rsidRPr="0019560E">
        <w:t>...</w:t>
      </w:r>
    </w:p>
    <w:p w:rsidR="00221844" w:rsidRPr="00BE2C3D" w:rsidRDefault="00517376" w:rsidP="0066618C">
      <w:pPr>
        <w:jc w:val="both"/>
        <w:rPr>
          <w:rFonts w:ascii="Times New Roman" w:hAnsi="Times New Roman" w:cs="Times New Roman"/>
        </w:rPr>
      </w:pPr>
      <w:r>
        <w:t>En el aprendizaje lector,</w:t>
      </w:r>
      <w:r w:rsidRPr="00517376">
        <w:t xml:space="preserve"> </w:t>
      </w:r>
      <w:r>
        <w:t>n</w:t>
      </w:r>
      <w:r w:rsidRPr="0019560E">
        <w:t>o solo hay que reconocer letras y sonidos, sino que hay que juntarlos para formar palabras y oraciones, comprender las mismas teniendo un conoci</w:t>
      </w:r>
      <w:r w:rsidR="0066618C">
        <w:t xml:space="preserve">miento de lo que significa cada </w:t>
      </w:r>
      <w:r w:rsidRPr="0019560E">
        <w:t>cosa</w:t>
      </w:r>
      <w:r w:rsidR="0066618C">
        <w:t xml:space="preserve">. </w:t>
      </w:r>
      <w:r w:rsidR="00221844" w:rsidRPr="00455A62">
        <w:rPr>
          <w:rFonts w:ascii="Times New Roman" w:hAnsi="Times New Roman" w:cs="Times New Roman"/>
        </w:rPr>
        <w:t xml:space="preserve">Además es un objetivo educativo básico, la destreza lectora abre puertas a </w:t>
      </w:r>
      <w:r w:rsidR="00221844" w:rsidRPr="00BE2C3D">
        <w:rPr>
          <w:rFonts w:ascii="Times New Roman" w:hAnsi="Times New Roman" w:cs="Times New Roman"/>
        </w:rPr>
        <w:t>nuevos conocimientos y oportunidades.</w:t>
      </w:r>
    </w:p>
    <w:p w:rsidR="00CB4BD6" w:rsidRPr="00BE2C3D" w:rsidRDefault="0066618C" w:rsidP="006661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C3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E2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C3D">
        <w:rPr>
          <w:rFonts w:ascii="Times New Roman" w:hAnsi="Times New Roman" w:cs="Times New Roman"/>
          <w:b/>
          <w:bCs/>
          <w:sz w:val="24"/>
          <w:szCs w:val="24"/>
        </w:rPr>
        <w:t xml:space="preserve">Lenguaje oral. </w:t>
      </w:r>
    </w:p>
    <w:p w:rsidR="003C35F5" w:rsidRPr="00BE2C3D" w:rsidRDefault="00CB4BD6" w:rsidP="003C35F5">
      <w:pPr>
        <w:jc w:val="both"/>
        <w:rPr>
          <w:rFonts w:ascii="Times New Roman" w:hAnsi="Times New Roman" w:cs="Times New Roman"/>
        </w:rPr>
      </w:pPr>
      <w:r w:rsidRPr="00BE2C3D">
        <w:rPr>
          <w:rFonts w:ascii="Times New Roman" w:hAnsi="Times New Roman" w:cs="Times New Roman"/>
        </w:rPr>
        <w:t>Como ya  vimos en las anteriores lecturas ,la importancia de la expresión oral para que el aprendizaje de la lectura le sea al niño más fácil.</w:t>
      </w:r>
      <w:r w:rsidR="003C35F5" w:rsidRPr="00BE2C3D">
        <w:rPr>
          <w:rFonts w:ascii="Times New Roman" w:hAnsi="Times New Roman" w:cs="Times New Roman"/>
        </w:rPr>
        <w:t xml:space="preserve"> La investigación ha mostrado que existe una estrecha relación entre el vocabulario oral y la conciencia fonológica y </w:t>
      </w:r>
      <w:proofErr w:type="spellStart"/>
      <w:r w:rsidR="003C35F5" w:rsidRPr="00BE2C3D">
        <w:rPr>
          <w:rFonts w:ascii="Times New Roman" w:hAnsi="Times New Roman" w:cs="Times New Roman"/>
        </w:rPr>
        <w:t>fonémica</w:t>
      </w:r>
      <w:proofErr w:type="spellEnd"/>
      <w:r w:rsidR="003C35F5" w:rsidRPr="00BE2C3D">
        <w:rPr>
          <w:rFonts w:ascii="Times New Roman" w:hAnsi="Times New Roman" w:cs="Times New Roman"/>
        </w:rPr>
        <w:t xml:space="preserve"> que se asocian estrechamente con la destreza lectora. </w:t>
      </w:r>
    </w:p>
    <w:p w:rsidR="003C35F5" w:rsidRDefault="003C35F5" w:rsidP="003C35F5">
      <w:pPr>
        <w:jc w:val="both"/>
        <w:rPr>
          <w:rFonts w:ascii="Times New Roman" w:hAnsi="Times New Roman" w:cs="Times New Roman"/>
        </w:rPr>
      </w:pPr>
      <w:r w:rsidRPr="00BE2C3D">
        <w:rPr>
          <w:rFonts w:ascii="Times New Roman" w:hAnsi="Times New Roman" w:cs="Times New Roman"/>
        </w:rPr>
        <w:t>Existen unas aplicaciones prácticas que se nos citan en el texto están</w:t>
      </w:r>
      <w:r w:rsidR="00793C67">
        <w:rPr>
          <w:rFonts w:ascii="Times New Roman" w:hAnsi="Times New Roman" w:cs="Times New Roman"/>
        </w:rPr>
        <w:t>: el interactuar con la familia, las asambleas en clase,</w:t>
      </w:r>
      <w:r w:rsidRPr="00BE2C3D">
        <w:rPr>
          <w:rFonts w:ascii="Times New Roman" w:hAnsi="Times New Roman" w:cs="Times New Roman"/>
        </w:rPr>
        <w:t xml:space="preserve"> la lectura compartida en libros de gran formato, actividades de exposición oral (explicaciones a imágenes, por ejemplo...) o el dictado de historias.</w:t>
      </w:r>
    </w:p>
    <w:p w:rsidR="00BE2C3D" w:rsidRDefault="00BE2C3D" w:rsidP="003C35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C3D">
        <w:rPr>
          <w:rFonts w:ascii="Times New Roman" w:hAnsi="Times New Roman" w:cs="Times New Roman"/>
          <w:b/>
          <w:bCs/>
          <w:sz w:val="24"/>
          <w:szCs w:val="24"/>
        </w:rPr>
        <w:t xml:space="preserve">2. Conciencia Fonológica y </w:t>
      </w:r>
      <w:proofErr w:type="spellStart"/>
      <w:r w:rsidRPr="00BE2C3D">
        <w:rPr>
          <w:rFonts w:ascii="Times New Roman" w:hAnsi="Times New Roman" w:cs="Times New Roman"/>
          <w:b/>
          <w:bCs/>
          <w:sz w:val="24"/>
          <w:szCs w:val="24"/>
        </w:rPr>
        <w:t>fonémica</w:t>
      </w:r>
      <w:proofErr w:type="spellEnd"/>
      <w:r w:rsidRPr="00BE2C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3C67" w:rsidRDefault="00793C67" w:rsidP="00793C67">
      <w:pPr>
        <w:jc w:val="both"/>
        <w:rPr>
          <w:rFonts w:ascii="Times New Roman" w:hAnsi="Times New Roman" w:cs="Times New Roman"/>
        </w:rPr>
      </w:pPr>
      <w:r w:rsidRPr="00455A62">
        <w:rPr>
          <w:rFonts w:ascii="Times New Roman" w:hAnsi="Times New Roman" w:cs="Times New Roman"/>
        </w:rPr>
        <w:t xml:space="preserve">La conciencia fonológica se refiere a la habilidad de entender los sonidos de una lengua y hacer la distinción de su significado. La conciencia </w:t>
      </w:r>
      <w:proofErr w:type="spellStart"/>
      <w:r w:rsidRPr="00455A62">
        <w:rPr>
          <w:rFonts w:ascii="Times New Roman" w:hAnsi="Times New Roman" w:cs="Times New Roman"/>
        </w:rPr>
        <w:t>fonémica</w:t>
      </w:r>
      <w:proofErr w:type="spellEnd"/>
      <w:r w:rsidRPr="00455A62">
        <w:rPr>
          <w:rFonts w:ascii="Times New Roman" w:hAnsi="Times New Roman" w:cs="Times New Roman"/>
        </w:rPr>
        <w:t xml:space="preserve"> es la habilidad para entender que las letras del alfabeto corresponden a unidades individuales de sonido (fonemas). Muchos estudios han mostrado que las dos ayudan a los niños a desarrollar la destreza lectora.</w:t>
      </w:r>
    </w:p>
    <w:p w:rsidR="00CB3D9F" w:rsidRDefault="00793C67" w:rsidP="00D55310">
      <w:pPr>
        <w:jc w:val="both"/>
        <w:rPr>
          <w:rFonts w:ascii="Times New Roman" w:hAnsi="Times New Roman" w:cs="Times New Roman"/>
        </w:rPr>
      </w:pPr>
      <w:r w:rsidRPr="00D55310">
        <w:rPr>
          <w:rFonts w:ascii="Times New Roman" w:hAnsi="Times New Roman" w:cs="Times New Roman"/>
        </w:rPr>
        <w:t xml:space="preserve">Algunas aplicaciones </w:t>
      </w:r>
      <w:r w:rsidR="00D55310" w:rsidRPr="00D55310">
        <w:rPr>
          <w:rFonts w:ascii="Times New Roman" w:hAnsi="Times New Roman" w:cs="Times New Roman"/>
        </w:rPr>
        <w:t xml:space="preserve">prácticas que podemos encontrar son: </w:t>
      </w:r>
      <w:r w:rsidR="00D55310">
        <w:rPr>
          <w:rFonts w:ascii="Times New Roman" w:hAnsi="Times New Roman" w:cs="Times New Roman"/>
        </w:rPr>
        <w:t>e</w:t>
      </w:r>
      <w:r w:rsidR="00D55310" w:rsidRPr="00D55310">
        <w:rPr>
          <w:rFonts w:ascii="Times New Roman" w:hAnsi="Times New Roman" w:cs="Times New Roman"/>
        </w:rPr>
        <w:t>nseñar a los niños a identificar fon</w:t>
      </w:r>
      <w:r w:rsidR="00D55310">
        <w:rPr>
          <w:rFonts w:ascii="Times New Roman" w:hAnsi="Times New Roman" w:cs="Times New Roman"/>
        </w:rPr>
        <w:t>emas con o sin el uso de letras , l</w:t>
      </w:r>
      <w:r w:rsidR="00D55310" w:rsidRPr="00D55310">
        <w:rPr>
          <w:rFonts w:ascii="Times New Roman" w:hAnsi="Times New Roman" w:cs="Times New Roman"/>
        </w:rPr>
        <w:t>a rima, la aliteración (palabras que comienzan por el mismo sonido) y la poesía son muy útiles para desarrollar destrezas fonológicas.</w:t>
      </w:r>
    </w:p>
    <w:p w:rsidR="00CB3D9F" w:rsidRDefault="00CB3D9F" w:rsidP="00D55310">
      <w:pPr>
        <w:jc w:val="both"/>
      </w:pPr>
      <w:r w:rsidRPr="00CB3D9F">
        <w:rPr>
          <w:rFonts w:ascii="Times New Roman" w:hAnsi="Times New Roman" w:cs="Times New Roman"/>
          <w:b/>
          <w:bCs/>
          <w:sz w:val="24"/>
          <w:szCs w:val="24"/>
        </w:rPr>
        <w:t xml:space="preserve"> 3.Fluidez.</w:t>
      </w:r>
      <w:r w:rsidRPr="00CB3D9F">
        <w:rPr>
          <w:sz w:val="24"/>
          <w:szCs w:val="24"/>
        </w:rPr>
        <w:br/>
      </w:r>
      <w:r w:rsidRPr="0019560E">
        <w:t>Es una aliada de la comprensión, dado que a mayor comprensión de lo que se lee, mayor fluidez lectora se tiene. Esta mezcla de precisión, rapidez y capacidad expresiva se va logrando con el reconocimiento de palabras, la lectura en voz alta,</w:t>
      </w:r>
      <w:r w:rsidR="006C21F1">
        <w:t xml:space="preserve"> la lectura repetida de textos interesantes,</w:t>
      </w:r>
      <w:r w:rsidRPr="0019560E">
        <w:t xml:space="preserve"> la lectura "entre amigos" y el desarrollo de la velocidad lectora.</w:t>
      </w:r>
    </w:p>
    <w:p w:rsidR="006C21F1" w:rsidRDefault="00CB3D9F" w:rsidP="006C21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2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1F1" w:rsidRPr="006C21F1">
        <w:rPr>
          <w:rFonts w:ascii="Times New Roman" w:hAnsi="Times New Roman" w:cs="Times New Roman"/>
          <w:b/>
          <w:bCs/>
          <w:sz w:val="24"/>
          <w:szCs w:val="24"/>
        </w:rPr>
        <w:t>4. Vocabulario</w:t>
      </w:r>
    </w:p>
    <w:p w:rsidR="008A5A46" w:rsidRDefault="008A5A46" w:rsidP="008A5A46">
      <w:pPr>
        <w:jc w:val="both"/>
      </w:pPr>
      <w:r>
        <w:t>El vocabulario deberá ser enseñado de manera directa e indirecta. La instrucción directa incluye dar definiciones de palabras y enseñarlas previamente antes de leer un texto. Los métodos indirectos hacen referencia al aprendizaje del vocabulario de manera incidental.</w:t>
      </w:r>
    </w:p>
    <w:p w:rsidR="008A5A46" w:rsidRPr="006C21F1" w:rsidRDefault="008A5A46" w:rsidP="008A5A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EC0" w:rsidRDefault="008A5A46" w:rsidP="00B12EC0">
      <w:pPr>
        <w:jc w:val="both"/>
      </w:pPr>
      <w:r>
        <w:lastRenderedPageBreak/>
        <w:t>Para el</w:t>
      </w:r>
      <w:r w:rsidR="006C21F1">
        <w:t xml:space="preserve"> desarrollo del v</w:t>
      </w:r>
      <w:r>
        <w:t xml:space="preserve">ocabulario es clave el trabajo oral. A su vez </w:t>
      </w:r>
      <w:r w:rsidRPr="0019560E">
        <w:t xml:space="preserve"> destacar que un vocabulario amplio hará más llevadero el proceso lector, al comprender lo que se lee ya que se conocen las palabras que se tienen delante.</w:t>
      </w:r>
      <w:r w:rsidRPr="008A5A46">
        <w:t xml:space="preserve"> </w:t>
      </w:r>
      <w:r w:rsidRPr="0019560E">
        <w:t xml:space="preserve">El aprendizaje y ampliación de vocabulario se pueden trabajar de muchas maneras, acudiendo a las definiciones de palabras en los textos, trabajando palabras claves antes de comenzar dicho texto, equiparando el vocabulario oral con la imagen impresa de las palabras, </w:t>
      </w:r>
      <w:proofErr w:type="spellStart"/>
      <w:r w:rsidRPr="0019560E">
        <w:t>etc</w:t>
      </w:r>
      <w:proofErr w:type="spellEnd"/>
      <w:r w:rsidRPr="0019560E">
        <w:t>...</w:t>
      </w:r>
      <w:r>
        <w:t xml:space="preserve"> </w:t>
      </w:r>
      <w:r w:rsidRPr="0019560E">
        <w:t xml:space="preserve"> </w:t>
      </w:r>
      <w:r>
        <w:t xml:space="preserve"> </w:t>
      </w:r>
    </w:p>
    <w:p w:rsidR="00B12EC0" w:rsidRDefault="008A5A46" w:rsidP="00B12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EC0">
        <w:rPr>
          <w:rFonts w:ascii="Times New Roman" w:hAnsi="Times New Roman" w:cs="Times New Roman"/>
          <w:b/>
          <w:bCs/>
          <w:sz w:val="24"/>
          <w:szCs w:val="24"/>
        </w:rPr>
        <w:t>5. Conocimiento previo</w:t>
      </w:r>
      <w:r w:rsidR="00B12E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2EC0" w:rsidRDefault="00B12EC0" w:rsidP="00F14368">
      <w:pPr>
        <w:jc w:val="both"/>
      </w:pPr>
      <w:r>
        <w:t>E</w:t>
      </w:r>
      <w:r w:rsidR="008A5A46" w:rsidRPr="0019560E">
        <w:t xml:space="preserve">l conocimiento previo </w:t>
      </w:r>
      <w:r>
        <w:t>está ligado al vocabulario ,</w:t>
      </w:r>
      <w:r w:rsidR="008A5A46" w:rsidRPr="0019560E">
        <w:t>hace que un texto sea más o menos sencillo.</w:t>
      </w:r>
      <w:r w:rsidRPr="00B12EC0">
        <w:t xml:space="preserve"> </w:t>
      </w:r>
      <w:r>
        <w:t xml:space="preserve">Existen muchos aspectos relacionados con el conocimiento previo, como el conocimiento del mundo, el conocimiento cultural, el conocimiento de temas y el conocimiento lingüístico. Estos factores son muy variados </w:t>
      </w:r>
      <w:r w:rsidR="008A5A46" w:rsidRPr="0019560E">
        <w:t xml:space="preserve"> y también se interrelacionan con el interés que el alumnado tenga sobre el tema a tratar.</w:t>
      </w:r>
    </w:p>
    <w:p w:rsidR="00240B2F" w:rsidRDefault="00240B2F" w:rsidP="00F14368">
      <w:pPr>
        <w:jc w:val="both"/>
      </w:pPr>
      <w:r>
        <w:t xml:space="preserve">Para las actividades: </w:t>
      </w:r>
      <w:r w:rsidR="008A5A46" w:rsidRPr="0019560E">
        <w:t xml:space="preserve"> hace</w:t>
      </w:r>
      <w:r>
        <w:t>r una</w:t>
      </w:r>
      <w:r w:rsidR="008A5A46" w:rsidRPr="0019560E">
        <w:t xml:space="preserve"> selección de libros y lecturas se consideren los intereses de los estudiantes o que hablemos sobre un tema para ver cuánto conocen del mismo antes de iniciar la lectura. Resumir lo nuevo que se ha aprendido es, sin lugar a dudas, un buen trabajo posterior a la lectura. </w:t>
      </w:r>
    </w:p>
    <w:p w:rsidR="00240B2F" w:rsidRPr="00240B2F" w:rsidRDefault="00240B2F" w:rsidP="00240B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0B2F">
        <w:rPr>
          <w:rFonts w:ascii="Times New Roman" w:hAnsi="Times New Roman" w:cs="Times New Roman"/>
          <w:b/>
          <w:bCs/>
          <w:sz w:val="24"/>
          <w:szCs w:val="24"/>
        </w:rPr>
        <w:t>6. Comprensión</w:t>
      </w:r>
    </w:p>
    <w:p w:rsidR="00240B2F" w:rsidRDefault="00240B2F" w:rsidP="00F14368">
      <w:pPr>
        <w:jc w:val="both"/>
      </w:pPr>
      <w:r w:rsidRPr="00240B2F">
        <w:t>La comprensión es el proceso de darle significado a un texto relacionado. La comprensión también puede mejorar si se fortalece el conocimiento previo de los estudiantes. Los profesores pueden guiar a los estudiantes al ejemplificar actividades que puedan llevar a cabo para mejorar la comprensión.</w:t>
      </w:r>
    </w:p>
    <w:p w:rsidR="00240B2F" w:rsidRPr="00240B2F" w:rsidRDefault="00240B2F" w:rsidP="00F14368">
      <w:pPr>
        <w:jc w:val="both"/>
      </w:pPr>
      <w:r w:rsidRPr="00240B2F">
        <w:t xml:space="preserve"> Se ha descubierto que para la enseñanza de la comprensión de lectura</w:t>
      </w:r>
      <w:r w:rsidR="00F14368">
        <w:t xml:space="preserve"> es eficaz utilizar diferentes actividades</w:t>
      </w:r>
      <w:r w:rsidRPr="00240B2F">
        <w:t xml:space="preserve"> como:</w:t>
      </w:r>
      <w:r>
        <w:t xml:space="preserve"> </w:t>
      </w:r>
      <w:r w:rsidR="00F14368">
        <w:t>a</w:t>
      </w:r>
      <w:r w:rsidRPr="00240B2F">
        <w:t>p</w:t>
      </w:r>
      <w:r>
        <w:t>rendizaje cooperativo , o</w:t>
      </w:r>
      <w:r w:rsidRPr="00240B2F">
        <w:t>rgan</w:t>
      </w:r>
      <w:r>
        <w:t>igramas, p</w:t>
      </w:r>
      <w:r w:rsidRPr="00240B2F">
        <w:t>reguntas y respuestas</w:t>
      </w:r>
      <w:r>
        <w:t>, estructura de la</w:t>
      </w:r>
      <w:r w:rsidRPr="00240B2F">
        <w:t xml:space="preserve"> historia</w:t>
      </w:r>
      <w:r>
        <w:t xml:space="preserve">, resúmenes, </w:t>
      </w:r>
      <w:r w:rsidR="00F14368">
        <w:t>controlar el vocabulario,...</w:t>
      </w:r>
    </w:p>
    <w:p w:rsidR="00240B2F" w:rsidRPr="00240B2F" w:rsidRDefault="00240B2F" w:rsidP="00F14368">
      <w:pPr>
        <w:numPr>
          <w:ilvl w:val="0"/>
          <w:numId w:val="1"/>
        </w:numPr>
      </w:pPr>
    </w:p>
    <w:p w:rsidR="006C21F1" w:rsidRDefault="008A5A46" w:rsidP="00B12EC0">
      <w:r w:rsidRPr="0019560E">
        <w:br/>
      </w:r>
    </w:p>
    <w:p w:rsidR="008A5A46" w:rsidRDefault="008A5A46" w:rsidP="008A5A46">
      <w:pPr>
        <w:jc w:val="both"/>
      </w:pPr>
    </w:p>
    <w:p w:rsidR="00D55310" w:rsidRDefault="00D55310" w:rsidP="00D55310">
      <w:pPr>
        <w:jc w:val="both"/>
        <w:rPr>
          <w:rFonts w:ascii="Times New Roman" w:hAnsi="Times New Roman" w:cs="Times New Roman"/>
        </w:rPr>
      </w:pPr>
    </w:p>
    <w:p w:rsidR="00CB3D9F" w:rsidRPr="00D55310" w:rsidRDefault="00CB3D9F" w:rsidP="00D55310">
      <w:pPr>
        <w:jc w:val="both"/>
        <w:rPr>
          <w:rFonts w:ascii="Times New Roman" w:hAnsi="Times New Roman" w:cs="Times New Roman"/>
        </w:rPr>
      </w:pPr>
    </w:p>
    <w:p w:rsidR="00793C67" w:rsidRPr="00455A62" w:rsidRDefault="00D55310" w:rsidP="00793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2C3D" w:rsidRPr="00BE2C3D" w:rsidRDefault="00BE2C3D" w:rsidP="003C35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5F5" w:rsidRPr="003C35F5" w:rsidRDefault="003C35F5" w:rsidP="003C35F5">
      <w:pPr>
        <w:jc w:val="both"/>
        <w:rPr>
          <w:rFonts w:ascii="Times New Roman" w:hAnsi="Times New Roman" w:cs="Times New Roman"/>
        </w:rPr>
      </w:pPr>
    </w:p>
    <w:p w:rsidR="003C35F5" w:rsidRDefault="003C35F5" w:rsidP="0066618C">
      <w:pPr>
        <w:jc w:val="both"/>
      </w:pPr>
    </w:p>
    <w:p w:rsidR="0066618C" w:rsidRPr="00455A62" w:rsidRDefault="0066618C" w:rsidP="00793C67">
      <w:pPr>
        <w:jc w:val="both"/>
        <w:rPr>
          <w:rFonts w:ascii="Times New Roman" w:hAnsi="Times New Roman" w:cs="Times New Roman"/>
        </w:rPr>
      </w:pPr>
      <w:r w:rsidRPr="0019560E">
        <w:lastRenderedPageBreak/>
        <w:br/>
      </w:r>
    </w:p>
    <w:p w:rsidR="0066618C" w:rsidRDefault="0066618C" w:rsidP="0066618C">
      <w:pPr>
        <w:jc w:val="both"/>
      </w:pPr>
    </w:p>
    <w:p w:rsidR="00221844" w:rsidRPr="00221844" w:rsidRDefault="0066618C" w:rsidP="0066618C">
      <w:pPr>
        <w:jc w:val="both"/>
        <w:rPr>
          <w:sz w:val="28"/>
          <w:szCs w:val="28"/>
          <w:shd w:val="pct15" w:color="auto" w:fill="FFFFFF"/>
        </w:rPr>
      </w:pPr>
      <w:r w:rsidRPr="0019560E">
        <w:br/>
      </w:r>
    </w:p>
    <w:sectPr w:rsidR="00221844" w:rsidRPr="00221844" w:rsidSect="006E4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5D47"/>
    <w:multiLevelType w:val="hybridMultilevel"/>
    <w:tmpl w:val="9E86277C"/>
    <w:lvl w:ilvl="0" w:tplc="620830B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E7B48"/>
    <w:multiLevelType w:val="hybridMultilevel"/>
    <w:tmpl w:val="D3A28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14B92"/>
    <w:rsid w:val="00014B92"/>
    <w:rsid w:val="000B1C54"/>
    <w:rsid w:val="00221844"/>
    <w:rsid w:val="00240B2F"/>
    <w:rsid w:val="003C35F5"/>
    <w:rsid w:val="00517376"/>
    <w:rsid w:val="0066618C"/>
    <w:rsid w:val="006C21F1"/>
    <w:rsid w:val="006E4C2C"/>
    <w:rsid w:val="00793C67"/>
    <w:rsid w:val="008A5A46"/>
    <w:rsid w:val="00B12EC0"/>
    <w:rsid w:val="00BE2C3D"/>
    <w:rsid w:val="00CB3D9F"/>
    <w:rsid w:val="00CB4BD6"/>
    <w:rsid w:val="00D55310"/>
    <w:rsid w:val="00F1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2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18C"/>
    <w:pPr>
      <w:ind w:left="720"/>
      <w:contextualSpacing/>
    </w:pPr>
    <w:rPr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dcterms:created xsi:type="dcterms:W3CDTF">2017-05-11T13:55:00Z</dcterms:created>
  <dcterms:modified xsi:type="dcterms:W3CDTF">2017-05-15T13:41:00Z</dcterms:modified>
</cp:coreProperties>
</file>