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Mijas 26 de Octubre de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Acta Reunión GT Etwinning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Orden del día: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Información </w:t>
        <w:tab/>
        <w:t xml:space="preserve">sobre el estado actual del GT.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 informa a los componentes del GT de que nuestro proyecto ha sido aprobado por el CEP y que en breve se nos informará de cuándo tendremos acceso a la plataforma Colabora 3.0. Se informa de que tenemos de plazo hasta el 15 de noviembre próximo para colgar los compromisos individuales y se ha colocado otra reunión del GT para el próximo día 9 de noviembre para ver si hemos conseguido encontrar algún proyecto convincente y atractivo para llevar a cabo.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Medio de comunicación.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 informa a los miembros del GT de que por ahora, y hasta que estemos dados de alta en la plataforma, nuestro medio de comunicación será vía correo electrónico. Se recaban las direcciones de correo electrónico que le faltaban al coordinador.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Explicación sobre las plataformas.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 explica que tendremos que trabajar a dos bandas con la plataforma Colabora 3.0 para informar sobre los progresos de nuestro trabajo, al mismo tiempo que tendremos que incorporar datos e información en las plataformas de Etwinning.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 ha expuesto que la plataforma Etwinning tiene dos sitios en los que tendremos que trabajar. Por un lado: Etwinning live, donde nos inscribiremos y buscaremos los proyectos de colaboración, donde se encuentran los chats y los contactos y otro sitio donde se incluirán los materiales que se produzcan de nuestro GT.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Planteamiento de los primeros objetivos.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 plantea como primer objetivo que todos los componentes del GT se den de alta en la plataforma Etwinning y que todos empecemos a buscar algún proyecto de colaboración europeo que nos pueda interesar. En segundo lugar, deberemos rellenar el compromiso individual del GT para subirlo a la plataforma Colabora 3.0 en cuanto estemos dados de alta.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Propuesta nueva fecha de reunión.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Nos ponemos de acuerdo para plantear una nueva fecha de reunión para el día 9 de noviembre. Lo ideal, según estuvimos de acuerdo, sería acudir a la siguiente reunión con uno o varios proyectos planteados para trabajar en él o ellos.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