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30" w:rsidRDefault="00F30430" w:rsidP="00F3043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842"/>
        <w:gridCol w:w="1660"/>
        <w:gridCol w:w="555"/>
        <w:gridCol w:w="232"/>
        <w:gridCol w:w="392"/>
        <w:gridCol w:w="80"/>
        <w:gridCol w:w="335"/>
        <w:gridCol w:w="64"/>
        <w:gridCol w:w="439"/>
        <w:gridCol w:w="1277"/>
        <w:gridCol w:w="71"/>
        <w:gridCol w:w="315"/>
        <w:gridCol w:w="667"/>
        <w:gridCol w:w="705"/>
        <w:gridCol w:w="868"/>
        <w:gridCol w:w="513"/>
        <w:gridCol w:w="2091"/>
      </w:tblGrid>
      <w:tr w:rsidR="00F30430" w:rsidTr="00F30430"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-657860</wp:posOffset>
                      </wp:positionV>
                      <wp:extent cx="7019925" cy="400050"/>
                      <wp:effectExtent l="5080" t="8890" r="13970" b="10160"/>
                      <wp:wrapNone/>
                      <wp:docPr id="1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992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430" w:rsidRDefault="00F30430" w:rsidP="00F304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  <w:lang w:val="es-ES_tradnl"/>
                                    </w:rPr>
                                    <w:t>U.D.I. 4: Desarrollo sostenible. Decimales y porcentajes.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" o:spid="_x0000_s1026" style="position:absolute;margin-left:70.9pt;margin-top:-51.8pt;width:552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">
                      <v:textbox>
                        <w:txbxContent>
                          <w:p w:rsidR="00F30430" w:rsidRDefault="00F30430" w:rsidP="00F30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C"/>
                                <w:lang w:val="es-ES_tradnl"/>
                              </w:rPr>
                              <w:t>U.D.I. 4: Desarrollo sostenible. Decimales y porcentajes.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lang w:val="es-ES_tradnl"/>
              </w:rPr>
              <w:t xml:space="preserve">Temporalización: </w:t>
            </w:r>
            <w:r>
              <w:rPr>
                <w:rFonts w:ascii="Comic Sans MS" w:hAnsi="Comic Sans MS"/>
                <w:lang w:val="es-ES_tradnl"/>
              </w:rPr>
              <w:t>25 sesiones, en no</w:t>
            </w:r>
            <w:proofErr w:type="spellStart"/>
            <w:r>
              <w:rPr>
                <w:rFonts w:ascii="Comic Sans MS" w:hAnsi="Comic Sans MS"/>
              </w:rPr>
              <w:t>viembre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F30430" w:rsidTr="00F30430"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Resultados de aprendizaje</w:t>
            </w:r>
          </w:p>
        </w:tc>
        <w:tc>
          <w:tcPr>
            <w:tcW w:w="7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Criterios de evaluación</w:t>
            </w:r>
          </w:p>
        </w:tc>
      </w:tr>
      <w:tr w:rsidR="00F30430" w:rsidTr="00F30430"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2.</w:t>
            </w:r>
            <w:r>
              <w:rPr>
                <w:rFonts w:ascii="Comic Sans MS" w:hAnsi="Comic Sans MS"/>
              </w:rPr>
              <w:t xml:space="preserve"> Usa las TIC responsablemente para intercambiar información con sus compañeros/as, como fuente de conocimiento y para la elaboración y presentación del mismo.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3.</w:t>
            </w:r>
            <w:r>
              <w:rPr>
                <w:rFonts w:ascii="Comic Sans MS" w:hAnsi="Comic Sans MS"/>
              </w:rPr>
              <w:t xml:space="preserve"> Estudia y resuelve problemas relacionados con situaciones cotidianas o del perfil profesional, utilizando elementos básicos del lenguaje matemático y sus operaciones y/o herramientas TIC, extrayendo conclusiones y tomando decisiones en función de los resultados.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10.</w:t>
            </w:r>
            <w:r>
              <w:rPr>
                <w:rFonts w:ascii="Comic Sans MS" w:hAnsi="Comic Sans MS"/>
              </w:rPr>
              <w:t xml:space="preserve"> Reconoce y analiza críticamente la influencia del desarrollo tecnológico sobre la sociedad y el entorno proponiendo y valorando acciones para la conservación del equilibrio medioambiental.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</w:p>
          <w:p w:rsidR="00F30430" w:rsidRDefault="00F3043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  <w:p w:rsidR="00F30430" w:rsidRDefault="00F30430">
            <w:pPr>
              <w:spacing w:after="0" w:line="240" w:lineRule="auto"/>
              <w:rPr>
                <w:rFonts w:ascii="Comic Sans MS" w:hAnsi="Comic Sans MS"/>
                <w:b/>
                <w:color w:val="FF0000"/>
                <w:lang w:val="es-ES_tradnl"/>
              </w:rPr>
            </w:pPr>
          </w:p>
          <w:p w:rsidR="00F30430" w:rsidRDefault="00F30430">
            <w:pPr>
              <w:spacing w:after="0" w:line="240" w:lineRule="auto"/>
              <w:rPr>
                <w:rFonts w:ascii="Comic Sans MS" w:hAnsi="Comic Sans MS"/>
                <w:b/>
                <w:color w:val="FF0000"/>
                <w:lang w:val="es-ES_tradnl"/>
              </w:rPr>
            </w:pPr>
          </w:p>
        </w:tc>
        <w:tc>
          <w:tcPr>
            <w:tcW w:w="7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tabs>
                <w:tab w:val="left" w:pos="441"/>
              </w:tabs>
              <w:spacing w:after="0" w:line="240" w:lineRule="auto"/>
              <w:ind w:left="1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c)</w:t>
            </w:r>
            <w:r>
              <w:rPr>
                <w:rFonts w:ascii="Comic Sans MS" w:hAnsi="Comic Sans MS"/>
              </w:rPr>
              <w:t xml:space="preserve"> Se ha seleccionado la información relevante con sentido crítico.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ind w:left="1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d)</w:t>
            </w:r>
            <w:r>
              <w:rPr>
                <w:rFonts w:ascii="Comic Sans MS" w:hAnsi="Comic Sans MS"/>
              </w:rPr>
              <w:t xml:space="preserve"> Se ha usado Internet con autonomía y responsabilidad en la elaboración de trabajos e investigaciones.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ind w:left="1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a) </w:t>
            </w:r>
            <w:r>
              <w:rPr>
                <w:rFonts w:ascii="Comic Sans MS" w:hAnsi="Comic Sans MS"/>
              </w:rPr>
              <w:t>Se han operado con números decimales en la resolución de problemas reales, bien mediante el cálculo mental, algoritmos de lápiz y papel o con calculadora, realizando aproximaciones en función del contexto y respetando la jerarquía de las operaciones.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ind w:left="1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c) </w:t>
            </w:r>
            <w:r>
              <w:rPr>
                <w:rFonts w:ascii="Comic Sans MS" w:hAnsi="Comic Sans MS"/>
              </w:rPr>
              <w:t>Se han usado los porcentajes para analizar diferentes situaciones y problemas relacionados con las energías.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ind w:left="1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a) </w:t>
            </w:r>
            <w:r>
              <w:rPr>
                <w:rFonts w:ascii="Comic Sans MS" w:hAnsi="Comic Sans MS"/>
              </w:rPr>
              <w:t>Se ha analizado las implicaciones positivas de un desarrollo sostenible.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ind w:left="1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b) </w:t>
            </w:r>
            <w:r>
              <w:rPr>
                <w:rFonts w:ascii="Comic Sans MS" w:hAnsi="Comic Sans MS"/>
              </w:rPr>
              <w:t>Se han propuesto medidas elementales encaminadas a favorecer el desarrollo sostenible.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ind w:left="1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c) </w:t>
            </w:r>
            <w:r>
              <w:rPr>
                <w:rFonts w:ascii="Comic Sans MS" w:hAnsi="Comic Sans MS"/>
              </w:rPr>
              <w:t xml:space="preserve">Se han diseñado estrategias básicas para posibilitar el mantenimiento del medioambiente. 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ind w:left="1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d) </w:t>
            </w:r>
            <w:r>
              <w:rPr>
                <w:rFonts w:ascii="Comic Sans MS" w:hAnsi="Comic Sans MS"/>
              </w:rPr>
              <w:t>Se ha trabajado en equipo en la identificación de los objetivos para la mejora del medioambiente.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e) </w:t>
            </w:r>
            <w:r>
              <w:rPr>
                <w:rFonts w:ascii="Comic Sans MS" w:hAnsi="Comic Sans MS"/>
              </w:rPr>
              <w:t>Se han reconocido los fenómenos de la contaminación atmosférica y los principales agentes causantes de la misma.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f)</w:t>
            </w:r>
            <w:r>
              <w:rPr>
                <w:rFonts w:ascii="Comic Sans MS" w:hAnsi="Comic Sans MS"/>
              </w:rPr>
              <w:t xml:space="preserve"> Se ha investigado sobre el fenómeno de la lluvia ácida, sus consecuencias inmediatas y futuras y cómo sería posible evitarla. 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g)</w:t>
            </w:r>
            <w:r>
              <w:rPr>
                <w:rFonts w:ascii="Comic Sans MS" w:hAnsi="Comic Sans MS"/>
              </w:rPr>
              <w:t xml:space="preserve"> Se ha descrito el efecto invernadero argumentando las causas que lo originan o contribuyen y las medidas para su minoración.</w:t>
            </w:r>
          </w:p>
          <w:p w:rsidR="00F30430" w:rsidRDefault="00F30430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</w:rPr>
              <w:lastRenderedPageBreak/>
              <w:t>h)</w:t>
            </w:r>
            <w:r>
              <w:rPr>
                <w:rFonts w:ascii="Comic Sans MS" w:hAnsi="Comic Sans MS"/>
              </w:rPr>
              <w:t xml:space="preserve"> Se ha descrito la problemática que ocasiona la pérdida paulatina de la capa de ozono, las consecuencias para la salud de las personas, el equilibrio de la hidrosfera y las poblaciones.</w:t>
            </w:r>
          </w:p>
        </w:tc>
      </w:tr>
      <w:tr w:rsidR="00F30430" w:rsidTr="00F30430"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lastRenderedPageBreak/>
              <w:t>Contenidos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Recursos empleados</w:t>
            </w:r>
          </w:p>
        </w:tc>
      </w:tr>
      <w:tr w:rsidR="00F30430" w:rsidTr="00F30430"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C1. </w:t>
            </w:r>
            <w:r>
              <w:rPr>
                <w:rFonts w:ascii="Comic Sans MS" w:hAnsi="Comic Sans MS"/>
              </w:rPr>
              <w:t>Selección de información relevante.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C2. </w:t>
            </w:r>
            <w:r>
              <w:rPr>
                <w:rFonts w:ascii="Comic Sans MS" w:hAnsi="Comic Sans MS"/>
              </w:rPr>
              <w:t>Internet.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C3. </w:t>
            </w:r>
            <w:r>
              <w:rPr>
                <w:rFonts w:ascii="Comic Sans MS" w:hAnsi="Comic Sans MS"/>
              </w:rPr>
              <w:t xml:space="preserve">Selección adecuada de las fuentes de información. 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C4.  </w:t>
            </w:r>
            <w:r>
              <w:rPr>
                <w:rFonts w:ascii="Comic Sans MS" w:hAnsi="Comic Sans MS"/>
              </w:rPr>
              <w:t>Operaciones con números enteros y decimales.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C5. </w:t>
            </w:r>
            <w:r>
              <w:rPr>
                <w:rFonts w:ascii="Comic Sans MS" w:hAnsi="Comic Sans MS"/>
              </w:rPr>
              <w:t>Jerarquía de las operaciones.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C6. </w:t>
            </w:r>
            <w:r>
              <w:rPr>
                <w:rFonts w:ascii="Comic Sans MS" w:hAnsi="Comic Sans MS"/>
              </w:rPr>
              <w:t>Porcentajes.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FF0000"/>
                <w:lang w:val="es-ES_tradnl"/>
              </w:rPr>
            </w:pPr>
            <w:r>
              <w:rPr>
                <w:rFonts w:ascii="Comic Sans MS" w:hAnsi="Comic Sans MS"/>
                <w:b/>
              </w:rPr>
              <w:t xml:space="preserve">C7. </w:t>
            </w:r>
            <w:r>
              <w:rPr>
                <w:rFonts w:ascii="Comic Sans MS" w:hAnsi="Comic Sans MS"/>
              </w:rPr>
              <w:t>Concepto y aplicaciones del desarrollo sostenible.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Default="00F30430">
            <w:pPr>
              <w:pStyle w:val="Prrafodelista"/>
              <w:spacing w:after="0" w:line="240" w:lineRule="auto"/>
              <w:ind w:left="459"/>
              <w:rPr>
                <w:rFonts w:ascii="Comic Sans MS" w:hAnsi="Comic Sans MS"/>
                <w:color w:val="FF0000"/>
                <w:lang w:val="es-ES_tradnl"/>
              </w:rPr>
            </w:pPr>
          </w:p>
          <w:p w:rsidR="00F30430" w:rsidRDefault="00F30430" w:rsidP="002B3B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Ficha realizada por el profesor.</w:t>
            </w:r>
          </w:p>
          <w:p w:rsidR="00F30430" w:rsidRDefault="00F30430" w:rsidP="002B3B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Cuaderno de clase.</w:t>
            </w:r>
          </w:p>
          <w:p w:rsidR="00F30430" w:rsidRDefault="00F30430" w:rsidP="002B3B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Ordenadores portátiles del centro y propios.</w:t>
            </w:r>
          </w:p>
          <w:p w:rsidR="00F30430" w:rsidRDefault="00F30430">
            <w:pPr>
              <w:pStyle w:val="Prrafodelista"/>
              <w:spacing w:after="0" w:line="240" w:lineRule="auto"/>
              <w:ind w:left="459"/>
              <w:rPr>
                <w:rFonts w:ascii="Comic Sans MS" w:hAnsi="Comic Sans MS"/>
                <w:lang w:val="es-ES_tradnl"/>
              </w:rPr>
            </w:pPr>
          </w:p>
          <w:p w:rsidR="00F30430" w:rsidRDefault="00F30430">
            <w:pPr>
              <w:pStyle w:val="Prrafodelista"/>
              <w:spacing w:after="0" w:line="240" w:lineRule="auto"/>
              <w:ind w:left="459"/>
              <w:rPr>
                <w:rFonts w:ascii="Comic Sans MS" w:hAnsi="Comic Sans MS"/>
                <w:color w:val="FF0000"/>
                <w:lang w:val="es-ES_tradnl"/>
              </w:rPr>
            </w:pPr>
          </w:p>
        </w:tc>
      </w:tr>
      <w:tr w:rsidR="00F30430" w:rsidTr="00F30430"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Atención a la diversidad</w:t>
            </w:r>
          </w:p>
        </w:tc>
      </w:tr>
      <w:tr w:rsidR="00F30430" w:rsidTr="00F30430"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</w:rPr>
              <w:t>En esta Unidad Didáctica no ha sido necesario considerar mediadas específicas para ningún alumno/a.</w:t>
            </w:r>
          </w:p>
        </w:tc>
      </w:tr>
      <w:tr w:rsidR="00F30430" w:rsidTr="00F30430"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Transposición didáctica</w:t>
            </w:r>
          </w:p>
        </w:tc>
      </w:tr>
      <w:tr w:rsidR="00F30430" w:rsidTr="00F30430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Actividad nº 1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Escenarios y metodología</w:t>
            </w:r>
          </w:p>
        </w:tc>
      </w:tr>
      <w:tr w:rsidR="00F30430" w:rsidTr="00F30430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Problema sobre el precio de la gasolina en el que intervienen números decimales y las operaciones básicas.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En clase.</w:t>
            </w:r>
          </w:p>
        </w:tc>
      </w:tr>
      <w:tr w:rsidR="00F30430" w:rsidTr="00F30430"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Instrumentos de evaluación:</w:t>
            </w:r>
            <w:r>
              <w:rPr>
                <w:rFonts w:ascii="Comic Sans MS" w:hAnsi="Comic Sans MS"/>
                <w:lang w:val="es-ES_tradnl"/>
              </w:rPr>
              <w:t xml:space="preserve"> Examen.</w:t>
            </w:r>
          </w:p>
        </w:tc>
      </w:tr>
      <w:tr w:rsidR="00F30430" w:rsidTr="00F30430">
        <w:trPr>
          <w:trHeight w:val="2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Criterios de calificación: 1</w:t>
            </w:r>
            <w:r>
              <w:rPr>
                <w:rFonts w:ascii="Comic Sans MS" w:hAnsi="Comic Sans MS"/>
                <w:lang w:val="es-ES_tradnl"/>
              </w:rPr>
              <w:t xml:space="preserve"> puntos, 0,5 punto cada apartado.</w:t>
            </w:r>
          </w:p>
        </w:tc>
        <w:tc>
          <w:tcPr>
            <w:tcW w:w="11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Rúbrica de evaluación</w:t>
            </w:r>
          </w:p>
        </w:tc>
      </w:tr>
      <w:tr w:rsidR="00F30430" w:rsidTr="00F30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0,5 punto</w:t>
            </w:r>
          </w:p>
        </w:tc>
        <w:tc>
          <w:tcPr>
            <w:tcW w:w="3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0,25 puntos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 puntos</w:t>
            </w:r>
          </w:p>
        </w:tc>
      </w:tr>
      <w:tr w:rsidR="00F30430" w:rsidTr="00F30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Resuelve de forma correcta cada apartado.</w:t>
            </w:r>
          </w:p>
        </w:tc>
        <w:tc>
          <w:tcPr>
            <w:tcW w:w="3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Plantea bien el apartado pero comete errores debidos al despiste.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 realiza la actividad o la resuelve de forma incorrecta.</w:t>
            </w:r>
          </w:p>
        </w:tc>
      </w:tr>
      <w:tr w:rsidR="00F30430" w:rsidTr="00F30430">
        <w:trPr>
          <w:trHeight w:val="135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Actividad nº 2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Escenarios y metodología</w:t>
            </w:r>
          </w:p>
        </w:tc>
      </w:tr>
      <w:tr w:rsidR="00F30430" w:rsidTr="00F30430">
        <w:trPr>
          <w:trHeight w:val="135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Problema sobre las emisiones de CO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 xml:space="preserve"> en el que intervienen porcentajes. 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En clase. </w:t>
            </w:r>
          </w:p>
        </w:tc>
      </w:tr>
      <w:tr w:rsidR="00F30430" w:rsidTr="00F30430">
        <w:trPr>
          <w:trHeight w:val="135"/>
        </w:trPr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Instrumentos de evaluación:</w:t>
            </w:r>
            <w:r>
              <w:rPr>
                <w:rFonts w:ascii="Comic Sans MS" w:hAnsi="Comic Sans MS"/>
                <w:lang w:val="es-ES_tradnl"/>
              </w:rPr>
              <w:t xml:space="preserve"> Examen.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</w:p>
        </w:tc>
      </w:tr>
      <w:tr w:rsidR="00F30430" w:rsidTr="00F30430">
        <w:trPr>
          <w:trHeight w:val="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ES_tradnl"/>
              </w:rPr>
            </w:pP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ES_tradnl"/>
              </w:rPr>
            </w:pP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 xml:space="preserve">Criterios de calificación: </w:t>
            </w:r>
            <w:r>
              <w:rPr>
                <w:rFonts w:ascii="Comic Sans MS" w:hAnsi="Comic Sans MS"/>
                <w:lang w:val="es-ES_tradnl"/>
              </w:rPr>
              <w:t>1 puntos.</w:t>
            </w:r>
          </w:p>
        </w:tc>
        <w:tc>
          <w:tcPr>
            <w:tcW w:w="11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Rúbrica de evaluación</w:t>
            </w:r>
          </w:p>
        </w:tc>
      </w:tr>
      <w:tr w:rsidR="00F30430" w:rsidTr="00F30430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  <w:lang w:val="es-ES_tradnl"/>
              </w:rPr>
              <w:t>22</w:t>
            </w: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 xml:space="preserve">1 punto </w:t>
            </w:r>
          </w:p>
        </w:tc>
        <w:tc>
          <w:tcPr>
            <w:tcW w:w="2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tabs>
                <w:tab w:val="left" w:pos="735"/>
                <w:tab w:val="center" w:pos="1329"/>
                <w:tab w:val="left" w:pos="2370"/>
              </w:tabs>
              <w:spacing w:after="0" w:line="240" w:lineRule="auto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ab/>
              <w:t>0,5 puntos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0,25 punto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O puntos</w:t>
            </w:r>
          </w:p>
        </w:tc>
      </w:tr>
      <w:tr w:rsidR="00F30430" w:rsidTr="00F3043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Realiza el problema de forma correcta.</w:t>
            </w:r>
          </w:p>
        </w:tc>
        <w:tc>
          <w:tcPr>
            <w:tcW w:w="2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Plantea bien el problema pero se confunde al resolver las operaciones debido al despiste.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430" w:rsidRDefault="00F3043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Plantea bien el problema pero comete errores graves</w:t>
            </w:r>
            <w:r>
              <w:rPr>
                <w:rFonts w:ascii="Comic Sans MS" w:hAnsi="Comic Sans MS"/>
                <w:b/>
                <w:lang w:val="es-ES_tradnl"/>
              </w:rPr>
              <w:t>.</w:t>
            </w:r>
          </w:p>
          <w:p w:rsidR="00F30430" w:rsidRDefault="00F3043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 resuelve el problema o comete errores graves al resolverlo.</w:t>
            </w:r>
          </w:p>
        </w:tc>
      </w:tr>
      <w:tr w:rsidR="00F30430" w:rsidTr="00F30430">
        <w:trPr>
          <w:trHeight w:val="90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Actividad nº 3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Escenarios y metodología</w:t>
            </w:r>
          </w:p>
        </w:tc>
      </w:tr>
      <w:tr w:rsidR="00F30430" w:rsidTr="00F30430">
        <w:trPr>
          <w:trHeight w:val="90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Definir el desarrollo sostenible y señalar, dadas una serie de enunciados, las acciones necesarias para alcanzar y mantener un desarrollo sostenible. 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En clase.</w:t>
            </w:r>
          </w:p>
        </w:tc>
      </w:tr>
      <w:tr w:rsidR="00F30430" w:rsidTr="00F30430">
        <w:trPr>
          <w:trHeight w:val="90"/>
        </w:trPr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Instrumentos de evaluación:</w:t>
            </w:r>
            <w:r>
              <w:rPr>
                <w:rFonts w:ascii="Comic Sans MS" w:hAnsi="Comic Sans MS"/>
                <w:lang w:val="es-ES_tradnl"/>
              </w:rPr>
              <w:t xml:space="preserve"> Examen.</w:t>
            </w:r>
          </w:p>
        </w:tc>
      </w:tr>
      <w:tr w:rsidR="00F30430" w:rsidTr="00F30430">
        <w:trPr>
          <w:trHeight w:val="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Criterios de calificación: 1</w:t>
            </w:r>
            <w:r>
              <w:rPr>
                <w:rFonts w:ascii="Comic Sans MS" w:hAnsi="Comic Sans MS"/>
                <w:lang w:val="es-ES_tradnl"/>
              </w:rPr>
              <w:t xml:space="preserve"> punto, 0,5 punto cada apartado. 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lang w:val="es-ES_tradnl"/>
              </w:rPr>
            </w:pPr>
          </w:p>
        </w:tc>
        <w:tc>
          <w:tcPr>
            <w:tcW w:w="11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Rúbricas de evaluación</w:t>
            </w:r>
          </w:p>
        </w:tc>
      </w:tr>
      <w:tr w:rsidR="00F30430" w:rsidTr="00F30430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color w:val="FF0000"/>
                <w:lang w:val="es-ES_tradnl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O,5 puntos</w:t>
            </w:r>
          </w:p>
        </w:tc>
        <w:tc>
          <w:tcPr>
            <w:tcW w:w="3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0,25 puntos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 puntos</w:t>
            </w:r>
          </w:p>
        </w:tc>
      </w:tr>
      <w:tr w:rsidR="00F30430" w:rsidTr="00F30430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color w:val="FF0000"/>
                <w:lang w:val="es-ES_tradnl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Realiza la actividad correctamente y se sabe expresar.</w:t>
            </w:r>
          </w:p>
        </w:tc>
        <w:tc>
          <w:tcPr>
            <w:tcW w:w="3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Realiza la actividad de forma correcta pero no se expresa bien.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 realiza la actividad, o la realiza de forma incorrecta.</w:t>
            </w:r>
          </w:p>
        </w:tc>
      </w:tr>
      <w:tr w:rsidR="00F30430" w:rsidTr="00F30430">
        <w:trPr>
          <w:trHeight w:val="90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 xml:space="preserve">Actividad nº 4 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Escenarios y metodología</w:t>
            </w:r>
          </w:p>
        </w:tc>
      </w:tr>
      <w:tr w:rsidR="00F30430" w:rsidTr="00F30430">
        <w:trPr>
          <w:trHeight w:val="90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Indicar las fuentes desde las que se está abordando el uso eficiente de la energía.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En clase.</w:t>
            </w:r>
          </w:p>
        </w:tc>
      </w:tr>
      <w:tr w:rsidR="00F30430" w:rsidTr="00F30430">
        <w:trPr>
          <w:trHeight w:val="90"/>
        </w:trPr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 xml:space="preserve">Instrumentos de evaluación: </w:t>
            </w:r>
            <w:r>
              <w:rPr>
                <w:rFonts w:ascii="Comic Sans MS" w:hAnsi="Comic Sans MS"/>
                <w:lang w:val="es-ES_tradnl"/>
              </w:rPr>
              <w:t>Examen.</w:t>
            </w:r>
          </w:p>
        </w:tc>
      </w:tr>
      <w:tr w:rsidR="00F30430" w:rsidTr="00F30430">
        <w:trPr>
          <w:trHeight w:val="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es-ES_tradnl"/>
              </w:rPr>
              <w:t xml:space="preserve">Criterios de calificación: </w:t>
            </w:r>
            <w:r>
              <w:rPr>
                <w:rFonts w:ascii="Comic Sans MS" w:hAnsi="Comic Sans MS"/>
                <w:lang w:val="es-ES_tradnl"/>
              </w:rPr>
              <w:t>1 punto.</w:t>
            </w:r>
          </w:p>
        </w:tc>
        <w:tc>
          <w:tcPr>
            <w:tcW w:w="11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Rúbrica de evaluación</w:t>
            </w:r>
          </w:p>
        </w:tc>
      </w:tr>
      <w:tr w:rsidR="00F30430" w:rsidTr="00F3043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1 punto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0,5 puntos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 xml:space="preserve">0,25 puntos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 puntos</w:t>
            </w:r>
          </w:p>
        </w:tc>
      </w:tr>
      <w:tr w:rsidR="00F30430" w:rsidTr="00F3043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Indica de forma correcta las tres fuentes.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Indica dos fuentes de forma correcta.</w:t>
            </w: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</w:p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Indica solo una fuente correctamente.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Se equivoca al resolver el problema o no lo resuelve.</w:t>
            </w:r>
          </w:p>
        </w:tc>
      </w:tr>
      <w:tr w:rsidR="00F30430" w:rsidTr="00F30430">
        <w:trPr>
          <w:trHeight w:val="315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lastRenderedPageBreak/>
              <w:t>Actividad nº 5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Escenarios y metodología</w:t>
            </w:r>
          </w:p>
        </w:tc>
      </w:tr>
      <w:tr w:rsidR="00F30430" w:rsidTr="00F30430">
        <w:trPr>
          <w:trHeight w:val="315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Conocer la diferencia de reutilizar y reciclar.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En clase.</w:t>
            </w:r>
          </w:p>
        </w:tc>
      </w:tr>
      <w:tr w:rsidR="00F30430" w:rsidTr="00F30430">
        <w:trPr>
          <w:trHeight w:val="315"/>
        </w:trPr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 xml:space="preserve">Instrumentos de evaluación: </w:t>
            </w:r>
            <w:r>
              <w:rPr>
                <w:rFonts w:ascii="Comic Sans MS" w:hAnsi="Comic Sans MS"/>
                <w:lang w:val="es-ES_tradnl"/>
              </w:rPr>
              <w:t>Examen.</w:t>
            </w:r>
          </w:p>
        </w:tc>
      </w:tr>
      <w:tr w:rsidR="00F30430" w:rsidTr="00F30430">
        <w:trPr>
          <w:trHeight w:val="30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Criterios de calificación: 1</w:t>
            </w:r>
            <w:r>
              <w:rPr>
                <w:rFonts w:ascii="Comic Sans MS" w:hAnsi="Comic Sans MS"/>
                <w:lang w:val="es-ES_tradnl"/>
              </w:rPr>
              <w:t xml:space="preserve"> punto</w:t>
            </w:r>
          </w:p>
        </w:tc>
        <w:tc>
          <w:tcPr>
            <w:tcW w:w="11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Rúbrica de evaluación</w:t>
            </w:r>
          </w:p>
        </w:tc>
      </w:tr>
      <w:tr w:rsidR="00F30430" w:rsidTr="00F3043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1 punto</w:t>
            </w:r>
          </w:p>
        </w:tc>
        <w:tc>
          <w:tcPr>
            <w:tcW w:w="3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0,5 puntos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 puntos</w:t>
            </w:r>
          </w:p>
        </w:tc>
      </w:tr>
      <w:tr w:rsidR="00F30430" w:rsidTr="00F3043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Conoce las dos palabras y las distingue.</w:t>
            </w:r>
          </w:p>
        </w:tc>
        <w:tc>
          <w:tcPr>
            <w:tcW w:w="3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Solo conoce una palabra y por lo tanto no sabe decir la diferencia.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Se confunde al resolver la actividad o no la resuelve.</w:t>
            </w:r>
          </w:p>
        </w:tc>
      </w:tr>
      <w:tr w:rsidR="00F30430" w:rsidTr="00F30430">
        <w:trPr>
          <w:trHeight w:val="150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Actividad nº 6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Escenarios y metodología</w:t>
            </w:r>
          </w:p>
        </w:tc>
      </w:tr>
      <w:tr w:rsidR="00F30430" w:rsidTr="00F30430">
        <w:trPr>
          <w:trHeight w:val="150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Conocer qué es y cómo frenar el cambio climático.</w:t>
            </w:r>
          </w:p>
        </w:tc>
        <w:tc>
          <w:tcPr>
            <w:tcW w:w="7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En clase.</w:t>
            </w:r>
          </w:p>
        </w:tc>
      </w:tr>
      <w:tr w:rsidR="00F30430" w:rsidTr="00F30430">
        <w:trPr>
          <w:trHeight w:val="150"/>
        </w:trPr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 xml:space="preserve">Instrumentos de evaluación: </w:t>
            </w:r>
            <w:r>
              <w:rPr>
                <w:rFonts w:ascii="Comic Sans MS" w:hAnsi="Comic Sans MS"/>
                <w:lang w:val="es-ES_tradnl"/>
              </w:rPr>
              <w:t>Realización de un trabajo con el procesador de textos sobre el cambio climático. El trabajo será guiado y tendrán que contestar una serie de preguntas después de la visualización de un vídeo. Podrán utilizar Internet.</w:t>
            </w:r>
          </w:p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</w:tr>
      <w:tr w:rsidR="00F30430" w:rsidTr="00F30430">
        <w:trPr>
          <w:trHeight w:val="20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 xml:space="preserve">Criterios de calificación: </w:t>
            </w:r>
            <w:r>
              <w:rPr>
                <w:rFonts w:ascii="Comic Sans MS" w:hAnsi="Comic Sans MS"/>
                <w:lang w:val="es-ES_tradnl"/>
              </w:rPr>
              <w:t>2 puntos</w:t>
            </w:r>
          </w:p>
        </w:tc>
        <w:tc>
          <w:tcPr>
            <w:tcW w:w="11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Rúbrica de evaluación</w:t>
            </w:r>
          </w:p>
        </w:tc>
      </w:tr>
      <w:tr w:rsidR="00F30430" w:rsidTr="00F30430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2 puntos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 xml:space="preserve">1,5 puntos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 xml:space="preserve">1 punto 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 xml:space="preserve">0,5 puntos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 puntos</w:t>
            </w:r>
          </w:p>
        </w:tc>
      </w:tr>
      <w:tr w:rsidR="00F30430" w:rsidTr="00F3043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 presentación del trabajo es adecuada y contesta todas las actividades de forma correcta.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 presentación no es adecuada pero contesta todas las actividades de forma correcta.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 presentación es adecuada pero le faltan preguntas por contestar o las contesta de forma incorrecta.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 presentación no es adecuada, le faltan actividades por contestar o lo hace de forma incorrecta.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 realiza la actividad o todas las actividades están mal.</w:t>
            </w:r>
          </w:p>
        </w:tc>
      </w:tr>
      <w:tr w:rsidR="00F30430" w:rsidTr="00F30430">
        <w:trPr>
          <w:trHeight w:val="205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Actividad nº 7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Escenarios y metodología</w:t>
            </w:r>
          </w:p>
        </w:tc>
      </w:tr>
      <w:tr w:rsidR="00F30430" w:rsidTr="00F30430">
        <w:trPr>
          <w:trHeight w:val="205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Calcular las emisiones de CO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 xml:space="preserve"> debidas al desplazamiento al centro por los alumnos y alumnas, y proponer medidas para reducir dicha cantidad.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En clase.</w:t>
            </w:r>
          </w:p>
        </w:tc>
      </w:tr>
      <w:tr w:rsidR="00F30430" w:rsidTr="00F30430">
        <w:trPr>
          <w:trHeight w:val="205"/>
        </w:trPr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 xml:space="preserve">Instrumentos de evaluación: </w:t>
            </w:r>
            <w:r>
              <w:rPr>
                <w:rFonts w:ascii="Comic Sans MS" w:hAnsi="Comic Sans MS"/>
                <w:lang w:val="es-ES_tradnl"/>
              </w:rPr>
              <w:t>Realización de los cálculos individuales en el cuaderno de clase y anotación de éstos en el cuaderno de trabajo colaborativo. Realización de carteles para colocar por el centro dónde se expongan las medidas propuestas para reducir la emisión de CO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.</w:t>
            </w:r>
          </w:p>
        </w:tc>
      </w:tr>
      <w:tr w:rsidR="00F30430" w:rsidTr="00F30430">
        <w:trPr>
          <w:trHeight w:val="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lastRenderedPageBreak/>
              <w:t xml:space="preserve">Criterios de calificación: </w:t>
            </w:r>
            <w:r>
              <w:rPr>
                <w:rFonts w:ascii="Comic Sans MS" w:hAnsi="Comic Sans MS"/>
                <w:lang w:val="es-ES_tradnl"/>
              </w:rPr>
              <w:t>2 puntos</w:t>
            </w:r>
          </w:p>
        </w:tc>
        <w:tc>
          <w:tcPr>
            <w:tcW w:w="11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Rúbrica de evaluación</w:t>
            </w:r>
          </w:p>
        </w:tc>
      </w:tr>
      <w:tr w:rsidR="00F30430" w:rsidTr="00F30430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4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2 puntos</w:t>
            </w:r>
          </w:p>
        </w:tc>
        <w:tc>
          <w:tcPr>
            <w:tcW w:w="3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 xml:space="preserve">1 punto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 puntos</w:t>
            </w:r>
          </w:p>
        </w:tc>
      </w:tr>
      <w:tr w:rsidR="00F30430" w:rsidTr="00F3043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4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Realiza toda la actividad y la presentación del cartel es adecuada.</w:t>
            </w:r>
          </w:p>
        </w:tc>
        <w:tc>
          <w:tcPr>
            <w:tcW w:w="3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Le falta alguna actividad por realizar y/o la presentación del cartel es inadecuada.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 realiza la actividad.</w:t>
            </w:r>
          </w:p>
        </w:tc>
      </w:tr>
      <w:tr w:rsidR="00F30430" w:rsidTr="00F30430">
        <w:trPr>
          <w:trHeight w:val="9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Actividad nº 8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Escenarios y metodología</w:t>
            </w:r>
          </w:p>
        </w:tc>
      </w:tr>
      <w:tr w:rsidR="00F30430" w:rsidTr="00F30430">
        <w:trPr>
          <w:trHeight w:val="9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Firmar un compromiso de varias acciones a favor del clima.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En clase.</w:t>
            </w:r>
          </w:p>
        </w:tc>
      </w:tr>
      <w:tr w:rsidR="00F30430" w:rsidTr="00F30430">
        <w:trPr>
          <w:trHeight w:val="90"/>
        </w:trPr>
        <w:tc>
          <w:tcPr>
            <w:tcW w:w="1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 xml:space="preserve">Instrumentos de evaluación: </w:t>
            </w:r>
            <w:r>
              <w:rPr>
                <w:rFonts w:ascii="Comic Sans MS" w:hAnsi="Comic Sans MS"/>
                <w:lang w:val="es-ES_tradnl"/>
              </w:rPr>
              <w:t>Rellenar una ficha en la que aparecen varias acciones que cada alumno y alumna debe cumplir para frenar el cambio climático.</w:t>
            </w:r>
          </w:p>
        </w:tc>
      </w:tr>
      <w:tr w:rsidR="00F30430" w:rsidTr="00F30430">
        <w:trPr>
          <w:trHeight w:val="92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 xml:space="preserve">Criterios de calificación: </w:t>
            </w:r>
            <w:r>
              <w:rPr>
                <w:rFonts w:ascii="Comic Sans MS" w:hAnsi="Comic Sans MS"/>
                <w:lang w:val="es-ES_tradnl"/>
              </w:rPr>
              <w:t>1 punto</w:t>
            </w:r>
          </w:p>
        </w:tc>
        <w:tc>
          <w:tcPr>
            <w:tcW w:w="104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Rúbrica de evaluación</w:t>
            </w:r>
          </w:p>
        </w:tc>
      </w:tr>
      <w:tr w:rsidR="00F30430" w:rsidTr="00F30430">
        <w:trPr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5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 xml:space="preserve">1 punto 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30430" w:rsidRDefault="00F304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lang w:val="es-ES_tradnl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s-ES_tradnl"/>
              </w:rPr>
              <w:t>0 puntos</w:t>
            </w:r>
          </w:p>
        </w:tc>
      </w:tr>
      <w:tr w:rsidR="00F30430" w:rsidTr="00F30430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30" w:rsidRDefault="00F30430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5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Rellena el compromiso.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30" w:rsidRDefault="00F30430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 rellena el compromiso.</w:t>
            </w:r>
          </w:p>
        </w:tc>
      </w:tr>
    </w:tbl>
    <w:p w:rsidR="00D64956" w:rsidRDefault="00D64956">
      <w:bookmarkStart w:id="0" w:name="_GoBack"/>
      <w:bookmarkEnd w:id="0"/>
    </w:p>
    <w:sectPr w:rsidR="00D64956" w:rsidSect="00F304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C1587"/>
    <w:multiLevelType w:val="hybridMultilevel"/>
    <w:tmpl w:val="E794A682"/>
    <w:lvl w:ilvl="0" w:tplc="F78423B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30"/>
    <w:rsid w:val="00D64956"/>
    <w:rsid w:val="00F3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2522-34DE-4E70-A51A-AD8A972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4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04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egale</dc:creator>
  <cp:keywords/>
  <dc:description/>
  <cp:lastModifiedBy>egale</cp:lastModifiedBy>
  <cp:revision>1</cp:revision>
  <dcterms:created xsi:type="dcterms:W3CDTF">2018-01-17T11:46:00Z</dcterms:created>
  <dcterms:modified xsi:type="dcterms:W3CDTF">2018-01-17T11:49:00Z</dcterms:modified>
</cp:coreProperties>
</file>