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297C" w:rsidRPr="002F56C2" w:rsidRDefault="009F0B5B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PARTICIPANTES DE LA FORMACIÓN EN CENTROS:</w:t>
      </w:r>
    </w:p>
    <w:p w:rsidR="009F297C" w:rsidRPr="002F56C2" w:rsidRDefault="009F297C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 w:rsidRPr="002F56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ADECUACIÓN DE LA PROGRAMACIÓN A LA NORMATIVA VIGENTE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97C" w:rsidRP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0B5B"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CURSO 2016/2017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COMPONENTES: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394"/>
      </w:tblGrid>
      <w:tr w:rsidR="00944C2A" w:rsidRPr="007540DA" w:rsidTr="00A71503">
        <w:trPr>
          <w:trHeight w:val="640"/>
        </w:trPr>
        <w:tc>
          <w:tcPr>
            <w:tcW w:w="5671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394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LUISA CANO PEINADO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24164210L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ISABEL PÉREZ PÉREZ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11701700J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A16D43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MARÍA JOSÉ SALGADO MORALES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A16D43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74865175Z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A71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</w:tr>
    </w:tbl>
    <w:p w:rsidR="00944C2A" w:rsidRDefault="00944C2A">
      <w:pPr>
        <w:pStyle w:val="Standard"/>
        <w:rPr>
          <w:rFonts w:ascii="Times New Roman" w:hAnsi="Times New Roman" w:cs="Times New Roman"/>
        </w:rPr>
      </w:pPr>
    </w:p>
    <w:p w:rsidR="00944C2A" w:rsidRPr="00944C2A" w:rsidRDefault="00944C2A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 w:rsidP="002F56C2">
      <w:pPr>
        <w:pStyle w:val="Standard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ACTA DE LA PRIMERA SESION: 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10 de enero de 2017</w:t>
      </w:r>
    </w:p>
    <w:p w:rsidR="009F297C" w:rsidRPr="00944C2A" w:rsidRDefault="009F297C" w:rsidP="002F56C2">
      <w:pPr>
        <w:pStyle w:val="Standard"/>
        <w:jc w:val="center"/>
        <w:rPr>
          <w:rFonts w:ascii="Times New Roman" w:hAnsi="Times New Roman" w:cs="Times New Roman"/>
        </w:rPr>
      </w:pP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TIPO DE REUNION: </w:t>
      </w:r>
      <w:r w:rsidR="00BE5C21" w:rsidRPr="00BE5C21">
        <w:rPr>
          <w:rFonts w:ascii="Times New Roman" w:hAnsi="Times New Roman" w:cs="Times New Roman"/>
          <w:b/>
          <w:sz w:val="22"/>
          <w:szCs w:val="22"/>
        </w:rPr>
        <w:t>ADECUACIÓN DE LA PROGRAMACIÓN A LA NORMATIVA VIGENTE</w:t>
      </w:r>
      <w:r w:rsidR="00BE5C21" w:rsidRPr="00BE5C21">
        <w:rPr>
          <w:rFonts w:ascii="Times New Roman" w:hAnsi="Times New Roman" w:cs="Times New Roman"/>
          <w:b/>
        </w:rPr>
        <w:t xml:space="preserve"> </w:t>
      </w:r>
      <w:r w:rsidR="00A71503">
        <w:rPr>
          <w:rFonts w:ascii="Times New Roman" w:hAnsi="Times New Roman" w:cs="Times New Roman"/>
        </w:rPr>
        <w:t>FECHA: 10/01/2017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LUGAR: </w:t>
      </w:r>
      <w:r w:rsidR="00A71503">
        <w:rPr>
          <w:rFonts w:ascii="Times New Roman" w:hAnsi="Times New Roman" w:cs="Times New Roman"/>
        </w:rPr>
        <w:t>DESPACHO DE JEFATURA DE ESTUDIOS</w:t>
      </w:r>
    </w:p>
    <w:p w:rsidR="009F297C" w:rsidRPr="00944C2A" w:rsidRDefault="00A7150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COMIENZO 17:00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HORA DE FINALIZACION: </w:t>
      </w:r>
      <w:r w:rsidR="00A71503">
        <w:rPr>
          <w:rFonts w:ascii="Times New Roman" w:hAnsi="Times New Roman" w:cs="Times New Roman"/>
        </w:rPr>
        <w:t>19:00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ASISTENTES:</w:t>
      </w: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A71503" w:rsidTr="00A16D43">
        <w:tc>
          <w:tcPr>
            <w:tcW w:w="4361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DNI</w:t>
            </w:r>
          </w:p>
        </w:tc>
        <w:tc>
          <w:tcPr>
            <w:tcW w:w="3260" w:type="dxa"/>
            <w:shd w:val="pct10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SUSANA MORALES LÓPEZ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24219144Y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COORDINADORA DEL GRUPO (PROFESORA)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Mª LUISA CANO PEINADO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24164210L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Mª ISABEL PÉREZ PÉREZ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11701700J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16D43" w:rsidTr="00A16D43">
        <w:tc>
          <w:tcPr>
            <w:tcW w:w="4361" w:type="dxa"/>
            <w:shd w:val="clear" w:color="auto" w:fill="auto"/>
            <w:vAlign w:val="center"/>
          </w:tcPr>
          <w:p w:rsidR="00A16D43" w:rsidRPr="00A16D43" w:rsidRDefault="00A16D43" w:rsidP="004B0E41">
            <w:pPr>
              <w:rPr>
                <w:rFonts w:ascii="Times New Roman" w:hAnsi="Times New Roman" w:cs="Times New Roman"/>
              </w:rPr>
            </w:pPr>
            <w:r w:rsidRPr="00A16D43">
              <w:rPr>
                <w:rFonts w:ascii="Times New Roman" w:hAnsi="Times New Roman" w:cs="Times New Roman"/>
              </w:rPr>
              <w:t>MARÍA JOSÉ SALGADO MORALES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16D43" w:rsidRPr="00A16D43" w:rsidRDefault="00A16D43" w:rsidP="004B0E41">
            <w:pPr>
              <w:jc w:val="center"/>
              <w:rPr>
                <w:rFonts w:ascii="Times New Roman" w:hAnsi="Times New Roman" w:cs="Times New Roman"/>
              </w:rPr>
            </w:pPr>
            <w:r w:rsidRPr="00A16D43">
              <w:rPr>
                <w:rFonts w:ascii="Times New Roman" w:hAnsi="Times New Roman" w:cs="Times New Roman"/>
              </w:rPr>
              <w:t>74865175Z</w:t>
            </w:r>
          </w:p>
        </w:tc>
        <w:tc>
          <w:tcPr>
            <w:tcW w:w="3260" w:type="dxa"/>
            <w:shd w:val="clear" w:color="auto" w:fill="auto"/>
          </w:tcPr>
          <w:p w:rsidR="00A16D43" w:rsidRPr="002F56C2" w:rsidRDefault="00A16D4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16D43" w:rsidTr="00A16D43">
        <w:tc>
          <w:tcPr>
            <w:tcW w:w="4361" w:type="dxa"/>
            <w:shd w:val="clear" w:color="auto" w:fill="auto"/>
            <w:vAlign w:val="center"/>
          </w:tcPr>
          <w:p w:rsidR="00A16D43" w:rsidRPr="002F56C2" w:rsidRDefault="00A16D43" w:rsidP="00A71503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JOSÉ LUIS GALINDO ÁNGEL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16D43" w:rsidRPr="002F56C2" w:rsidRDefault="00A16D4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44288847R</w:t>
            </w:r>
          </w:p>
        </w:tc>
        <w:tc>
          <w:tcPr>
            <w:tcW w:w="3260" w:type="dxa"/>
            <w:shd w:val="clear" w:color="auto" w:fill="auto"/>
          </w:tcPr>
          <w:p w:rsidR="00A16D43" w:rsidRPr="002F56C2" w:rsidRDefault="00A16D4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</w:t>
            </w:r>
          </w:p>
        </w:tc>
      </w:tr>
    </w:tbl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ORDEN DEL DÍA:</w:t>
      </w:r>
    </w:p>
    <w:p w:rsidR="002F56C2" w:rsidRPr="002F56C2" w:rsidRDefault="002F56C2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56C2" w:rsidRDefault="009F0B5B">
      <w:pPr>
        <w:pStyle w:val="Standard"/>
        <w:jc w:val="both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>Nos reunimos por primera vez todos los miembros del grupo de formación en centros para centrarnos en la forma de proceder para lo largo del curso.</w:t>
      </w:r>
      <w:r w:rsidR="002F56C2">
        <w:rPr>
          <w:rFonts w:ascii="Times New Roman" w:hAnsi="Times New Roman" w:cs="Times New Roman"/>
        </w:rPr>
        <w:t xml:space="preserve"> </w:t>
      </w:r>
    </w:p>
    <w:p w:rsidR="002F56C2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2F56C2" w:rsidP="002F56C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acuerda que desarrollaremos la programación de un grupo-clase para tenerlo como modelo de los demás.</w:t>
      </w:r>
    </w:p>
    <w:p w:rsidR="002F56C2" w:rsidRDefault="002F56C2" w:rsidP="002F56C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acuerda tener las reuniones necesarias para poder adecuar la programación según las indicaciones que nos dio inspección.</w:t>
      </w:r>
    </w:p>
    <w:p w:rsidR="002F56C2" w:rsidRDefault="002F56C2" w:rsidP="002F56C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del trabajo desarrollado durante las horas del curso de formación, serán necesarias un trabajo específico en casa para poder realizar todas las programaciones de cada departamento didáctico.</w:t>
      </w:r>
    </w:p>
    <w:p w:rsidR="002F56C2" w:rsidRDefault="002F56C2" w:rsidP="002F56C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coordinadora del grupo entregará la documentación necesaria pertinente (legislación vigente actualizada).</w:t>
      </w:r>
    </w:p>
    <w:p w:rsidR="002F56C2" w:rsidRDefault="002F56C2" w:rsidP="002F56C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las dudas que surjan se irán resolviendo en cada momento.</w:t>
      </w:r>
    </w:p>
    <w:p w:rsidR="002F56C2" w:rsidRPr="00944C2A" w:rsidRDefault="002F56C2" w:rsidP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DOCUMENTACIÓN: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2A18BE" w:rsidRDefault="002A18BE" w:rsidP="002A18B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documentación que se entrega es:</w:t>
      </w:r>
      <w:r w:rsidR="001B1832">
        <w:rPr>
          <w:rFonts w:ascii="Times New Roman" w:hAnsi="Times New Roman" w:cs="Times New Roman"/>
        </w:rPr>
        <w:t xml:space="preserve"> </w:t>
      </w:r>
    </w:p>
    <w:p w:rsidR="002A18BE" w:rsidRDefault="002A18BE" w:rsidP="002A18B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Legislación vigente tanto en soporte d</w:t>
      </w:r>
      <w:r w:rsidR="001B1832">
        <w:rPr>
          <w:rFonts w:ascii="Times New Roman" w:hAnsi="Times New Roman" w:cs="Times New Roman"/>
        </w:rPr>
        <w:t>igital como en soporte de papel: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2/2006, de 3 de mayo, de Educación. (BOE 04/05/2006)</w:t>
      </w: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17/2007, de 10 de diciembre, de Educación en Andalucía. (BOJA  26/12/2007)</w:t>
      </w: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8/2013, de 9 de diciembre, para la mejora de la calidad educativa (LOMCE). (BOE 10/12/2013)</w:t>
      </w: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 xml:space="preserve">Real Decreto 1105/2014, de 26 de diciembre </w:t>
      </w:r>
      <w:r w:rsidRPr="001B1832">
        <w:rPr>
          <w:rFonts w:ascii="Times New Roman" w:hAnsi="Times New Roman" w:cs="Times New Roman"/>
          <w:sz w:val="20"/>
          <w:szCs w:val="20"/>
        </w:rPr>
        <w:t>por el que se establece el currículo básico de la Educación Secundaria Obligatoria y del Bachillerato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. (BOE 03/01/2015)</w:t>
      </w: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Decreto 111/2016, de 14 de junio, por el que se establece la ordenación y el currículo de la Educación Secundaria Obligatoria en la Comunidad Autónoma de Andalucía. (BOJA 28/06/2016)</w:t>
      </w: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 (BOJA 28/07/2016)</w:t>
      </w:r>
    </w:p>
    <w:p w:rsidR="001B1832" w:rsidRPr="001B1832" w:rsidRDefault="001B1832" w:rsidP="001B1832">
      <w:pPr>
        <w:widowControl/>
        <w:numPr>
          <w:ilvl w:val="1"/>
          <w:numId w:val="2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ECD/65/2015, de 21 de enero, por la que se describen las relaciones entre las competencias, los contenidos y los criterios de evaluación de la educación primaria, educación secundaria obligatoria y el bachillerato. (BOE 29/01/2015)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2A18BE" w:rsidRDefault="002A18BE" w:rsidP="002A18B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que inspección nos dio acerca de la estructura básica de una programación.</w:t>
      </w:r>
    </w:p>
    <w:p w:rsidR="002A18BE" w:rsidRDefault="002A18BE" w:rsidP="002A18B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Detalles aportados por la directiva sobre dichas programaciones.</w:t>
      </w: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DESARROLLO DE LA SESIÓN:</w:t>
      </w:r>
    </w:p>
    <w:p w:rsidR="002A18BE" w:rsidRDefault="002A18BE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2A18BE" w:rsidP="002A18B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Una vez aclarado el método de trabajo nos ponemos manos a la obra, para ello elegimos un curso base para desarrollar su programación. Una vez elegido dicho grupo procedemos a ir completando punto por punto el esquema que nos dio inspección. En esta sesión hemos desarrollado los siguientes apartados de cada grupo-clase: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9937EA" w:rsidRPr="009937EA" w:rsidRDefault="009937EA" w:rsidP="00CA3FF6">
      <w:pPr>
        <w:pStyle w:val="Ttulo1"/>
        <w:ind w:left="1134"/>
        <w:jc w:val="both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 w:rsidRPr="009937EA">
        <w:rPr>
          <w:rFonts w:ascii="Times New Roman" w:hAnsi="Times New Roman" w:cs="Times New Roman"/>
          <w:color w:val="00B0F0"/>
        </w:rPr>
        <w:t xml:space="preserve">0.- </w:t>
      </w:r>
      <w:r w:rsidRPr="009937EA">
        <w:rPr>
          <w:rFonts w:ascii="Times New Roman" w:hAnsi="Times New Roman" w:cs="Times New Roman"/>
          <w:color w:val="00B0F0"/>
          <w:sz w:val="32"/>
          <w:szCs w:val="32"/>
        </w:rPr>
        <w:t>Análisis de las condiciones previas</w:t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</w:p>
    <w:p w:rsidR="009937EA" w:rsidRPr="009937EA" w:rsidRDefault="009937EA" w:rsidP="00CA3FF6">
      <w:pPr>
        <w:pStyle w:val="Ttulo2"/>
        <w:ind w:lef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64637014"/>
      <w:r w:rsidRPr="009937EA">
        <w:rPr>
          <w:rFonts w:ascii="Times New Roman" w:hAnsi="Times New Roman" w:cs="Times New Roman"/>
          <w:b w:val="0"/>
          <w:sz w:val="24"/>
          <w:szCs w:val="24"/>
        </w:rPr>
        <w:t>0.1.- Características del entorno.</w:t>
      </w:r>
      <w:bookmarkEnd w:id="1"/>
    </w:p>
    <w:p w:rsidR="009937EA" w:rsidRPr="009937EA" w:rsidRDefault="009937EA" w:rsidP="00CA3FF6">
      <w:pPr>
        <w:pStyle w:val="Ttulo2"/>
        <w:ind w:lef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464637015"/>
      <w:r w:rsidRPr="009937EA">
        <w:rPr>
          <w:rFonts w:ascii="Times New Roman" w:hAnsi="Times New Roman" w:cs="Times New Roman"/>
          <w:b w:val="0"/>
          <w:sz w:val="24"/>
          <w:szCs w:val="24"/>
        </w:rPr>
        <w:t>0.2.- Características del Centro.</w:t>
      </w:r>
      <w:bookmarkEnd w:id="2"/>
    </w:p>
    <w:p w:rsidR="009937EA" w:rsidRPr="009937EA" w:rsidRDefault="009937EA" w:rsidP="00CA3FF6">
      <w:pPr>
        <w:pStyle w:val="Ttulo2"/>
        <w:ind w:lef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64637016"/>
      <w:r w:rsidRPr="009937EA">
        <w:rPr>
          <w:rFonts w:ascii="Times New Roman" w:hAnsi="Times New Roman" w:cs="Times New Roman"/>
          <w:b w:val="0"/>
          <w:sz w:val="24"/>
          <w:szCs w:val="24"/>
        </w:rPr>
        <w:t>0.3.-  Características psicoevolutivas del alumno/as.</w:t>
      </w:r>
      <w:bookmarkEnd w:id="3"/>
    </w:p>
    <w:p w:rsidR="009937EA" w:rsidRPr="009937EA" w:rsidRDefault="009937EA" w:rsidP="00CA3FF6">
      <w:pPr>
        <w:pStyle w:val="Ttulo2"/>
        <w:ind w:left="1134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464637017"/>
      <w:r w:rsidRPr="009937EA">
        <w:rPr>
          <w:rFonts w:ascii="Times New Roman" w:hAnsi="Times New Roman" w:cs="Times New Roman"/>
          <w:b w:val="0"/>
          <w:sz w:val="24"/>
          <w:szCs w:val="24"/>
        </w:rPr>
        <w:t>0.4.- Referencia Normativa.</w:t>
      </w:r>
      <w:bookmarkEnd w:id="4"/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</w:rPr>
      </w:pP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</w:rPr>
      </w:pP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9937EA">
        <w:rPr>
          <w:rFonts w:ascii="Times New Roman" w:hAnsi="Times New Roman" w:cs="Times New Roman"/>
          <w:b/>
          <w:color w:val="00B0F0"/>
          <w:sz w:val="32"/>
          <w:szCs w:val="32"/>
        </w:rPr>
        <w:t>1.-   Objetivos, los contenidos y su distribución temporal y los criterios de evaluación, posibilitando la adaptación de la secuenciación de contenidos a las características del centro y su entorno</w:t>
      </w:r>
    </w:p>
    <w:p w:rsidR="009937EA" w:rsidRDefault="009937EA" w:rsidP="00CA3FF6">
      <w:pPr>
        <w:ind w:left="1134"/>
        <w:jc w:val="both"/>
        <w:rPr>
          <w:rFonts w:ascii="Times New Roman" w:hAnsi="Times New Roman" w:cs="Times New Roman"/>
          <w:color w:val="00B0F0"/>
        </w:rPr>
      </w:pP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FF0000"/>
        </w:rPr>
      </w:pPr>
      <w:r w:rsidRPr="009937EA">
        <w:rPr>
          <w:rFonts w:ascii="Times New Roman" w:hAnsi="Times New Roman" w:cs="Times New Roman"/>
          <w:color w:val="00B0F0"/>
        </w:rPr>
        <w:t xml:space="preserve">1.1.-  Objetivos generales de cada etapa materia </w:t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</w:rPr>
      </w:pP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FF0000"/>
        </w:rPr>
      </w:pPr>
      <w:r w:rsidRPr="009937EA">
        <w:rPr>
          <w:rFonts w:ascii="Times New Roman" w:hAnsi="Times New Roman" w:cs="Times New Roman"/>
          <w:b/>
        </w:rPr>
        <w:t>1.1.1.-  Objetivos de etapa</w:t>
      </w:r>
      <w:r w:rsidRPr="009937EA">
        <w:rPr>
          <w:rFonts w:ascii="Times New Roman" w:hAnsi="Times New Roman" w:cs="Times New Roman"/>
        </w:rPr>
        <w:t xml:space="preserve">  </w:t>
      </w:r>
      <w:r w:rsidRPr="009937EA">
        <w:rPr>
          <w:rFonts w:ascii="Times New Roman" w:hAnsi="Times New Roman" w:cs="Times New Roman"/>
          <w:color w:val="FF0000"/>
        </w:rPr>
        <w:t>(Artículo 3 Decreto 111/2016)</w:t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FF0000"/>
        </w:rPr>
      </w:pPr>
      <w:r w:rsidRPr="009937EA">
        <w:rPr>
          <w:rFonts w:ascii="Times New Roman" w:hAnsi="Times New Roman" w:cs="Times New Roman"/>
          <w:b/>
        </w:rPr>
        <w:t>1.1.2.- Objetivos de materia</w:t>
      </w:r>
      <w:r w:rsidRPr="009937EA">
        <w:rPr>
          <w:rFonts w:ascii="Times New Roman" w:hAnsi="Times New Roman" w:cs="Times New Roman"/>
        </w:rPr>
        <w:t xml:space="preserve"> </w:t>
      </w:r>
      <w:r w:rsidRPr="009937EA">
        <w:rPr>
          <w:rFonts w:ascii="Times New Roman" w:hAnsi="Times New Roman" w:cs="Times New Roman"/>
          <w:color w:val="FF0000"/>
        </w:rPr>
        <w:t>(Anexos I, II y III de la orden 14 de julio 2016)</w:t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FF0000"/>
        </w:rPr>
      </w:pP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00B0F0"/>
        </w:rPr>
      </w:pPr>
      <w:r w:rsidRPr="009937EA">
        <w:rPr>
          <w:rFonts w:ascii="Times New Roman" w:hAnsi="Times New Roman" w:cs="Times New Roman"/>
          <w:color w:val="00B0F0"/>
        </w:rPr>
        <w:t xml:space="preserve">1.2.-  Contenidos del área </w:t>
      </w:r>
      <w:r w:rsidRPr="009937EA">
        <w:rPr>
          <w:rFonts w:ascii="Times New Roman" w:hAnsi="Times New Roman" w:cs="Times New Roman"/>
          <w:color w:val="FF0000"/>
        </w:rPr>
        <w:t>(Anexos I, II y III de la orden 14 de julio 2016)</w:t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00B0F0"/>
        </w:rPr>
      </w:pPr>
    </w:p>
    <w:p w:rsidR="009937EA" w:rsidRPr="009937EA" w:rsidRDefault="009937EA" w:rsidP="00CA3FF6">
      <w:pPr>
        <w:pStyle w:val="Prrafodelista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37EA">
        <w:rPr>
          <w:rFonts w:ascii="Times New Roman" w:hAnsi="Times New Roman" w:cs="Times New Roman"/>
          <w:color w:val="00B0F0"/>
          <w:sz w:val="24"/>
          <w:szCs w:val="24"/>
        </w:rPr>
        <w:t xml:space="preserve">1.3.- Criterios de evaluación y su concreción en sus estándares </w:t>
      </w:r>
      <w:r w:rsidRPr="009937EA">
        <w:rPr>
          <w:rFonts w:ascii="Times New Roman" w:hAnsi="Times New Roman" w:cs="Times New Roman"/>
          <w:sz w:val="24"/>
          <w:szCs w:val="24"/>
        </w:rPr>
        <w:tab/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FF0000"/>
        </w:rPr>
      </w:pPr>
      <w:r w:rsidRPr="009937EA">
        <w:rPr>
          <w:rFonts w:ascii="Times New Roman" w:hAnsi="Times New Roman" w:cs="Times New Roman"/>
          <w:b/>
        </w:rPr>
        <w:t>1.3.1.-  Criterios de evaluación y estándares de aprendizaje.</w:t>
      </w:r>
      <w:r w:rsidRPr="009937EA">
        <w:rPr>
          <w:rFonts w:ascii="Times New Roman" w:hAnsi="Times New Roman" w:cs="Times New Roman"/>
        </w:rPr>
        <w:t xml:space="preserve"> </w:t>
      </w:r>
      <w:r w:rsidRPr="009937EA">
        <w:rPr>
          <w:rFonts w:ascii="Times New Roman" w:hAnsi="Times New Roman" w:cs="Times New Roman"/>
          <w:color w:val="FF0000"/>
        </w:rPr>
        <w:t>(RD 1105/2014)</w:t>
      </w:r>
    </w:p>
    <w:p w:rsidR="009937EA" w:rsidRPr="009937EA" w:rsidRDefault="009937EA" w:rsidP="00CA3FF6">
      <w:pPr>
        <w:ind w:left="1134"/>
        <w:jc w:val="both"/>
        <w:rPr>
          <w:rFonts w:ascii="Times New Roman" w:hAnsi="Times New Roman" w:cs="Times New Roman"/>
          <w:color w:val="FF0000"/>
        </w:rPr>
      </w:pPr>
      <w:r w:rsidRPr="009937EA">
        <w:rPr>
          <w:rFonts w:ascii="Times New Roman" w:hAnsi="Times New Roman" w:cs="Times New Roman"/>
          <w:b/>
          <w:color w:val="000000" w:themeColor="text1"/>
        </w:rPr>
        <w:t>1.3.2.- Estándares evaluables ligados a los criterios de evaluación.</w:t>
      </w:r>
      <w:r w:rsidRPr="009937EA">
        <w:rPr>
          <w:rFonts w:ascii="Times New Roman" w:hAnsi="Times New Roman" w:cs="Times New Roman"/>
          <w:color w:val="000000" w:themeColor="text1"/>
        </w:rPr>
        <w:t xml:space="preserve"> </w:t>
      </w:r>
      <w:r w:rsidRPr="009937EA">
        <w:rPr>
          <w:rFonts w:ascii="Times New Roman" w:hAnsi="Times New Roman" w:cs="Times New Roman"/>
          <w:color w:val="FF0000"/>
        </w:rPr>
        <w:t>(Anexos I, II y III de la orden 14 de julio 2016)</w:t>
      </w: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ACUERDOS ADOPTADOS:</w:t>
      </w:r>
    </w:p>
    <w:p w:rsidR="009937EA" w:rsidRDefault="009937EA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937EA" w:rsidP="009937E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de</w:t>
      </w:r>
      <w:r w:rsidR="001B1832">
        <w:rPr>
          <w:rFonts w:ascii="Times New Roman" w:hAnsi="Times New Roman" w:cs="Times New Roman"/>
        </w:rPr>
        <w:t>l trabajo de grupo en estas sesiones, se acuerda que cada profesor irá trabajando cada apartado en su casa, llevando las dudas o dificultades a las próximas sesiones</w:t>
      </w:r>
      <w:r w:rsidR="009F0B5B" w:rsidRPr="00944C2A">
        <w:rPr>
          <w:rFonts w:ascii="Times New Roman" w:hAnsi="Times New Roman" w:cs="Times New Roman"/>
        </w:rPr>
        <w:t>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D87E74" w:rsidRDefault="00D87E74" w:rsidP="002F56C2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944C2A" w:rsidRDefault="009F0B5B" w:rsidP="002F56C2">
      <w:pPr>
        <w:pStyle w:val="Standard"/>
        <w:rPr>
          <w:rFonts w:ascii="Times New Roman" w:hAnsi="Times New Roman" w:cs="Times New Roman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FECHA DE LA PROXIMA REUNIÓN:</w:t>
      </w:r>
      <w:r w:rsidRPr="00944C2A">
        <w:rPr>
          <w:rFonts w:ascii="Times New Roman" w:hAnsi="Times New Roman" w:cs="Times New Roman"/>
        </w:rPr>
        <w:t xml:space="preserve"> </w:t>
      </w:r>
      <w:r w:rsidR="002F56C2">
        <w:rPr>
          <w:rFonts w:ascii="Times New Roman" w:hAnsi="Times New Roman" w:cs="Times New Roman"/>
        </w:rPr>
        <w:t xml:space="preserve"> 18 de enero de 2017.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sectPr w:rsidR="009F297C" w:rsidRPr="00944C2A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1A" w:rsidRDefault="00C2261A">
      <w:r>
        <w:separator/>
      </w:r>
    </w:p>
  </w:endnote>
  <w:endnote w:type="continuationSeparator" w:id="0">
    <w:p w:rsidR="00C2261A" w:rsidRDefault="00C2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e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EA" w:rsidRDefault="009937EA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62CC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1A" w:rsidRDefault="00C2261A">
      <w:r>
        <w:rPr>
          <w:color w:val="000000"/>
        </w:rPr>
        <w:separator/>
      </w:r>
    </w:p>
  </w:footnote>
  <w:footnote w:type="continuationSeparator" w:id="0">
    <w:p w:rsidR="00C2261A" w:rsidRDefault="00C2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EA" w:rsidRPr="002F56C2" w:rsidRDefault="009937EA" w:rsidP="002F56C2">
    <w:pPr>
      <w:pStyle w:val="Encabezado"/>
      <w:rPr>
        <w:rFonts w:ascii="Tiems" w:hAnsi="Tiems" w:hint="eastAsia"/>
        <w:b/>
        <w:i/>
        <w:iCs/>
        <w:sz w:val="20"/>
        <w:szCs w:val="20"/>
      </w:rPr>
    </w:pPr>
    <w:r>
      <w:rPr>
        <w:rFonts w:ascii="Cambria" w:hAnsi="Cambria"/>
        <w:noProof/>
        <w:sz w:val="36"/>
        <w:szCs w:val="36"/>
        <w:lang w:eastAsia="es-ES" w:bidi="ar-SA"/>
      </w:rPr>
      <w:drawing>
        <wp:inline distT="0" distB="0" distL="0" distR="0" wp14:anchorId="3589B235" wp14:editId="7E867756">
          <wp:extent cx="650283" cy="581025"/>
          <wp:effectExtent l="0" t="0" r="0" b="0"/>
          <wp:docPr id="30" name="Imagen 21" descr="Descripción: logo in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logo in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85" cy="57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ems" w:hAnsi="Tiems"/>
        <w:b/>
        <w:i/>
        <w:iCs/>
        <w:sz w:val="20"/>
        <w:szCs w:val="20"/>
      </w:rPr>
      <w:t xml:space="preserve">           </w:t>
    </w:r>
    <w:r w:rsidRPr="002F56C2">
      <w:rPr>
        <w:rFonts w:ascii="Tiems" w:hAnsi="Tiems"/>
        <w:b/>
        <w:i/>
        <w:iCs/>
        <w:sz w:val="20"/>
        <w:szCs w:val="20"/>
      </w:rPr>
      <w:t>IES BLAS INFANTE-OGÍJARES</w:t>
    </w:r>
    <w:r w:rsidRPr="002F56C2">
      <w:rPr>
        <w:rFonts w:ascii="Tiems" w:hAnsi="Tiems"/>
        <w:b/>
        <w:i/>
        <w:iCs/>
        <w:sz w:val="20"/>
        <w:szCs w:val="20"/>
      </w:rPr>
      <w:tab/>
    </w:r>
    <w:r w:rsidRPr="002F56C2">
      <w:rPr>
        <w:rFonts w:ascii="Tiems" w:hAnsi="Tiems"/>
        <w:b/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2ABD"/>
    <w:multiLevelType w:val="hybridMultilevel"/>
    <w:tmpl w:val="C3A04C12"/>
    <w:lvl w:ilvl="0" w:tplc="4D38EFF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D640DC60">
      <w:start w:val="1"/>
      <w:numFmt w:val="decimal"/>
      <w:lvlText w:val="%4-"/>
      <w:lvlJc w:val="left"/>
      <w:pPr>
        <w:ind w:left="464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04932CEF"/>
    <w:multiLevelType w:val="hybridMultilevel"/>
    <w:tmpl w:val="20FEF5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6D46"/>
    <w:multiLevelType w:val="multilevel"/>
    <w:tmpl w:val="E566FF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838776A"/>
    <w:multiLevelType w:val="multilevel"/>
    <w:tmpl w:val="50B6B79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2682"/>
    <w:multiLevelType w:val="hybridMultilevel"/>
    <w:tmpl w:val="16F07A34"/>
    <w:lvl w:ilvl="0" w:tplc="0C0A0005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8"/>
        </w:tabs>
        <w:ind w:left="7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hint="default"/>
      </w:rPr>
    </w:lvl>
  </w:abstractNum>
  <w:abstractNum w:abstractNumId="6" w15:restartNumberingAfterBreak="0">
    <w:nsid w:val="11BD2222"/>
    <w:multiLevelType w:val="hybridMultilevel"/>
    <w:tmpl w:val="B00065BE"/>
    <w:lvl w:ilvl="0" w:tplc="0C0A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12C41481"/>
    <w:multiLevelType w:val="multilevel"/>
    <w:tmpl w:val="9020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377C1D"/>
    <w:multiLevelType w:val="hybridMultilevel"/>
    <w:tmpl w:val="6756AC50"/>
    <w:lvl w:ilvl="0" w:tplc="0C0A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5BF41A4"/>
    <w:multiLevelType w:val="hybridMultilevel"/>
    <w:tmpl w:val="EFC276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1B99"/>
    <w:multiLevelType w:val="hybridMultilevel"/>
    <w:tmpl w:val="5C8CF708"/>
    <w:lvl w:ilvl="0" w:tplc="A538C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BA055F6"/>
    <w:multiLevelType w:val="hybridMultilevel"/>
    <w:tmpl w:val="037608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A2E17"/>
    <w:multiLevelType w:val="hybridMultilevel"/>
    <w:tmpl w:val="03B22E80"/>
    <w:lvl w:ilvl="0" w:tplc="0C0A0005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8"/>
        </w:tabs>
        <w:ind w:left="7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hint="default"/>
      </w:rPr>
    </w:lvl>
  </w:abstractNum>
  <w:abstractNum w:abstractNumId="13" w15:restartNumberingAfterBreak="0">
    <w:nsid w:val="3B457EA0"/>
    <w:multiLevelType w:val="multilevel"/>
    <w:tmpl w:val="28E645A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24F05F6"/>
    <w:multiLevelType w:val="hybridMultilevel"/>
    <w:tmpl w:val="D766E1F0"/>
    <w:lvl w:ilvl="0" w:tplc="C476887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9F163FD"/>
    <w:multiLevelType w:val="multilevel"/>
    <w:tmpl w:val="E9A8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471F16"/>
    <w:multiLevelType w:val="hybridMultilevel"/>
    <w:tmpl w:val="36F26B30"/>
    <w:lvl w:ilvl="0" w:tplc="0C0A0009">
      <w:start w:val="1"/>
      <w:numFmt w:val="bullet"/>
      <w:lvlText w:val="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EBE0314"/>
    <w:multiLevelType w:val="multilevel"/>
    <w:tmpl w:val="9574F2D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8" w15:restartNumberingAfterBreak="0">
    <w:nsid w:val="4FCA3DCC"/>
    <w:multiLevelType w:val="multilevel"/>
    <w:tmpl w:val="50B6B79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1113600"/>
    <w:multiLevelType w:val="multilevel"/>
    <w:tmpl w:val="AE24378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D510F1"/>
    <w:multiLevelType w:val="hybridMultilevel"/>
    <w:tmpl w:val="16F07A34"/>
    <w:lvl w:ilvl="0" w:tplc="0C0A0005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8"/>
        </w:tabs>
        <w:ind w:left="7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hint="default"/>
      </w:rPr>
    </w:lvl>
  </w:abstractNum>
  <w:abstractNum w:abstractNumId="21" w15:restartNumberingAfterBreak="0">
    <w:nsid w:val="5A287C51"/>
    <w:multiLevelType w:val="hybridMultilevel"/>
    <w:tmpl w:val="F4224ED4"/>
    <w:lvl w:ilvl="0" w:tplc="0C0A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16F1F78"/>
    <w:multiLevelType w:val="multilevel"/>
    <w:tmpl w:val="6E9A761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280C96"/>
    <w:multiLevelType w:val="multilevel"/>
    <w:tmpl w:val="B63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C357DA9"/>
    <w:multiLevelType w:val="multilevel"/>
    <w:tmpl w:val="C9CE64E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A5199B"/>
    <w:multiLevelType w:val="multilevel"/>
    <w:tmpl w:val="6E9A761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E102C4D"/>
    <w:multiLevelType w:val="multilevel"/>
    <w:tmpl w:val="BDBEB5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34C80"/>
    <w:multiLevelType w:val="multilevel"/>
    <w:tmpl w:val="6D305220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97847B6"/>
    <w:multiLevelType w:val="multilevel"/>
    <w:tmpl w:val="CFF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5"/>
  </w:num>
  <w:num w:numId="11">
    <w:abstractNumId w:val="20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4">
    <w:abstractNumId w:val="2"/>
  </w:num>
  <w:num w:numId="15">
    <w:abstractNumId w:val="11"/>
  </w:num>
  <w:num w:numId="16">
    <w:abstractNumId w:val="27"/>
  </w:num>
  <w:num w:numId="17">
    <w:abstractNumId w:val="7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13"/>
  </w:num>
  <w:num w:numId="23">
    <w:abstractNumId w:val="4"/>
  </w:num>
  <w:num w:numId="24">
    <w:abstractNumId w:val="22"/>
  </w:num>
  <w:num w:numId="25">
    <w:abstractNumId w:val="23"/>
  </w:num>
  <w:num w:numId="26">
    <w:abstractNumId w:val="28"/>
  </w:num>
  <w:num w:numId="27">
    <w:abstractNumId w:val="15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7C"/>
    <w:rsid w:val="000B5C7E"/>
    <w:rsid w:val="00162CCF"/>
    <w:rsid w:val="001B1832"/>
    <w:rsid w:val="00215E7B"/>
    <w:rsid w:val="002A18BE"/>
    <w:rsid w:val="002F56C2"/>
    <w:rsid w:val="004F7121"/>
    <w:rsid w:val="00680299"/>
    <w:rsid w:val="007354F1"/>
    <w:rsid w:val="00900EF1"/>
    <w:rsid w:val="00944C2A"/>
    <w:rsid w:val="009937EA"/>
    <w:rsid w:val="009F0B5B"/>
    <w:rsid w:val="009F297C"/>
    <w:rsid w:val="00A16D43"/>
    <w:rsid w:val="00A71503"/>
    <w:rsid w:val="00B23883"/>
    <w:rsid w:val="00BE5C21"/>
    <w:rsid w:val="00C2261A"/>
    <w:rsid w:val="00CA3FF6"/>
    <w:rsid w:val="00D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0AB6F-82AD-4096-8791-056091D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basedOn w:val="Normal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Rosa</cp:lastModifiedBy>
  <cp:revision>2</cp:revision>
  <dcterms:created xsi:type="dcterms:W3CDTF">2017-01-23T17:30:00Z</dcterms:created>
  <dcterms:modified xsi:type="dcterms:W3CDTF">2017-01-23T17:30:00Z</dcterms:modified>
</cp:coreProperties>
</file>