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3D0" w:rsidRPr="00B149EC" w:rsidRDefault="003523D0" w:rsidP="003523D0">
      <w:pPr>
        <w:widowControl w:val="0"/>
        <w:pBdr>
          <w:top w:val="single" w:sz="4" w:space="1" w:color="auto"/>
          <w:left w:val="single" w:sz="4" w:space="4" w:color="auto"/>
          <w:bottom w:val="single" w:sz="4" w:space="1" w:color="auto"/>
          <w:right w:val="single" w:sz="4" w:space="4" w:color="auto"/>
        </w:pBdr>
        <w:suppressAutoHyphens/>
        <w:autoSpaceDN w:val="0"/>
        <w:spacing w:after="119" w:line="240" w:lineRule="auto"/>
        <w:jc w:val="center"/>
        <w:textAlignment w:val="baseline"/>
        <w:rPr>
          <w:rFonts w:ascii="Times New Roman" w:eastAsia="Droid Sans Fallback" w:hAnsi="Times New Roman" w:cs="Times New Roman"/>
          <w:kern w:val="3"/>
          <w:sz w:val="24"/>
          <w:szCs w:val="24"/>
          <w:lang w:eastAsia="zh-CN" w:bidi="hi-IN"/>
        </w:rPr>
      </w:pPr>
      <w:r w:rsidRPr="00B149EC">
        <w:rPr>
          <w:rFonts w:ascii="Times New Roman" w:hAnsi="Times New Roman" w:cs="Times New Roman"/>
          <w:b/>
          <w:bCs/>
          <w:sz w:val="24"/>
          <w:szCs w:val="24"/>
        </w:rPr>
        <w:t>MEDIDAS PARA ESTIMULAR EL INTERÉS Y EL HÁBITO DE LA LECTURA Y LA MEJORA DE LA EXPRESIÓN ORAL Y ESCRITA DEL</w:t>
      </w:r>
      <w:r w:rsidRPr="00B149EC">
        <w:rPr>
          <w:rFonts w:cs="Times New Roman"/>
          <w:b/>
          <w:bCs/>
        </w:rPr>
        <w:t xml:space="preserve">  </w:t>
      </w:r>
      <w:r w:rsidRPr="00B149EC">
        <w:rPr>
          <w:rFonts w:ascii="Times New Roman" w:hAnsi="Times New Roman" w:cs="Times New Roman"/>
          <w:b/>
          <w:bCs/>
          <w:sz w:val="24"/>
          <w:szCs w:val="24"/>
        </w:rPr>
        <w:t>ALUMNADO</w:t>
      </w:r>
      <w:r>
        <w:rPr>
          <w:rFonts w:ascii="Times New Roman" w:hAnsi="Times New Roman" w:cs="Times New Roman"/>
          <w:b/>
          <w:bCs/>
          <w:sz w:val="24"/>
          <w:szCs w:val="24"/>
        </w:rPr>
        <w:t xml:space="preserve"> EN L2</w:t>
      </w:r>
    </w:p>
    <w:p w:rsidR="003523D0" w:rsidRDefault="003523D0" w:rsidP="003523D0">
      <w:pPr>
        <w:spacing w:after="0" w:line="240" w:lineRule="auto"/>
        <w:rPr>
          <w:rFonts w:ascii="Times New Roman" w:eastAsia="Times New Roman" w:hAnsi="Times New Roman" w:cs="Times New Roman"/>
          <w:sz w:val="24"/>
          <w:szCs w:val="24"/>
          <w:lang w:eastAsia="es-ES"/>
        </w:rPr>
      </w:pPr>
    </w:p>
    <w:p w:rsidR="003523D0" w:rsidRDefault="003523D0" w:rsidP="003523D0">
      <w:pPr>
        <w:pStyle w:val="Textoindependiente"/>
        <w:ind w:right="203"/>
        <w:jc w:val="both"/>
        <w:rPr>
          <w:rFonts w:cs="Times New Roman"/>
          <w:sz w:val="24"/>
          <w:szCs w:val="24"/>
          <w:lang w:val="es-ES"/>
        </w:rPr>
      </w:pPr>
      <w:r w:rsidRPr="00883C61">
        <w:rPr>
          <w:rFonts w:cs="Times New Roman"/>
          <w:sz w:val="24"/>
          <w:szCs w:val="24"/>
          <w:lang w:val="es-ES" w:eastAsia="es-ES"/>
        </w:rPr>
        <w:t>El acto de leer y comprender forma parte de los objetivos de nuestra actividad docente, y es, a la vez, un importante vehículo metodológico para conseguir mejorar la capacidad de expresión de los alumnos.</w:t>
      </w:r>
      <w:r w:rsidRPr="00883C61">
        <w:rPr>
          <w:rFonts w:cs="Times New Roman"/>
          <w:sz w:val="24"/>
          <w:szCs w:val="24"/>
          <w:lang w:val="es-ES"/>
        </w:rPr>
        <w:t xml:space="preserve"> </w:t>
      </w:r>
    </w:p>
    <w:p w:rsidR="003523D0" w:rsidRPr="00DE6269" w:rsidRDefault="003523D0" w:rsidP="003523D0">
      <w:pPr>
        <w:pStyle w:val="Textoindependiente"/>
        <w:ind w:right="203"/>
        <w:jc w:val="both"/>
        <w:rPr>
          <w:rFonts w:cs="Times New Roman"/>
          <w:sz w:val="24"/>
          <w:szCs w:val="24"/>
          <w:lang w:val="es-ES" w:eastAsia="es-ES"/>
        </w:rPr>
      </w:pPr>
    </w:p>
    <w:p w:rsidR="003523D0" w:rsidRPr="00883C61" w:rsidRDefault="003523D0" w:rsidP="003523D0">
      <w:pPr>
        <w:spacing w:after="0" w:line="240" w:lineRule="auto"/>
        <w:jc w:val="both"/>
        <w:rPr>
          <w:rFonts w:ascii="Times New Roman" w:eastAsia="Times New Roman" w:hAnsi="Times New Roman" w:cs="Times New Roman"/>
          <w:sz w:val="24"/>
          <w:szCs w:val="24"/>
          <w:lang w:eastAsia="es-ES"/>
        </w:rPr>
      </w:pPr>
      <w:r w:rsidRPr="00883C61">
        <w:rPr>
          <w:rFonts w:ascii="Times New Roman" w:eastAsia="Times New Roman" w:hAnsi="Times New Roman" w:cs="Times New Roman"/>
          <w:sz w:val="24"/>
          <w:szCs w:val="24"/>
          <w:lang w:eastAsia="es-ES"/>
        </w:rPr>
        <w:t>Desde el Área de LEE se pretende:</w:t>
      </w:r>
    </w:p>
    <w:p w:rsidR="003523D0" w:rsidRPr="00883C61" w:rsidRDefault="003523D0" w:rsidP="003523D0">
      <w:pPr>
        <w:spacing w:after="0" w:line="240" w:lineRule="auto"/>
        <w:jc w:val="both"/>
        <w:rPr>
          <w:rFonts w:ascii="Times New Roman" w:eastAsia="Times New Roman" w:hAnsi="Times New Roman" w:cs="Times New Roman"/>
          <w:sz w:val="24"/>
          <w:szCs w:val="24"/>
          <w:lang w:eastAsia="es-ES"/>
        </w:rPr>
      </w:pPr>
    </w:p>
    <w:p w:rsidR="003523D0" w:rsidRPr="00883C61" w:rsidRDefault="003523D0" w:rsidP="003523D0">
      <w:pPr>
        <w:pStyle w:val="Prrafodelista"/>
        <w:numPr>
          <w:ilvl w:val="0"/>
          <w:numId w:val="2"/>
        </w:numPr>
        <w:spacing w:after="0" w:line="240" w:lineRule="auto"/>
        <w:jc w:val="both"/>
        <w:rPr>
          <w:rFonts w:ascii="Times New Roman" w:eastAsia="Times New Roman" w:hAnsi="Times New Roman" w:cs="Times New Roman"/>
          <w:sz w:val="24"/>
          <w:szCs w:val="24"/>
          <w:lang w:eastAsia="es-ES"/>
        </w:rPr>
      </w:pPr>
      <w:r w:rsidRPr="00883C61">
        <w:rPr>
          <w:rFonts w:ascii="Times New Roman" w:eastAsia="Times New Roman" w:hAnsi="Times New Roman" w:cs="Times New Roman"/>
          <w:sz w:val="24"/>
          <w:szCs w:val="24"/>
          <w:lang w:eastAsia="es-ES"/>
        </w:rPr>
        <w:t>Despertar y aumentar el interés del alumno por la lectura.</w:t>
      </w:r>
    </w:p>
    <w:p w:rsidR="003523D0" w:rsidRPr="00883C61" w:rsidRDefault="003523D0" w:rsidP="003523D0">
      <w:pPr>
        <w:pStyle w:val="Prrafodelista"/>
        <w:numPr>
          <w:ilvl w:val="0"/>
          <w:numId w:val="2"/>
        </w:numPr>
        <w:spacing w:after="0" w:line="240" w:lineRule="auto"/>
        <w:jc w:val="both"/>
        <w:rPr>
          <w:rFonts w:ascii="Times New Roman" w:eastAsia="Times New Roman" w:hAnsi="Times New Roman" w:cs="Times New Roman"/>
          <w:sz w:val="24"/>
          <w:szCs w:val="24"/>
          <w:lang w:eastAsia="es-ES"/>
        </w:rPr>
      </w:pPr>
      <w:r w:rsidRPr="00883C61">
        <w:rPr>
          <w:rFonts w:ascii="Times New Roman" w:eastAsia="Times New Roman" w:hAnsi="Times New Roman" w:cs="Times New Roman"/>
          <w:sz w:val="24"/>
          <w:szCs w:val="24"/>
          <w:lang w:eastAsia="es-ES"/>
        </w:rPr>
        <w:t xml:space="preserve">Lograr una mayor comprensión lectora que les permita desenvolverse en el ámbito escolar. </w:t>
      </w:r>
    </w:p>
    <w:p w:rsidR="003523D0" w:rsidRPr="00883C61" w:rsidRDefault="003523D0" w:rsidP="003523D0">
      <w:pPr>
        <w:pStyle w:val="Prrafodelista"/>
        <w:numPr>
          <w:ilvl w:val="0"/>
          <w:numId w:val="2"/>
        </w:numPr>
        <w:spacing w:after="0" w:line="240" w:lineRule="auto"/>
        <w:jc w:val="both"/>
        <w:rPr>
          <w:rFonts w:ascii="Times New Roman" w:eastAsia="Times New Roman" w:hAnsi="Times New Roman" w:cs="Times New Roman"/>
          <w:sz w:val="24"/>
          <w:szCs w:val="24"/>
          <w:lang w:eastAsia="es-ES"/>
        </w:rPr>
      </w:pPr>
      <w:r w:rsidRPr="00883C61">
        <w:rPr>
          <w:rFonts w:ascii="Times New Roman" w:eastAsia="Times New Roman" w:hAnsi="Times New Roman" w:cs="Times New Roman"/>
          <w:sz w:val="24"/>
          <w:szCs w:val="24"/>
          <w:lang w:eastAsia="es-ES"/>
        </w:rPr>
        <w:t>Descubrir la lectura como placer</w:t>
      </w:r>
    </w:p>
    <w:p w:rsidR="003523D0" w:rsidRPr="00883C61" w:rsidRDefault="003523D0" w:rsidP="003523D0">
      <w:pPr>
        <w:spacing w:after="0" w:line="240" w:lineRule="auto"/>
        <w:jc w:val="both"/>
        <w:rPr>
          <w:rFonts w:ascii="Times New Roman" w:eastAsia="Times New Roman" w:hAnsi="Times New Roman" w:cs="Times New Roman"/>
          <w:sz w:val="24"/>
          <w:szCs w:val="24"/>
          <w:lang w:eastAsia="es-ES"/>
        </w:rPr>
      </w:pPr>
    </w:p>
    <w:p w:rsidR="003523D0" w:rsidRPr="00883C61" w:rsidRDefault="003523D0" w:rsidP="003523D0">
      <w:pPr>
        <w:pStyle w:val="Standard"/>
        <w:spacing w:after="119"/>
        <w:jc w:val="both"/>
        <w:rPr>
          <w:rFonts w:cs="Times New Roman"/>
          <w:bCs/>
        </w:rPr>
      </w:pPr>
      <w:r w:rsidRPr="00883C61">
        <w:rPr>
          <w:rFonts w:cs="Times New Roman"/>
          <w:bCs/>
        </w:rPr>
        <w:t xml:space="preserve">La lectura es un elemento esencial para el desarrollo de la competencia comunicativa en el área de la Lengua Extranjera. </w:t>
      </w:r>
    </w:p>
    <w:p w:rsidR="003523D0" w:rsidRPr="00883C61" w:rsidRDefault="003523D0" w:rsidP="003523D0">
      <w:pPr>
        <w:pStyle w:val="Standard"/>
        <w:spacing w:after="119"/>
        <w:jc w:val="both"/>
        <w:rPr>
          <w:rFonts w:cs="Times New Roman"/>
          <w:bCs/>
        </w:rPr>
      </w:pPr>
      <w:r w:rsidRPr="00883C61">
        <w:rPr>
          <w:rFonts w:cs="Times New Roman"/>
          <w:bCs/>
        </w:rPr>
        <w:t>Las actividades a realizar con el alumnado, relacionadas con la lectura, durante el presente curso escolar son las siguientes:</w:t>
      </w:r>
    </w:p>
    <w:p w:rsidR="003523D0" w:rsidRPr="00883C61" w:rsidRDefault="003523D0" w:rsidP="003523D0">
      <w:pPr>
        <w:pStyle w:val="Standard"/>
        <w:numPr>
          <w:ilvl w:val="0"/>
          <w:numId w:val="1"/>
        </w:numPr>
        <w:spacing w:after="119"/>
        <w:jc w:val="both"/>
        <w:rPr>
          <w:rFonts w:cs="Times New Roman"/>
          <w:bCs/>
        </w:rPr>
      </w:pPr>
      <w:r w:rsidRPr="00883C61">
        <w:rPr>
          <w:rFonts w:cs="Times New Roman"/>
          <w:bCs/>
        </w:rPr>
        <w:t xml:space="preserve">Lectura en voz alta de gran variedad de textos y temas que incluyan aspectos socioculturales de los países anglosajones. Se procurará buscar textos con temas interesantes que despierten la curiosidad del alumnado hacia el aprendizaje de la Lengua Inglesa. </w:t>
      </w:r>
      <w:r w:rsidRPr="00883C61">
        <w:rPr>
          <w:rFonts w:eastAsia="Calibri" w:cs="Times New Roman"/>
          <w:kern w:val="0"/>
          <w:lang w:eastAsia="en-US" w:bidi="ar-SA"/>
        </w:rPr>
        <w:t>En la lectura en voz alta se trabaja la técnica: entonación, sentido de la lectura, vocalización, tono de voz, velocidad, etc., con el fin de acostumbrar al alumnado a hablar en público y a comprender y dar sentido a diferentes textos.</w:t>
      </w:r>
    </w:p>
    <w:p w:rsidR="003523D0" w:rsidRPr="00883C61" w:rsidRDefault="003523D0" w:rsidP="003523D0">
      <w:pPr>
        <w:pStyle w:val="Standard"/>
        <w:numPr>
          <w:ilvl w:val="0"/>
          <w:numId w:val="1"/>
        </w:numPr>
        <w:spacing w:after="119"/>
        <w:jc w:val="both"/>
        <w:rPr>
          <w:rFonts w:cs="Times New Roman"/>
          <w:bCs/>
        </w:rPr>
      </w:pPr>
      <w:r w:rsidRPr="00883C61">
        <w:rPr>
          <w:rFonts w:cs="Times New Roman"/>
          <w:bCs/>
        </w:rPr>
        <w:t xml:space="preserve">Lectura comprensiva de textos escritos: </w:t>
      </w:r>
      <w:r w:rsidRPr="00883C61">
        <w:rPr>
          <w:rFonts w:eastAsia="Times New Roman" w:cs="Times New Roman"/>
        </w:rPr>
        <w:t>el desarrollo de la comprensión lectora constituye, sin lugar a dudas, el eje vertebrador, el instrumento común de la formación integral del</w:t>
      </w:r>
      <w:r w:rsidRPr="00883C61">
        <w:rPr>
          <w:rFonts w:eastAsia="Times New Roman" w:cs="Times New Roman"/>
          <w:spacing w:val="-11"/>
        </w:rPr>
        <w:t xml:space="preserve"> </w:t>
      </w:r>
      <w:r w:rsidRPr="00883C61">
        <w:rPr>
          <w:rFonts w:eastAsia="Times New Roman" w:cs="Times New Roman"/>
        </w:rPr>
        <w:t xml:space="preserve">alumnado </w:t>
      </w:r>
      <w:r w:rsidRPr="00883C61">
        <w:rPr>
          <w:rFonts w:eastAsia="Calibri" w:cs="Times New Roman"/>
          <w:kern w:val="0"/>
          <w:lang w:eastAsia="en-US" w:bidi="ar-SA"/>
        </w:rPr>
        <w:t>y el desarrollo de la capacidad de aprender a aprender.</w:t>
      </w:r>
    </w:p>
    <w:p w:rsidR="003523D0" w:rsidRPr="00883C61" w:rsidRDefault="003523D0" w:rsidP="003523D0">
      <w:pPr>
        <w:pStyle w:val="Standard"/>
        <w:numPr>
          <w:ilvl w:val="0"/>
          <w:numId w:val="1"/>
        </w:numPr>
        <w:spacing w:after="119"/>
        <w:jc w:val="both"/>
        <w:rPr>
          <w:rFonts w:cs="Times New Roman"/>
          <w:bCs/>
        </w:rPr>
      </w:pPr>
      <w:r w:rsidRPr="00883C61">
        <w:rPr>
          <w:rFonts w:cs="Times New Roman"/>
          <w:bCs/>
        </w:rPr>
        <w:t>Lectura de enunciados de las actividades para extraer información específica de lo que hay que hacer.</w:t>
      </w:r>
    </w:p>
    <w:p w:rsidR="003523D0" w:rsidRPr="00883C61" w:rsidRDefault="003523D0" w:rsidP="003523D0">
      <w:pPr>
        <w:pStyle w:val="Standard"/>
        <w:numPr>
          <w:ilvl w:val="0"/>
          <w:numId w:val="1"/>
        </w:numPr>
        <w:spacing w:after="119"/>
        <w:jc w:val="both"/>
        <w:rPr>
          <w:rFonts w:cs="Times New Roman"/>
          <w:bCs/>
        </w:rPr>
      </w:pPr>
      <w:r w:rsidRPr="00883C61">
        <w:rPr>
          <w:rFonts w:cs="Times New Roman"/>
          <w:bCs/>
        </w:rPr>
        <w:t xml:space="preserve">Lectura en voz alta de actividades de </w:t>
      </w:r>
      <w:proofErr w:type="spellStart"/>
      <w:r w:rsidRPr="00883C61">
        <w:rPr>
          <w:rFonts w:cs="Times New Roman"/>
          <w:bCs/>
        </w:rPr>
        <w:t>writing</w:t>
      </w:r>
      <w:proofErr w:type="spellEnd"/>
      <w:r w:rsidRPr="00883C61">
        <w:rPr>
          <w:rFonts w:cs="Times New Roman"/>
          <w:bCs/>
        </w:rPr>
        <w:t xml:space="preserve"> con el fin de mejorar la musicalidad, ritmo, y entonación del discurso.</w:t>
      </w:r>
    </w:p>
    <w:p w:rsidR="003523D0" w:rsidRPr="00883C61" w:rsidRDefault="003523D0" w:rsidP="003523D0">
      <w:pPr>
        <w:pStyle w:val="Standard"/>
        <w:numPr>
          <w:ilvl w:val="0"/>
          <w:numId w:val="1"/>
        </w:numPr>
        <w:spacing w:after="119"/>
        <w:jc w:val="both"/>
        <w:rPr>
          <w:rFonts w:cs="Times New Roman"/>
          <w:bCs/>
        </w:rPr>
      </w:pPr>
      <w:r w:rsidRPr="00883C61">
        <w:rPr>
          <w:rFonts w:eastAsia="Calibri" w:cs="Times New Roman"/>
          <w:kern w:val="0"/>
          <w:lang w:eastAsia="en-US" w:bidi="ar-SA"/>
        </w:rPr>
        <w:t>Aprendizaje del vocabulario específico del área, puesto que la comprensión de los textos propios de cada área requiere la comprensión de su vocabulario específico. El uso de diccionarios y libros o webs de consulta y divulgación, constituye un excelente recurso para afianzar este aprendizaje en el alumnado.</w:t>
      </w:r>
    </w:p>
    <w:p w:rsidR="003523D0" w:rsidRPr="00883C61" w:rsidRDefault="003523D0" w:rsidP="003523D0">
      <w:pPr>
        <w:pStyle w:val="Standard"/>
        <w:spacing w:after="119"/>
        <w:ind w:left="360"/>
        <w:jc w:val="both"/>
        <w:rPr>
          <w:rFonts w:cs="Times New Roman"/>
          <w:bCs/>
        </w:rPr>
      </w:pPr>
    </w:p>
    <w:p w:rsidR="003523D0" w:rsidRPr="003D589A" w:rsidRDefault="003523D0" w:rsidP="003523D0">
      <w:pPr>
        <w:pStyle w:val="Standard"/>
        <w:spacing w:after="119"/>
        <w:jc w:val="both"/>
        <w:rPr>
          <w:rFonts w:cs="Times New Roman"/>
          <w:b/>
          <w:bCs/>
        </w:rPr>
      </w:pPr>
      <w:r w:rsidRPr="003D589A">
        <w:rPr>
          <w:rFonts w:cs="Times New Roman"/>
          <w:b/>
          <w:bCs/>
        </w:rPr>
        <w:t xml:space="preserve">Se </w:t>
      </w:r>
      <w:r w:rsidRPr="003D589A">
        <w:rPr>
          <w:rFonts w:eastAsia="Times New Roman" w:cs="Times New Roman"/>
          <w:b/>
        </w:rPr>
        <w:t>proponen las siguientes actividades para desarrollar la competencia lectora en inglés:</w:t>
      </w:r>
    </w:p>
    <w:p w:rsidR="003523D0" w:rsidRDefault="003523D0" w:rsidP="003523D0">
      <w:pPr>
        <w:pStyle w:val="Standard"/>
        <w:spacing w:after="119"/>
        <w:jc w:val="both"/>
        <w:rPr>
          <w:rFonts w:cs="Times New Roman"/>
          <w:b/>
          <w:bCs/>
        </w:rPr>
      </w:pPr>
      <w:r w:rsidRPr="003D589A">
        <w:rPr>
          <w:rFonts w:cs="Times New Roman"/>
          <w:b/>
          <w:bCs/>
        </w:rPr>
        <w:t>Tanto para 1º ESO como para</w:t>
      </w:r>
      <w:r>
        <w:rPr>
          <w:rFonts w:cs="Times New Roman"/>
          <w:b/>
          <w:bCs/>
        </w:rPr>
        <w:t xml:space="preserve"> 2º ESO </w:t>
      </w:r>
      <w:r w:rsidRPr="003D589A">
        <w:rPr>
          <w:rFonts w:cs="Times New Roman"/>
          <w:b/>
          <w:bCs/>
        </w:rPr>
        <w:t>se propondrán diferentes libros de lectura graduados en dificultad</w:t>
      </w:r>
      <w:r>
        <w:rPr>
          <w:rFonts w:cs="Times New Roman"/>
          <w:b/>
          <w:bCs/>
        </w:rPr>
        <w:t xml:space="preserve"> sobre temas de interés donde se tratarán aspectos socioculturales más relevantes de la Lengua Inglesa. </w:t>
      </w:r>
      <w:r>
        <w:rPr>
          <w:rFonts w:cs="Times New Roman"/>
          <w:b/>
          <w:bCs/>
        </w:rPr>
        <w:t>Además,</w:t>
      </w:r>
      <w:bookmarkStart w:id="0" w:name="_GoBack"/>
      <w:bookmarkEnd w:id="0"/>
      <w:r>
        <w:rPr>
          <w:rFonts w:cs="Times New Roman"/>
          <w:b/>
          <w:bCs/>
        </w:rPr>
        <w:t xml:space="preserve"> muchos de estos libros vienen acompañados de un cd con el audio del texto, el cual es un recurso muy útil para integrar las cuatro destrezas básicas en la L2, algo imprescindible para obtener un buen dominio de la lengua, sobre todo en patrones fonéticos y fonológicos. </w:t>
      </w:r>
    </w:p>
    <w:p w:rsidR="003523D0" w:rsidRPr="003D589A" w:rsidRDefault="003523D0" w:rsidP="003523D0">
      <w:pPr>
        <w:pStyle w:val="Standard"/>
        <w:spacing w:after="119"/>
        <w:jc w:val="both"/>
        <w:rPr>
          <w:rFonts w:cs="Times New Roman"/>
          <w:b/>
          <w:bCs/>
        </w:rPr>
      </w:pPr>
      <w:r>
        <w:rPr>
          <w:rFonts w:cs="Times New Roman"/>
          <w:b/>
          <w:bCs/>
        </w:rPr>
        <w:lastRenderedPageBreak/>
        <w:t xml:space="preserve">Estos libros </w:t>
      </w:r>
      <w:r w:rsidRPr="003D589A">
        <w:rPr>
          <w:rFonts w:cs="Times New Roman"/>
          <w:b/>
          <w:bCs/>
        </w:rPr>
        <w:t xml:space="preserve">se podrán obtener de la sección de inglés del banco de libros de la biblioteca de aula. Será imprescindible para superar el área leer al menos 3 libros por trimestre y entregar al finalizar su lectura, un breve resumen aportando opiniones personales sobre él, junto con los ejercicios que vienen en cada capítulo. </w:t>
      </w:r>
    </w:p>
    <w:p w:rsidR="006F1F5F" w:rsidRDefault="006F1F5F"/>
    <w:sectPr w:rsidR="006F1F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charset w:val="00"/>
    <w:family w:val="auto"/>
    <w:pitch w:val="variable"/>
  </w:font>
  <w:font w:name="Lohit Hindi">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558D0"/>
    <w:multiLevelType w:val="hybridMultilevel"/>
    <w:tmpl w:val="619048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0A51B1B"/>
    <w:multiLevelType w:val="hybridMultilevel"/>
    <w:tmpl w:val="17EE8A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D0"/>
    <w:rsid w:val="003523D0"/>
    <w:rsid w:val="006F1F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7F1C"/>
  <w15:chartTrackingRefBased/>
  <w15:docId w15:val="{CE63E9CB-5D2D-4E11-BDE2-1B770429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23D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3523D0"/>
    <w:pPr>
      <w:ind w:left="720"/>
      <w:contextualSpacing/>
    </w:pPr>
  </w:style>
  <w:style w:type="paragraph" w:customStyle="1" w:styleId="Standard">
    <w:name w:val="Standard"/>
    <w:rsid w:val="003523D0"/>
    <w:pPr>
      <w:widowControl w:val="0"/>
      <w:suppressAutoHyphens/>
      <w:autoSpaceDN w:val="0"/>
      <w:spacing w:after="0" w:line="240" w:lineRule="auto"/>
      <w:textAlignment w:val="baseline"/>
    </w:pPr>
    <w:rPr>
      <w:rFonts w:ascii="Times New Roman" w:eastAsia="Droid Sans Fallback" w:hAnsi="Times New Roman" w:cs="Lohit Hindi"/>
      <w:kern w:val="3"/>
      <w:sz w:val="24"/>
      <w:szCs w:val="24"/>
      <w:lang w:eastAsia="zh-CN" w:bidi="hi-IN"/>
    </w:rPr>
  </w:style>
  <w:style w:type="paragraph" w:styleId="Textoindependiente">
    <w:name w:val="Body Text"/>
    <w:basedOn w:val="Normal"/>
    <w:link w:val="TextoindependienteCar"/>
    <w:uiPriority w:val="1"/>
    <w:qFormat/>
    <w:rsid w:val="003523D0"/>
    <w:pPr>
      <w:widowControl w:val="0"/>
      <w:spacing w:after="0" w:line="240" w:lineRule="auto"/>
      <w:ind w:left="102"/>
    </w:pPr>
    <w:rPr>
      <w:rFonts w:ascii="Times New Roman" w:eastAsia="Times New Roman" w:hAnsi="Times New Roman"/>
      <w:sz w:val="16"/>
      <w:szCs w:val="16"/>
      <w:lang w:val="en-US"/>
    </w:rPr>
  </w:style>
  <w:style w:type="character" w:customStyle="1" w:styleId="TextoindependienteCar">
    <w:name w:val="Texto independiente Car"/>
    <w:basedOn w:val="Fuentedeprrafopredeter"/>
    <w:link w:val="Textoindependiente"/>
    <w:uiPriority w:val="1"/>
    <w:rsid w:val="003523D0"/>
    <w:rPr>
      <w:rFonts w:ascii="Times New Roman" w:eastAsia="Times New Roman" w:hAnsi="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2017-01-26T19:37:00Z</dcterms:created>
  <dcterms:modified xsi:type="dcterms:W3CDTF">2017-01-26T19:40:00Z</dcterms:modified>
</cp:coreProperties>
</file>