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0D" w:rsidRPr="00527CA0" w:rsidRDefault="00F20D0D" w:rsidP="00F20D0D">
      <w:pPr>
        <w:jc w:val="center"/>
        <w:rPr>
          <w:rFonts w:ascii="Times New Roman" w:hAnsi="Times New Roman" w:cs="Times New Roman"/>
          <w:b/>
          <w:sz w:val="24"/>
          <w:szCs w:val="24"/>
        </w:rPr>
      </w:pPr>
      <w:r w:rsidRPr="00527CA0">
        <w:rPr>
          <w:rFonts w:ascii="Times New Roman" w:hAnsi="Times New Roman" w:cs="Times New Roman"/>
          <w:b/>
          <w:sz w:val="24"/>
          <w:szCs w:val="24"/>
        </w:rPr>
        <w:t>Trabajo con Metodología ABN en Educación Infantil</w:t>
      </w:r>
    </w:p>
    <w:p w:rsidR="00F20D0D" w:rsidRPr="00527CA0" w:rsidRDefault="00F20D0D" w:rsidP="00F20D0D">
      <w:pPr>
        <w:jc w:val="center"/>
        <w:rPr>
          <w:rFonts w:ascii="Times New Roman" w:hAnsi="Times New Roman" w:cs="Times New Roman"/>
          <w:i/>
          <w:sz w:val="24"/>
          <w:szCs w:val="24"/>
        </w:rPr>
      </w:pPr>
      <w:r w:rsidRPr="00527CA0">
        <w:rPr>
          <w:rFonts w:ascii="Times New Roman" w:hAnsi="Times New Roman" w:cs="Times New Roman"/>
          <w:i/>
          <w:sz w:val="24"/>
          <w:szCs w:val="24"/>
        </w:rPr>
        <w:t>Acta reunión Equipo de Trabajo</w:t>
      </w:r>
    </w:p>
    <w:p w:rsidR="00F20D0D" w:rsidRPr="00527CA0" w:rsidRDefault="00F20D0D" w:rsidP="00F20D0D">
      <w:pPr>
        <w:rPr>
          <w:rFonts w:ascii="Times New Roman" w:hAnsi="Times New Roman" w:cs="Times New Roman"/>
          <w:sz w:val="24"/>
          <w:szCs w:val="24"/>
        </w:rPr>
      </w:pPr>
      <w:r w:rsidRPr="00527CA0">
        <w:rPr>
          <w:rFonts w:ascii="Times New Roman" w:hAnsi="Times New Roman" w:cs="Times New Roman"/>
          <w:b/>
          <w:sz w:val="24"/>
          <w:szCs w:val="24"/>
        </w:rPr>
        <w:t>Fecha:</w:t>
      </w:r>
      <w:r>
        <w:rPr>
          <w:rFonts w:ascii="Times New Roman" w:hAnsi="Times New Roman" w:cs="Times New Roman"/>
          <w:b/>
          <w:sz w:val="24"/>
          <w:szCs w:val="24"/>
        </w:rPr>
        <w:t xml:space="preserve"> </w:t>
      </w:r>
      <w:r>
        <w:rPr>
          <w:rFonts w:ascii="Times New Roman" w:hAnsi="Times New Roman" w:cs="Times New Roman"/>
          <w:sz w:val="24"/>
          <w:szCs w:val="24"/>
        </w:rPr>
        <w:t xml:space="preserve">23 de Enero </w:t>
      </w:r>
      <w:r w:rsidRPr="00527CA0">
        <w:rPr>
          <w:rFonts w:ascii="Times New Roman" w:hAnsi="Times New Roman" w:cs="Times New Roman"/>
          <w:sz w:val="24"/>
          <w:szCs w:val="24"/>
        </w:rPr>
        <w:t>del 2017</w:t>
      </w:r>
    </w:p>
    <w:p w:rsidR="00F20D0D" w:rsidRDefault="00F20D0D" w:rsidP="00F20D0D">
      <w:pPr>
        <w:shd w:val="clear" w:color="auto" w:fill="FFFFFF"/>
        <w:spacing w:before="100" w:beforeAutospacing="1" w:after="100" w:afterAutospacing="1" w:line="300" w:lineRule="atLeast"/>
        <w:jc w:val="both"/>
        <w:rPr>
          <w:rFonts w:ascii="News Gothic" w:eastAsia="Times New Roman" w:hAnsi="News Gothic" w:cs="Times New Roman"/>
          <w:color w:val="333333"/>
          <w:sz w:val="21"/>
          <w:szCs w:val="21"/>
          <w:lang w:eastAsia="es-ES"/>
        </w:rPr>
      </w:pPr>
      <w:r w:rsidRPr="00527CA0">
        <w:rPr>
          <w:rFonts w:ascii="Times New Roman" w:hAnsi="Times New Roman" w:cs="Times New Roman"/>
          <w:b/>
          <w:sz w:val="24"/>
          <w:szCs w:val="24"/>
        </w:rPr>
        <w:t>Asuntos a tratados:</w:t>
      </w:r>
      <w:r w:rsidRPr="00A840B1">
        <w:rPr>
          <w:rFonts w:ascii="News Gothic Bold" w:eastAsia="Times New Roman" w:hAnsi="News Gothic Bold" w:cs="Times New Roman"/>
          <w:color w:val="333333"/>
          <w:sz w:val="21"/>
          <w:szCs w:val="21"/>
          <w:lang w:eastAsia="es-ES"/>
        </w:rPr>
        <w:t xml:space="preserve"> </w:t>
      </w:r>
    </w:p>
    <w:p w:rsidR="00F20D0D" w:rsidRDefault="00F20D0D" w:rsidP="00F20D0D">
      <w:pPr>
        <w:shd w:val="clear" w:color="auto" w:fill="FFFFFF"/>
        <w:spacing w:before="100" w:beforeAutospacing="1" w:after="100" w:afterAutospacing="1" w:line="300" w:lineRule="atLeast"/>
        <w:ind w:left="1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reunión estaba fechada para el 16 de Enero, pero se pospuso por diversas razones al 23 de Enero. Al finalizar el trimestre me resultó imposible entregar las copias de los dos últimos capítulos a mis compañeras, esta fue una de las razones que provocó el retraso de la reunión.</w:t>
      </w:r>
    </w:p>
    <w:p w:rsidR="00F20D0D" w:rsidRDefault="00C42A81" w:rsidP="00F20D0D">
      <w:pPr>
        <w:shd w:val="clear" w:color="auto" w:fill="FFFFFF"/>
        <w:spacing w:before="100" w:beforeAutospacing="1" w:after="100" w:afterAutospacing="1" w:line="300" w:lineRule="atLeast"/>
        <w:ind w:left="1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 semana tendremos una sesión extraordinaria. Cuando comenzamos con el grupo una de las cosas que planteamos en nuestro proyecto era la visita de profesionales que estén en la práctica desarrollando el método. Bueno pues esta semana tendríamos esa formación y uno de los objetivos de la sesión de este lunes fue, además de debatir las lecturas, planear cuestiones y posibles dudas con el fin de plantearlas en la sesión extraordinaria.</w:t>
      </w:r>
    </w:p>
    <w:p w:rsidR="00C42A81" w:rsidRDefault="00C42A81" w:rsidP="00F20D0D">
      <w:pPr>
        <w:shd w:val="clear" w:color="auto" w:fill="FFFFFF"/>
        <w:spacing w:before="100" w:beforeAutospacing="1" w:after="100" w:afterAutospacing="1" w:line="300" w:lineRule="atLeast"/>
        <w:ind w:left="1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Reflejar que no todas las compañeras se han leído las lecturas. Y que muchas me comentan la cantidad de problemas que están teniendo con la plataforma, se les cuelga, no les deja avanzar ni comentar, etc.</w:t>
      </w:r>
    </w:p>
    <w:p w:rsidR="00F72216" w:rsidRPr="00DB0196" w:rsidRDefault="00F72216" w:rsidP="00F20D0D">
      <w:pPr>
        <w:shd w:val="clear" w:color="auto" w:fill="FFFFFF"/>
        <w:spacing w:before="100" w:beforeAutospacing="1" w:after="100" w:afterAutospacing="1" w:line="300" w:lineRule="atLeast"/>
        <w:ind w:left="1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de las compañeras me comenta que no va a continuar porque no dispone de tiempo para desarrollarlo y no quiere influir en la marcha general del grupo.</w:t>
      </w:r>
      <w:bookmarkStart w:id="0" w:name="_GoBack"/>
      <w:bookmarkEnd w:id="0"/>
    </w:p>
    <w:p w:rsidR="00F20D0D" w:rsidRPr="00527CA0" w:rsidRDefault="00F20D0D" w:rsidP="00F20D0D">
      <w:pPr>
        <w:shd w:val="clear" w:color="auto" w:fill="FFFFFF"/>
        <w:spacing w:before="100" w:beforeAutospacing="1" w:after="100" w:afterAutospacing="1" w:line="300" w:lineRule="atLeast"/>
        <w:ind w:left="15"/>
        <w:jc w:val="both"/>
        <w:rPr>
          <w:rFonts w:ascii="Times New Roman" w:hAnsi="Times New Roman" w:cs="Times New Roman"/>
          <w:b/>
          <w:sz w:val="24"/>
          <w:szCs w:val="24"/>
        </w:rPr>
      </w:pPr>
    </w:p>
    <w:p w:rsidR="00F20D0D" w:rsidRDefault="00F20D0D" w:rsidP="00F20D0D">
      <w:pPr>
        <w:rPr>
          <w:rFonts w:ascii="Times New Roman" w:hAnsi="Times New Roman" w:cs="Times New Roman"/>
          <w:sz w:val="24"/>
          <w:szCs w:val="24"/>
        </w:rPr>
      </w:pPr>
      <w:r w:rsidRPr="00E47CE8">
        <w:rPr>
          <w:rFonts w:ascii="Times New Roman" w:hAnsi="Times New Roman" w:cs="Times New Roman"/>
          <w:b/>
          <w:sz w:val="24"/>
          <w:szCs w:val="24"/>
        </w:rPr>
        <w:t>Asistentes a la reunión</w:t>
      </w:r>
      <w:r>
        <w:rPr>
          <w:rFonts w:ascii="Times New Roman" w:hAnsi="Times New Roman" w:cs="Times New Roman"/>
          <w:sz w:val="24"/>
          <w:szCs w:val="24"/>
        </w:rPr>
        <w:t xml:space="preserve">: </w:t>
      </w:r>
    </w:p>
    <w:p w:rsidR="00F20D0D" w:rsidRDefault="00F20D0D" w:rsidP="00F20D0D">
      <w:pPr>
        <w:rPr>
          <w:rFonts w:ascii="Times New Roman" w:hAnsi="Times New Roman" w:cs="Times New Roman"/>
          <w:sz w:val="24"/>
          <w:szCs w:val="24"/>
        </w:rPr>
      </w:pPr>
      <w:r>
        <w:rPr>
          <w:rFonts w:ascii="Times New Roman" w:hAnsi="Times New Roman" w:cs="Times New Roman"/>
          <w:sz w:val="24"/>
          <w:szCs w:val="24"/>
        </w:rPr>
        <w:t>Julia Montoya Cruz</w:t>
      </w:r>
    </w:p>
    <w:p w:rsidR="00F20D0D" w:rsidRDefault="00F20D0D" w:rsidP="00F20D0D">
      <w:pPr>
        <w:rPr>
          <w:rFonts w:ascii="Times New Roman" w:hAnsi="Times New Roman" w:cs="Times New Roman"/>
          <w:sz w:val="24"/>
          <w:szCs w:val="24"/>
        </w:rPr>
      </w:pPr>
      <w:r>
        <w:rPr>
          <w:rFonts w:ascii="Times New Roman" w:hAnsi="Times New Roman" w:cs="Times New Roman"/>
          <w:sz w:val="24"/>
          <w:szCs w:val="24"/>
        </w:rPr>
        <w:t xml:space="preserve">Encarnación García </w:t>
      </w:r>
      <w:proofErr w:type="spellStart"/>
      <w:r>
        <w:rPr>
          <w:rFonts w:ascii="Times New Roman" w:hAnsi="Times New Roman" w:cs="Times New Roman"/>
          <w:sz w:val="24"/>
          <w:szCs w:val="24"/>
        </w:rPr>
        <w:t>Ferrández</w:t>
      </w:r>
      <w:proofErr w:type="spellEnd"/>
    </w:p>
    <w:p w:rsidR="00F20D0D" w:rsidRDefault="00F20D0D" w:rsidP="00F20D0D">
      <w:pPr>
        <w:rPr>
          <w:rFonts w:ascii="Times New Roman" w:hAnsi="Times New Roman" w:cs="Times New Roman"/>
          <w:sz w:val="24"/>
          <w:szCs w:val="24"/>
        </w:rPr>
      </w:pPr>
      <w:r>
        <w:rPr>
          <w:rFonts w:ascii="Times New Roman" w:hAnsi="Times New Roman" w:cs="Times New Roman"/>
          <w:sz w:val="24"/>
          <w:szCs w:val="24"/>
        </w:rPr>
        <w:t xml:space="preserve">Ana </w:t>
      </w:r>
      <w:proofErr w:type="spellStart"/>
      <w:r>
        <w:rPr>
          <w:rFonts w:ascii="Times New Roman" w:hAnsi="Times New Roman" w:cs="Times New Roman"/>
          <w:sz w:val="24"/>
          <w:szCs w:val="24"/>
        </w:rPr>
        <w:t>Carque</w:t>
      </w:r>
      <w:proofErr w:type="spellEnd"/>
      <w:r>
        <w:rPr>
          <w:rFonts w:ascii="Times New Roman" w:hAnsi="Times New Roman" w:cs="Times New Roman"/>
          <w:sz w:val="24"/>
          <w:szCs w:val="24"/>
        </w:rPr>
        <w:t xml:space="preserve"> Benedicto</w:t>
      </w:r>
    </w:p>
    <w:p w:rsidR="00F20D0D" w:rsidRDefault="00F20D0D" w:rsidP="00F20D0D">
      <w:pPr>
        <w:rPr>
          <w:rFonts w:ascii="Times New Roman" w:hAnsi="Times New Roman" w:cs="Times New Roman"/>
          <w:sz w:val="24"/>
          <w:szCs w:val="24"/>
        </w:rPr>
      </w:pPr>
      <w:r>
        <w:rPr>
          <w:rFonts w:ascii="Times New Roman" w:hAnsi="Times New Roman" w:cs="Times New Roman"/>
          <w:sz w:val="24"/>
          <w:szCs w:val="24"/>
        </w:rPr>
        <w:t xml:space="preserve">Carmen </w:t>
      </w:r>
      <w:proofErr w:type="spellStart"/>
      <w:r>
        <w:rPr>
          <w:rFonts w:ascii="Times New Roman" w:hAnsi="Times New Roman" w:cs="Times New Roman"/>
          <w:sz w:val="24"/>
          <w:szCs w:val="24"/>
        </w:rPr>
        <w:t>Hervás</w:t>
      </w:r>
      <w:proofErr w:type="spellEnd"/>
      <w:r>
        <w:rPr>
          <w:rFonts w:ascii="Times New Roman" w:hAnsi="Times New Roman" w:cs="Times New Roman"/>
          <w:sz w:val="24"/>
          <w:szCs w:val="24"/>
        </w:rPr>
        <w:t xml:space="preserve"> Salazar</w:t>
      </w:r>
    </w:p>
    <w:p w:rsidR="00F20D0D" w:rsidRDefault="00F20D0D" w:rsidP="00F20D0D">
      <w:pPr>
        <w:rPr>
          <w:rFonts w:ascii="Times New Roman" w:hAnsi="Times New Roman" w:cs="Times New Roman"/>
          <w:sz w:val="24"/>
          <w:szCs w:val="24"/>
        </w:rPr>
      </w:pPr>
      <w:r>
        <w:rPr>
          <w:rFonts w:ascii="Times New Roman" w:hAnsi="Times New Roman" w:cs="Times New Roman"/>
          <w:sz w:val="24"/>
          <w:szCs w:val="24"/>
        </w:rPr>
        <w:t>Mª Teresa Román Fernández</w:t>
      </w:r>
    </w:p>
    <w:p w:rsidR="00F20D0D" w:rsidRDefault="00F20D0D" w:rsidP="00F20D0D">
      <w:pPr>
        <w:rPr>
          <w:rFonts w:ascii="Times New Roman" w:hAnsi="Times New Roman" w:cs="Times New Roman"/>
          <w:sz w:val="24"/>
          <w:szCs w:val="24"/>
        </w:rPr>
      </w:pPr>
      <w:r>
        <w:rPr>
          <w:rFonts w:ascii="Times New Roman" w:hAnsi="Times New Roman" w:cs="Times New Roman"/>
          <w:sz w:val="24"/>
          <w:szCs w:val="24"/>
        </w:rPr>
        <w:t xml:space="preserve">Mª José </w:t>
      </w:r>
      <w:proofErr w:type="spellStart"/>
      <w:r>
        <w:rPr>
          <w:rFonts w:ascii="Times New Roman" w:hAnsi="Times New Roman" w:cs="Times New Roman"/>
          <w:sz w:val="24"/>
          <w:szCs w:val="24"/>
        </w:rPr>
        <w:t>Santano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Megüal</w:t>
      </w:r>
      <w:proofErr w:type="spellEnd"/>
    </w:p>
    <w:p w:rsidR="00F20D0D" w:rsidRDefault="00F20D0D" w:rsidP="00F20D0D">
      <w:pPr>
        <w:rPr>
          <w:rFonts w:ascii="Times New Roman" w:hAnsi="Times New Roman" w:cs="Times New Roman"/>
          <w:sz w:val="24"/>
          <w:szCs w:val="24"/>
        </w:rPr>
      </w:pPr>
      <w:r>
        <w:rPr>
          <w:rFonts w:ascii="Times New Roman" w:hAnsi="Times New Roman" w:cs="Times New Roman"/>
          <w:sz w:val="24"/>
          <w:szCs w:val="24"/>
        </w:rPr>
        <w:t>Juana Vidal Fernández</w:t>
      </w:r>
    </w:p>
    <w:p w:rsidR="00F20D0D" w:rsidRDefault="00F20D0D" w:rsidP="00F20D0D"/>
    <w:p w:rsidR="006E78B3" w:rsidRDefault="006E78B3"/>
    <w:sectPr w:rsidR="006E78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Times New Roman"/>
    <w:panose1 w:val="00000000000000000000"/>
    <w:charset w:val="00"/>
    <w:family w:val="roman"/>
    <w:notTrueType/>
    <w:pitch w:val="default"/>
  </w:font>
  <w:font w:name="News Gothic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0D"/>
    <w:rsid w:val="006E78B3"/>
    <w:rsid w:val="00C42A81"/>
    <w:rsid w:val="00F20D0D"/>
    <w:rsid w:val="00F72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8C534-CB54-4F54-BC63-6A6A4215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dc:creator>
  <cp:keywords/>
  <dc:description/>
  <cp:lastModifiedBy>Yuli</cp:lastModifiedBy>
  <cp:revision>2</cp:revision>
  <dcterms:created xsi:type="dcterms:W3CDTF">2017-02-04T19:16:00Z</dcterms:created>
  <dcterms:modified xsi:type="dcterms:W3CDTF">2017-02-04T19:45:00Z</dcterms:modified>
</cp:coreProperties>
</file>