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pPr w:leftFromText="141" w:rightFromText="141" w:horzAnchor="margin" w:tblpY="405"/>
        <w:tblW w:w="0" w:type="auto"/>
        <w:tblLook w:val="04A0"/>
      </w:tblPr>
      <w:tblGrid>
        <w:gridCol w:w="9886"/>
      </w:tblGrid>
      <w:tr w:rsidR="00AB72F7" w:rsidTr="00E14EA4">
        <w:tc>
          <w:tcPr>
            <w:tcW w:w="9886" w:type="dxa"/>
            <w:shd w:val="clear" w:color="auto" w:fill="C6D9F1" w:themeFill="text2" w:themeFillTint="33"/>
          </w:tcPr>
          <w:p w:rsidR="00AB72F7" w:rsidRPr="00A91F8E" w:rsidRDefault="00A91F8E" w:rsidP="00E14EA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ESCRIBIR </w:t>
            </w:r>
            <w:r w:rsidR="00AB72F7" w:rsidRPr="00A91F8E">
              <w:rPr>
                <w:rFonts w:ascii="Comic Sans MS" w:hAnsi="Comic Sans MS"/>
              </w:rPr>
              <w:t>NOMBRE DEL MATERIAL O TÍTULO DEL JUEGO</w:t>
            </w:r>
          </w:p>
        </w:tc>
      </w:tr>
      <w:tr w:rsidR="00AB72F7" w:rsidTr="00E14EA4">
        <w:tc>
          <w:tcPr>
            <w:tcW w:w="9886" w:type="dxa"/>
          </w:tcPr>
          <w:p w:rsidR="00A91F8E" w:rsidRDefault="00E14EA4" w:rsidP="00E14EA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Insertar dentro del cuadro de texto la foto del material</w:t>
            </w:r>
          </w:p>
          <w:p w:rsidR="00A91F8E" w:rsidRDefault="000B5C9F" w:rsidP="00E14EA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s-E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3 Cuadro de texto" o:spid="_x0000_s1026" type="#_x0000_t202" style="position:absolute;left:0;text-align:left;margin-left:105.75pt;margin-top:1.6pt;width:265.5pt;height:130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" fillcolor="white [3201]" strokeweight=".5pt">
                  <v:textbox>
                    <w:txbxContent>
                      <w:p w:rsidR="00E14EA4" w:rsidRDefault="004F7BE4"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3179618" cy="1611630"/>
                              <wp:effectExtent l="19050" t="0" r="1732" b="0"/>
                              <wp:docPr id="1" name="Imagen 1" descr="C:\Users\Usuario\Desktop\20170217_111541 p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Usuario\Desktop\20170217_111541 p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82620" cy="16131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A91F8E" w:rsidRDefault="00A91F8E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Pr="00A91F8E" w:rsidRDefault="00E14EA4" w:rsidP="00E14EA4">
            <w:pPr>
              <w:jc w:val="center"/>
              <w:rPr>
                <w:rFonts w:ascii="Comic Sans MS" w:hAnsi="Comic Sans MS"/>
              </w:rPr>
            </w:pPr>
          </w:p>
        </w:tc>
      </w:tr>
      <w:tr w:rsidR="00AB72F7" w:rsidTr="00E14EA4">
        <w:tc>
          <w:tcPr>
            <w:tcW w:w="9886" w:type="dxa"/>
            <w:shd w:val="clear" w:color="auto" w:fill="E5DFEC" w:themeFill="accent4" w:themeFillTint="33"/>
          </w:tcPr>
          <w:p w:rsidR="00AB72F7" w:rsidRPr="00A91F8E" w:rsidRDefault="00AB72F7" w:rsidP="00E14EA4">
            <w:pPr>
              <w:jc w:val="center"/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CONCEPTOS QUE SE TRABAJAN</w:t>
            </w:r>
            <w:bookmarkStart w:id="0" w:name="_GoBack"/>
            <w:bookmarkEnd w:id="0"/>
            <w:r w:rsidRPr="00A91F8E">
              <w:rPr>
                <w:rFonts w:ascii="Comic Sans MS" w:hAnsi="Comic Sans MS"/>
              </w:rPr>
              <w:t>(elegir uno o varios y subrayar):</w:t>
            </w:r>
          </w:p>
        </w:tc>
      </w:tr>
      <w:tr w:rsidR="00AB72F7" w:rsidTr="00E14EA4">
        <w:tc>
          <w:tcPr>
            <w:tcW w:w="9886" w:type="dxa"/>
          </w:tcPr>
          <w:p w:rsidR="00AB72F7" w:rsidRPr="00A91F8E" w:rsidRDefault="00AB72F7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 xml:space="preserve">Conteo </w:t>
            </w:r>
          </w:p>
          <w:p w:rsidR="00AB72F7" w:rsidRPr="00A91F8E" w:rsidRDefault="00AB72F7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Equivalencias de conjuntos</w:t>
            </w:r>
          </w:p>
          <w:p w:rsidR="00AB72F7" w:rsidRPr="00A91F8E" w:rsidRDefault="00AB72F7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Relación grafía-cantidad</w:t>
            </w:r>
          </w:p>
          <w:p w:rsidR="00A91F8E" w:rsidRPr="00A91F8E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Reparto de cantidades</w:t>
            </w:r>
          </w:p>
          <w:p w:rsidR="00A91F8E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Serie ascendente y descendente</w:t>
            </w:r>
          </w:p>
          <w:p w:rsidR="00A91F8E" w:rsidRPr="00A91F8E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Composición y descomposición de números</w:t>
            </w:r>
          </w:p>
          <w:p w:rsidR="00A91F8E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Decenas</w:t>
            </w:r>
          </w:p>
          <w:p w:rsidR="00A91F8E" w:rsidRPr="00A91F8E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Bits matemáticos (</w:t>
            </w:r>
            <w:proofErr w:type="spellStart"/>
            <w:r>
              <w:rPr>
                <w:rFonts w:ascii="Comic Sans MS" w:hAnsi="Comic Sans MS"/>
              </w:rPr>
              <w:t>subitización</w:t>
            </w:r>
            <w:proofErr w:type="spellEnd"/>
            <w:r>
              <w:rPr>
                <w:rFonts w:ascii="Comic Sans MS" w:hAnsi="Comic Sans MS"/>
              </w:rPr>
              <w:t>)</w:t>
            </w:r>
          </w:p>
          <w:p w:rsidR="00AB72F7" w:rsidRPr="00A91F8E" w:rsidRDefault="00AB72F7" w:rsidP="00E14EA4">
            <w:pPr>
              <w:rPr>
                <w:rFonts w:ascii="Comic Sans MS" w:hAnsi="Comic Sans MS"/>
              </w:rPr>
            </w:pPr>
          </w:p>
        </w:tc>
      </w:tr>
      <w:tr w:rsidR="00A91F8E" w:rsidTr="00E14EA4">
        <w:tc>
          <w:tcPr>
            <w:tcW w:w="9886" w:type="dxa"/>
            <w:shd w:val="clear" w:color="auto" w:fill="DAEEF3" w:themeFill="accent5" w:themeFillTint="33"/>
          </w:tcPr>
          <w:p w:rsidR="00A91F8E" w:rsidRPr="00A91F8E" w:rsidRDefault="00A91F8E" w:rsidP="00E14EA4">
            <w:pPr>
              <w:pStyle w:val="Prrafodelista"/>
              <w:jc w:val="center"/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DESCRIPCIÓN DEL MATERIAL Y MODO DE USO</w:t>
            </w:r>
          </w:p>
        </w:tc>
      </w:tr>
      <w:tr w:rsidR="00A91F8E" w:rsidTr="00E14EA4">
        <w:tc>
          <w:tcPr>
            <w:tcW w:w="9886" w:type="dxa"/>
          </w:tcPr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</w:tc>
      </w:tr>
    </w:tbl>
    <w:p w:rsidR="00945FE0" w:rsidRDefault="00945FE0" w:rsidP="00E14EA4">
      <w:pPr>
        <w:ind w:firstLine="708"/>
      </w:pPr>
    </w:p>
    <w:p w:rsidR="00E14EA4" w:rsidRDefault="00E14EA4" w:rsidP="00E14EA4">
      <w:pPr>
        <w:ind w:firstLine="708"/>
      </w:pPr>
    </w:p>
    <w:p w:rsidR="00E14EA4" w:rsidRDefault="00E14EA4" w:rsidP="00E14EA4">
      <w:pPr>
        <w:ind w:firstLine="708"/>
      </w:pPr>
    </w:p>
    <w:sectPr w:rsidR="00E14EA4" w:rsidSect="00AB72F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893FFA"/>
    <w:multiLevelType w:val="hybridMultilevel"/>
    <w:tmpl w:val="4DB6C7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doNotDisplayPageBoundaries/>
  <w:proofState w:spelling="clean" w:grammar="clean"/>
  <w:defaultTabStop w:val="708"/>
  <w:hyphenationZone w:val="425"/>
  <w:characterSpacingControl w:val="doNotCompress"/>
  <w:compat/>
  <w:rsids>
    <w:rsidRoot w:val="00AB72F7"/>
    <w:rsid w:val="000B5C9F"/>
    <w:rsid w:val="004F7BE4"/>
    <w:rsid w:val="006249B8"/>
    <w:rsid w:val="00652DEA"/>
    <w:rsid w:val="00945FE0"/>
    <w:rsid w:val="009A2D2C"/>
    <w:rsid w:val="00A91F8E"/>
    <w:rsid w:val="00AB72F7"/>
    <w:rsid w:val="00B91181"/>
    <w:rsid w:val="00E14E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D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B72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B72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1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1F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B72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B72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1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1F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D3A50-404F-4214-9896-A0C09B211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Usuario</cp:lastModifiedBy>
  <cp:revision>4</cp:revision>
  <dcterms:created xsi:type="dcterms:W3CDTF">2017-02-17T08:04:00Z</dcterms:created>
  <dcterms:modified xsi:type="dcterms:W3CDTF">2017-02-22T12:52:00Z</dcterms:modified>
</cp:coreProperties>
</file>