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19" w:rsidRDefault="00C21F19" w:rsidP="00C21F19">
      <w:pPr>
        <w:pStyle w:val="Default"/>
      </w:pPr>
    </w:p>
    <w:p w:rsidR="00C21F19" w:rsidRDefault="00C21F19" w:rsidP="00C21F19">
      <w:pPr>
        <w:pStyle w:val="Default"/>
      </w:pPr>
      <w:r>
        <w:t>CURSO 1º AUXILIOS Y PREVENCION DE RIESGOS EN LA ESCUELA</w:t>
      </w:r>
    </w:p>
    <w:p w:rsidR="00C21F19" w:rsidRDefault="00C21F19" w:rsidP="00C21F19">
      <w:pPr>
        <w:pStyle w:val="Default"/>
      </w:pPr>
      <w:r>
        <w:t xml:space="preserve">                        Antonia Acosta Delgado</w:t>
      </w:r>
    </w:p>
    <w:p w:rsidR="00C21F19" w:rsidRDefault="00C21F19" w:rsidP="00C21F19">
      <w:pPr>
        <w:pStyle w:val="Default"/>
      </w:pPr>
    </w:p>
    <w:p w:rsidR="00C21F19" w:rsidRDefault="00C21F19" w:rsidP="00C21F19">
      <w:pPr>
        <w:pStyle w:val="Default"/>
      </w:pPr>
    </w:p>
    <w:p w:rsidR="00C21F19" w:rsidRDefault="00C21F19" w:rsidP="00C21F19">
      <w:pPr>
        <w:pStyle w:val="Default"/>
      </w:pPr>
    </w:p>
    <w:p w:rsidR="00C21F19" w:rsidRDefault="00C21F19" w:rsidP="00C21F1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NOMBRE: </w:t>
      </w:r>
      <w:r w:rsidR="00DD3FF7" w:rsidRPr="00DD3FF7">
        <w:rPr>
          <w:bCs/>
          <w:sz w:val="23"/>
          <w:szCs w:val="23"/>
        </w:rPr>
        <w:t>Miguel Jesús Marín Caro</w:t>
      </w:r>
    </w:p>
    <w:p w:rsidR="00C21F19" w:rsidRDefault="00C21F19" w:rsidP="00C21F19">
      <w:pPr>
        <w:pStyle w:val="Default"/>
        <w:rPr>
          <w:color w:val="auto"/>
        </w:rPr>
      </w:pPr>
    </w:p>
    <w:p w:rsidR="00C21F19" w:rsidRDefault="00C21F19" w:rsidP="00C21F1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21F19" w:rsidRDefault="00C21F19" w:rsidP="00C21F19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Preguntas Soporte Vital Básico. </w:t>
      </w:r>
    </w:p>
    <w:p w:rsidR="00C21F19" w:rsidRDefault="00C21F19" w:rsidP="00C21F19">
      <w:pPr>
        <w:pStyle w:val="Default"/>
        <w:rPr>
          <w:color w:val="auto"/>
          <w:sz w:val="20"/>
          <w:szCs w:val="20"/>
        </w:rPr>
      </w:pP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1. Somos testigos de una aparente pérdida brusca de conciencia. ¿Qué hacemos? </w:t>
      </w:r>
    </w:p>
    <w:p w:rsid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Llamar al 112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b. Poner en posición de seguridad y pedir ayuda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c. Ventilar 10 veces y pedir ayuda </w:t>
      </w:r>
    </w:p>
    <w:p w:rsidR="00C21F19" w:rsidRPr="00DD3FF7" w:rsidRDefault="00C21F19" w:rsidP="00C21F19">
      <w:pPr>
        <w:pStyle w:val="Default"/>
        <w:spacing w:after="164"/>
        <w:rPr>
          <w:rFonts w:cs="Aharoni"/>
          <w:b/>
          <w:color w:val="auto"/>
          <w:sz w:val="22"/>
          <w:szCs w:val="22"/>
        </w:rPr>
      </w:pPr>
      <w:proofErr w:type="gramStart"/>
      <w:r w:rsidRPr="00DD3FF7">
        <w:rPr>
          <w:rFonts w:cs="Aharoni"/>
          <w:b/>
          <w:color w:val="auto"/>
          <w:sz w:val="22"/>
          <w:szCs w:val="22"/>
        </w:rPr>
        <w:t>d</w:t>
      </w:r>
      <w:proofErr w:type="gramEnd"/>
      <w:r w:rsidRPr="00DD3FF7">
        <w:rPr>
          <w:rFonts w:cs="Aharoni"/>
          <w:b/>
          <w:color w:val="auto"/>
          <w:sz w:val="22"/>
          <w:szCs w:val="22"/>
        </w:rPr>
        <w:t xml:space="preserve">. Comprobar si está consciente, “gritar y zarandear”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e. Hacer 30 compresiones y pedir ayuda </w:t>
      </w: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2. ¿Cuál de los siguientes elementos NO es un eslabón de la cadena de supervivencia? </w:t>
      </w:r>
    </w:p>
    <w:p w:rsid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Llamar al teléfono de emergencia sin demora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b. Las compresiones torácicas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c. La desfibrilación temprana </w:t>
      </w:r>
    </w:p>
    <w:p w:rsidR="00C21F19" w:rsidRPr="00DD3FF7" w:rsidRDefault="00C21F19" w:rsidP="00C21F19">
      <w:pPr>
        <w:pStyle w:val="Default"/>
        <w:spacing w:after="164"/>
        <w:rPr>
          <w:rFonts w:cs="Aharoni"/>
          <w:b/>
          <w:color w:val="auto"/>
          <w:sz w:val="22"/>
          <w:szCs w:val="22"/>
        </w:rPr>
      </w:pPr>
      <w:r w:rsidRPr="00DD3FF7">
        <w:rPr>
          <w:rFonts w:cs="Aharoni"/>
          <w:b/>
          <w:color w:val="auto"/>
          <w:sz w:val="22"/>
          <w:szCs w:val="22"/>
        </w:rPr>
        <w:t xml:space="preserve">d. La Cirugía de Urgencia si el problema es quirúrgico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e. La resucitación cardiopulmonar avanzada (RCP avanzada) </w:t>
      </w: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3. ¿Cuál es el número de emergencia recomendado por la Unión Europea para todos sus miembros? </w:t>
      </w:r>
    </w:p>
    <w:p w:rsid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088 </w:t>
      </w:r>
    </w:p>
    <w:p w:rsidR="00C21F19" w:rsidRPr="00DD3FF7" w:rsidRDefault="00C21F19" w:rsidP="00C21F19">
      <w:pPr>
        <w:pStyle w:val="Default"/>
        <w:spacing w:after="164"/>
        <w:rPr>
          <w:rFonts w:cs="Aharoni"/>
          <w:b/>
          <w:color w:val="auto"/>
          <w:sz w:val="22"/>
          <w:szCs w:val="22"/>
        </w:rPr>
      </w:pPr>
      <w:r w:rsidRPr="00DD3FF7">
        <w:rPr>
          <w:rFonts w:cs="Aharoni"/>
          <w:b/>
          <w:color w:val="auto"/>
          <w:sz w:val="22"/>
          <w:szCs w:val="22"/>
        </w:rPr>
        <w:t xml:space="preserve">b. 112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c. 911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d. 061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e. Cada país tiene su propio número (Portugal 111, España 112, Francia 113, Italia 114, </w:t>
      </w:r>
      <w:proofErr w:type="spellStart"/>
      <w:r w:rsidRPr="00C21F19">
        <w:rPr>
          <w:rFonts w:cs="Aharoni"/>
          <w:color w:val="auto"/>
          <w:sz w:val="22"/>
          <w:szCs w:val="22"/>
        </w:rPr>
        <w:t>etc</w:t>
      </w:r>
      <w:proofErr w:type="spellEnd"/>
      <w:r w:rsidRPr="00C21F19">
        <w:rPr>
          <w:rFonts w:cs="Aharoni"/>
          <w:color w:val="auto"/>
          <w:sz w:val="22"/>
          <w:szCs w:val="22"/>
        </w:rPr>
        <w:t xml:space="preserve">) </w:t>
      </w: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4. Cuando una víctima ha sufrido una aparente pérdida del conocimiento y no responde a los estímulos, abrimos vía aérea y a continuación ¿Qué hacemos? </w:t>
      </w:r>
    </w:p>
    <w:p w:rsid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Observar y, si es preciso, pedir ayuda </w:t>
      </w:r>
    </w:p>
    <w:p w:rsidR="00C21F19" w:rsidRPr="00DD3FF7" w:rsidRDefault="00C21F19" w:rsidP="00C21F19">
      <w:pPr>
        <w:pStyle w:val="Default"/>
        <w:spacing w:after="164"/>
        <w:rPr>
          <w:rFonts w:cs="Aharoni"/>
          <w:b/>
          <w:color w:val="auto"/>
          <w:sz w:val="22"/>
          <w:szCs w:val="22"/>
        </w:rPr>
      </w:pPr>
      <w:r w:rsidRPr="00DD3FF7">
        <w:rPr>
          <w:rFonts w:cs="Aharoni"/>
          <w:b/>
          <w:color w:val="auto"/>
          <w:sz w:val="22"/>
          <w:szCs w:val="22"/>
        </w:rPr>
        <w:t xml:space="preserve">b. Comprobar si respira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lastRenderedPageBreak/>
        <w:t xml:space="preserve">c. Poner en posición de seguridad y comprobar si respira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d. Dar 5 ventilaciones y llamar 112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e. Tras 30 compresiones torácicas, abrir la vía aérea y administrar dos ventilaciones </w:t>
      </w: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5. ¿Cuál de estas afirmaciones es cierta? </w:t>
      </w:r>
    </w:p>
    <w:p w:rsid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La RCP básica carece de utilidad si no se administran correctamente las ventilaciones (para llevar oxígeno a los pulmones) y las compresiones torácicas (para llevar la sangre oxigenada a los tejidos) </w:t>
      </w:r>
    </w:p>
    <w:p w:rsidR="00C21F19" w:rsidRPr="00DD3FF7" w:rsidRDefault="00C21F19" w:rsidP="00C21F19">
      <w:pPr>
        <w:pStyle w:val="Default"/>
        <w:spacing w:after="164"/>
        <w:rPr>
          <w:rFonts w:cs="Aharoni"/>
          <w:b/>
          <w:color w:val="auto"/>
          <w:sz w:val="22"/>
          <w:szCs w:val="22"/>
        </w:rPr>
      </w:pPr>
      <w:proofErr w:type="gramStart"/>
      <w:r w:rsidRPr="00DD3FF7">
        <w:rPr>
          <w:rFonts w:cs="Aharoni"/>
          <w:b/>
          <w:color w:val="auto"/>
          <w:sz w:val="22"/>
          <w:szCs w:val="22"/>
        </w:rPr>
        <w:t>b</w:t>
      </w:r>
      <w:proofErr w:type="gramEnd"/>
      <w:r w:rsidRPr="00DD3FF7">
        <w:rPr>
          <w:rFonts w:cs="Aharoni"/>
          <w:b/>
          <w:color w:val="auto"/>
          <w:sz w:val="22"/>
          <w:szCs w:val="22"/>
        </w:rPr>
        <w:t xml:space="preserve">. Si usted no es capaz de realizar el boca a boca o no se atreve, la realización de sólo las compresiones torácicas, también es útil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c. La desfibrilación semiautomática sólo deben realizarla los profesionales sanitarios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d. La RCP avanzada sólo debe realizarse si no se dispone de desfibrilador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e. Mientras existan boqueadas no hay que iniciar la ventilación boca a boca </w:t>
      </w: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6. En un atragantamiento con obstrucción completa de la vía aérea, la víctima no puede: </w:t>
      </w:r>
    </w:p>
    <w:p w:rsid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Hablar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b. Toser </w:t>
      </w:r>
    </w:p>
    <w:p w:rsidR="00C21F19" w:rsidRPr="00C21F19" w:rsidRDefault="00C21F19" w:rsidP="00C21F19">
      <w:pPr>
        <w:pStyle w:val="Default"/>
        <w:spacing w:after="164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c. Respirar </w:t>
      </w:r>
    </w:p>
    <w:p w:rsidR="00C21F19" w:rsidRPr="00DD3FF7" w:rsidRDefault="00C21F19" w:rsidP="00C21F19">
      <w:pPr>
        <w:pStyle w:val="Default"/>
        <w:spacing w:after="164"/>
        <w:rPr>
          <w:rFonts w:cs="Aharoni"/>
          <w:b/>
          <w:color w:val="auto"/>
          <w:sz w:val="22"/>
          <w:szCs w:val="22"/>
        </w:rPr>
      </w:pPr>
      <w:r w:rsidRPr="00DD3FF7">
        <w:rPr>
          <w:rFonts w:cs="Aharoni"/>
          <w:b/>
          <w:color w:val="auto"/>
          <w:sz w:val="22"/>
          <w:szCs w:val="22"/>
        </w:rPr>
        <w:t xml:space="preserve">d. Las tres anteriores son correctas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e. Ninguna de ellas es correcta </w:t>
      </w: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7. Si un adulto ha sufrido obstrucción de la vía aérea por cuerpo extraño y está inconsciente en el suelo, ¿dónde aplicaremos las manos para efectuar las compresiones abdominales, también conocidas como maniobra de </w:t>
      </w:r>
      <w:proofErr w:type="spellStart"/>
      <w:r w:rsidRPr="00C21F19">
        <w:rPr>
          <w:rFonts w:cs="Aharoni"/>
          <w:color w:val="auto"/>
          <w:sz w:val="22"/>
          <w:szCs w:val="22"/>
        </w:rPr>
        <w:t>Heimlich</w:t>
      </w:r>
      <w:proofErr w:type="spellEnd"/>
      <w:r w:rsidRPr="00C21F19">
        <w:rPr>
          <w:rFonts w:cs="Aharoni"/>
          <w:color w:val="auto"/>
          <w:sz w:val="22"/>
          <w:szCs w:val="22"/>
        </w:rPr>
        <w:t xml:space="preserve">? </w:t>
      </w:r>
    </w:p>
    <w:p w:rsidR="00C21F19" w:rsidRDefault="00C21F19" w:rsidP="00C21F19">
      <w:pPr>
        <w:pStyle w:val="Default"/>
        <w:spacing w:after="165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65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En el tórax, en el tercio inferior del esternón </w:t>
      </w:r>
    </w:p>
    <w:p w:rsidR="00C21F19" w:rsidRPr="00C21F19" w:rsidRDefault="00C21F19" w:rsidP="00C21F19">
      <w:pPr>
        <w:pStyle w:val="Default"/>
        <w:spacing w:after="165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b. En el abdomen, por debajo del ombligo </w:t>
      </w:r>
    </w:p>
    <w:p w:rsidR="00C21F19" w:rsidRPr="00DD3FF7" w:rsidRDefault="00C21F19" w:rsidP="00C21F19">
      <w:pPr>
        <w:pStyle w:val="Default"/>
        <w:spacing w:after="165"/>
        <w:rPr>
          <w:rFonts w:cs="Aharoni"/>
          <w:b/>
          <w:color w:val="auto"/>
          <w:sz w:val="22"/>
          <w:szCs w:val="22"/>
        </w:rPr>
      </w:pPr>
      <w:r w:rsidRPr="00DD3FF7">
        <w:rPr>
          <w:rFonts w:cs="Aharoni"/>
          <w:b/>
          <w:color w:val="auto"/>
          <w:sz w:val="22"/>
          <w:szCs w:val="22"/>
        </w:rPr>
        <w:t xml:space="preserve">c. En el abdomen, entre el ombligo y el apéndice xifoides (en la boca del estómago) </w:t>
      </w:r>
    </w:p>
    <w:p w:rsidR="00C21F19" w:rsidRPr="00C21F19" w:rsidRDefault="00C21F19" w:rsidP="00C21F19">
      <w:pPr>
        <w:pStyle w:val="Default"/>
        <w:spacing w:after="165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d. Es mejor iniciar los golpes en la espalda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e. No se debe aplicar la maniobra de </w:t>
      </w:r>
      <w:proofErr w:type="spellStart"/>
      <w:r w:rsidRPr="00C21F19">
        <w:rPr>
          <w:rFonts w:cs="Aharoni"/>
          <w:color w:val="auto"/>
          <w:sz w:val="22"/>
          <w:szCs w:val="22"/>
        </w:rPr>
        <w:t>Heimlich</w:t>
      </w:r>
      <w:proofErr w:type="spellEnd"/>
      <w:r w:rsidRPr="00C21F19">
        <w:rPr>
          <w:rFonts w:cs="Aharoni"/>
          <w:color w:val="auto"/>
          <w:sz w:val="22"/>
          <w:szCs w:val="22"/>
        </w:rPr>
        <w:t xml:space="preserve"> </w:t>
      </w: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8. ¿Cuál de las técnicas usadas habitualmente en los atragantamientos no debe usarse en los lactantes? </w:t>
      </w:r>
    </w:p>
    <w:p w:rsidR="00C21F19" w:rsidRDefault="00C21F19" w:rsidP="00C21F19">
      <w:pPr>
        <w:pStyle w:val="Default"/>
        <w:spacing w:after="169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69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Las palmadas en la espalda </w:t>
      </w:r>
    </w:p>
    <w:p w:rsidR="00C21F19" w:rsidRPr="00DD3FF7" w:rsidRDefault="00C21F19" w:rsidP="00C21F19">
      <w:pPr>
        <w:pStyle w:val="Default"/>
        <w:spacing w:after="169"/>
        <w:rPr>
          <w:rFonts w:cs="Aharoni"/>
          <w:b/>
          <w:color w:val="auto"/>
          <w:sz w:val="22"/>
          <w:szCs w:val="22"/>
        </w:rPr>
      </w:pPr>
      <w:r w:rsidRPr="00DD3FF7">
        <w:rPr>
          <w:rFonts w:cs="Aharoni"/>
          <w:b/>
          <w:color w:val="auto"/>
          <w:sz w:val="22"/>
          <w:szCs w:val="22"/>
        </w:rPr>
        <w:t xml:space="preserve">b. Las compresiones abdominales </w:t>
      </w:r>
    </w:p>
    <w:p w:rsidR="00C21F19" w:rsidRPr="00C21F19" w:rsidRDefault="00C21F19" w:rsidP="00C21F19">
      <w:pPr>
        <w:pStyle w:val="Default"/>
        <w:spacing w:after="169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c. Las compresiones torácicas </w:t>
      </w:r>
    </w:p>
    <w:p w:rsidR="00C21F19" w:rsidRPr="00C21F19" w:rsidRDefault="00C21F19" w:rsidP="00C21F19">
      <w:pPr>
        <w:pStyle w:val="Default"/>
        <w:spacing w:after="169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d. Intentar la ventilación artificial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lastRenderedPageBreak/>
        <w:t xml:space="preserve">e. Extracción de cuerpo extraño visible con la maniobra de gancho </w:t>
      </w: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9. ¿Qué hacer antes de colocar las palas-electrodos de un DESA si la víctima está empapada en sudor? </w:t>
      </w:r>
    </w:p>
    <w:p w:rsidR="00C21F19" w:rsidRDefault="00C21F19" w:rsidP="00C21F19">
      <w:pPr>
        <w:pStyle w:val="Default"/>
        <w:spacing w:after="165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65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Colocar directamente las dos palas-electrodos </w:t>
      </w:r>
    </w:p>
    <w:p w:rsidR="00C21F19" w:rsidRPr="00DD3FF7" w:rsidRDefault="00C21F19" w:rsidP="00C21F19">
      <w:pPr>
        <w:pStyle w:val="Default"/>
        <w:spacing w:after="165"/>
        <w:rPr>
          <w:rFonts w:cs="Aharoni"/>
          <w:b/>
          <w:color w:val="auto"/>
          <w:sz w:val="22"/>
          <w:szCs w:val="22"/>
        </w:rPr>
      </w:pPr>
      <w:r w:rsidRPr="00DD3FF7">
        <w:rPr>
          <w:rFonts w:cs="Aharoni"/>
          <w:b/>
          <w:color w:val="auto"/>
          <w:sz w:val="22"/>
          <w:szCs w:val="22"/>
        </w:rPr>
        <w:t xml:space="preserve">b. Secar el sudor de toda la cara anterior del pecho y colocar las palas-electrodos </w:t>
      </w:r>
    </w:p>
    <w:p w:rsidR="00C21F19" w:rsidRPr="00C21F19" w:rsidRDefault="00C21F19" w:rsidP="00C21F19">
      <w:pPr>
        <w:pStyle w:val="Default"/>
        <w:spacing w:after="165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c. Utilizar una almohadilla especial entre la piel y las palas-electrodos </w:t>
      </w:r>
    </w:p>
    <w:p w:rsidR="00C21F19" w:rsidRPr="00C21F19" w:rsidRDefault="00C21F19" w:rsidP="00C21F19">
      <w:pPr>
        <w:pStyle w:val="Default"/>
        <w:spacing w:after="165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d. Colocar las dos palas en la espalda </w:t>
      </w:r>
    </w:p>
    <w:p w:rsidR="00C21F19" w:rsidRP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e. No se puede utilizar el DEA en pacientes con sudor. </w:t>
      </w: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Default="00C21F19" w:rsidP="00C21F19">
      <w:pPr>
        <w:pStyle w:val="Default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10. De las siguientes afirmaciones sobre la desobstrucción de la vía aérea ¿Cuál es cierta? </w:t>
      </w:r>
    </w:p>
    <w:p w:rsidR="00DD3FF7" w:rsidRDefault="00DD3FF7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DD3FF7" w:rsidRPr="00C21F19" w:rsidRDefault="00DD3FF7" w:rsidP="00C21F19">
      <w:pPr>
        <w:pStyle w:val="Default"/>
        <w:rPr>
          <w:rFonts w:cs="Aharoni"/>
          <w:color w:val="auto"/>
          <w:sz w:val="22"/>
          <w:szCs w:val="22"/>
        </w:rPr>
      </w:pPr>
    </w:p>
    <w:p w:rsidR="00C21F19" w:rsidRPr="00C21F19" w:rsidRDefault="00C21F19" w:rsidP="00C21F19">
      <w:pPr>
        <w:pStyle w:val="Default"/>
        <w:spacing w:after="121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a. Los golpes </w:t>
      </w:r>
      <w:proofErr w:type="spellStart"/>
      <w:r w:rsidRPr="00C21F19">
        <w:rPr>
          <w:rFonts w:cs="Aharoni"/>
          <w:color w:val="auto"/>
          <w:sz w:val="22"/>
          <w:szCs w:val="22"/>
        </w:rPr>
        <w:t>interescapulares</w:t>
      </w:r>
      <w:proofErr w:type="spellEnd"/>
      <w:r w:rsidRPr="00C21F19">
        <w:rPr>
          <w:rFonts w:cs="Aharoni"/>
          <w:color w:val="auto"/>
          <w:sz w:val="22"/>
          <w:szCs w:val="22"/>
        </w:rPr>
        <w:t xml:space="preserve"> solo deben realizarse cuando la tos es ineficaz. </w:t>
      </w:r>
    </w:p>
    <w:p w:rsidR="00C21F19" w:rsidRPr="00C21F19" w:rsidRDefault="00C21F19" w:rsidP="00C21F19">
      <w:pPr>
        <w:pStyle w:val="Default"/>
        <w:spacing w:after="121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b. Las compresiones abdominales solo deben realizarse cuando la tos es ineficaz. </w:t>
      </w:r>
    </w:p>
    <w:p w:rsidR="00C21F19" w:rsidRPr="00C21F19" w:rsidRDefault="00C21F19" w:rsidP="00C21F19">
      <w:pPr>
        <w:pStyle w:val="Default"/>
        <w:spacing w:after="121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c. Lo primero que hay que hacer es animar a la víctima a toser. </w:t>
      </w:r>
    </w:p>
    <w:p w:rsidR="00C21F19" w:rsidRPr="00C21F19" w:rsidRDefault="00C21F19" w:rsidP="00C21F19">
      <w:pPr>
        <w:pStyle w:val="Default"/>
        <w:spacing w:after="121"/>
        <w:rPr>
          <w:rFonts w:cs="Aharoni"/>
          <w:color w:val="auto"/>
          <w:sz w:val="22"/>
          <w:szCs w:val="22"/>
        </w:rPr>
      </w:pPr>
      <w:r w:rsidRPr="00C21F19">
        <w:rPr>
          <w:rFonts w:cs="Aharoni"/>
          <w:color w:val="auto"/>
          <w:sz w:val="22"/>
          <w:szCs w:val="22"/>
        </w:rPr>
        <w:t xml:space="preserve">d. Cuando la víctima pierde el conocimiento se inician maniobras de RCP. </w:t>
      </w:r>
    </w:p>
    <w:p w:rsidR="00C21F19" w:rsidRPr="00DD3FF7" w:rsidRDefault="00C21F19" w:rsidP="00C21F19">
      <w:pPr>
        <w:pStyle w:val="Default"/>
        <w:rPr>
          <w:rFonts w:cs="Aharoni"/>
          <w:b/>
          <w:color w:val="auto"/>
          <w:sz w:val="22"/>
          <w:szCs w:val="22"/>
        </w:rPr>
      </w:pPr>
      <w:r w:rsidRPr="00DD3FF7">
        <w:rPr>
          <w:rFonts w:cs="Aharoni"/>
          <w:b/>
          <w:color w:val="auto"/>
          <w:sz w:val="22"/>
          <w:szCs w:val="22"/>
        </w:rPr>
        <w:t xml:space="preserve">e. Todas las anteriores son ciertas. </w:t>
      </w:r>
    </w:p>
    <w:p w:rsidR="00F02886" w:rsidRPr="00DD3FF7" w:rsidRDefault="00F02886">
      <w:pPr>
        <w:rPr>
          <w:rFonts w:cs="Aharoni"/>
          <w:b/>
        </w:rPr>
      </w:pPr>
    </w:p>
    <w:sectPr w:rsidR="00F02886" w:rsidRPr="00DD3FF7" w:rsidSect="00075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7319"/>
      <w:pgMar w:top="677" w:right="900" w:bottom="545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04" w:rsidRDefault="00531904" w:rsidP="00C21F19">
      <w:pPr>
        <w:spacing w:after="0" w:line="240" w:lineRule="auto"/>
      </w:pPr>
      <w:r>
        <w:separator/>
      </w:r>
    </w:p>
  </w:endnote>
  <w:endnote w:type="continuationSeparator" w:id="0">
    <w:p w:rsidR="00531904" w:rsidRDefault="00531904" w:rsidP="00C2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19" w:rsidRDefault="00C21F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876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21F19" w:rsidRDefault="00811D06">
        <w:pPr>
          <w:pStyle w:val="Piedepgina"/>
          <w:jc w:val="right"/>
        </w:pPr>
        <w:r>
          <w:fldChar w:fldCharType="begin"/>
        </w:r>
        <w:r w:rsidR="00C21F19">
          <w:instrText>PAGE   \* MERGEFORMAT</w:instrText>
        </w:r>
        <w:r>
          <w:fldChar w:fldCharType="separate"/>
        </w:r>
        <w:r w:rsidR="00DD3FF7">
          <w:rPr>
            <w:noProof/>
          </w:rPr>
          <w:t>3</w:t>
        </w:r>
        <w:r>
          <w:fldChar w:fldCharType="end"/>
        </w:r>
      </w:p>
    </w:sdtContent>
  </w:sdt>
  <w:p w:rsidR="00C21F19" w:rsidRDefault="00C21F1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19" w:rsidRDefault="00C21F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04" w:rsidRDefault="00531904" w:rsidP="00C21F19">
      <w:pPr>
        <w:spacing w:after="0" w:line="240" w:lineRule="auto"/>
      </w:pPr>
      <w:r>
        <w:separator/>
      </w:r>
    </w:p>
  </w:footnote>
  <w:footnote w:type="continuationSeparator" w:id="0">
    <w:p w:rsidR="00531904" w:rsidRDefault="00531904" w:rsidP="00C2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19" w:rsidRDefault="00C21F1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19" w:rsidRDefault="00C21F1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19" w:rsidRDefault="00C21F1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F19"/>
    <w:rsid w:val="002A515F"/>
    <w:rsid w:val="00531904"/>
    <w:rsid w:val="00811D06"/>
    <w:rsid w:val="00C21F19"/>
    <w:rsid w:val="00DD3FF7"/>
    <w:rsid w:val="00F02886"/>
    <w:rsid w:val="00FB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1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1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19"/>
  </w:style>
  <w:style w:type="paragraph" w:styleId="Piedepgina">
    <w:name w:val="footer"/>
    <w:basedOn w:val="Normal"/>
    <w:link w:val="PiedepginaCar"/>
    <w:uiPriority w:val="99"/>
    <w:unhideWhenUsed/>
    <w:rsid w:val="00C21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EOE</dc:creator>
  <cp:lastModifiedBy>Paloma</cp:lastModifiedBy>
  <cp:revision>2</cp:revision>
  <dcterms:created xsi:type="dcterms:W3CDTF">2018-02-28T22:32:00Z</dcterms:created>
  <dcterms:modified xsi:type="dcterms:W3CDTF">2018-02-28T22:32:00Z</dcterms:modified>
</cp:coreProperties>
</file>