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w:drawing>
          <wp:inline distT="0" distB="0" distL="0" distR="0">
            <wp:extent cx="876300" cy="10852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15" cy="1082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4F21B6" w:rsidRDefault="0067055E" w:rsidP="004F21B6">
      <w:pPr>
        <w:pStyle w:val="Standard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4F21B6">
        <w:rPr>
          <w:rFonts w:ascii="Arial" w:eastAsia="Calibri" w:hAnsi="Arial" w:cs="Arial"/>
          <w:sz w:val="18"/>
          <w:szCs w:val="18"/>
        </w:rPr>
        <w:t xml:space="preserve">18403GT017 </w:t>
      </w:r>
      <w:r w:rsidR="004F21B6">
        <w:rPr>
          <w:rFonts w:ascii="Arial" w:hAnsi="Arial" w:cs="Arial"/>
          <w:color w:val="222222"/>
          <w:sz w:val="20"/>
          <w:szCs w:val="20"/>
        </w:rPr>
        <w:t>“</w:t>
      </w:r>
      <w:r w:rsidR="004F21B6">
        <w:rPr>
          <w:rFonts w:ascii="Arial" w:eastAsia="Calibri" w:hAnsi="Arial" w:cs="Arial"/>
          <w:sz w:val="18"/>
          <w:szCs w:val="18"/>
        </w:rPr>
        <w:t>INVESTIGACIÓN Y ANÁLISIS DE LA METODOLOGÍA ABN EN ED. INFANTIL Y SU APLICACIÓN PRÁCTICA”</w:t>
      </w:r>
    </w:p>
    <w:p w:rsidR="001423E1" w:rsidRDefault="001423E1" w:rsidP="004F21B6">
      <w:pPr>
        <w:pStyle w:val="Standard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PERIODO: </w:t>
      </w:r>
      <w:r w:rsidR="008E6C5F">
        <w:rPr>
          <w:rFonts w:ascii="Arial Narrow" w:eastAsia="Arial Narrow" w:hAnsi="Arial Narrow" w:cs="Arial Narrow"/>
          <w:i/>
        </w:rPr>
        <w:t>Segundo</w:t>
      </w:r>
      <w:r w:rsidRPr="000D404B">
        <w:rPr>
          <w:rFonts w:ascii="Arial Narrow" w:eastAsia="Arial Narrow" w:hAnsi="Arial Narrow" w:cs="Arial Narrow"/>
          <w:i/>
        </w:rPr>
        <w:t xml:space="preserve"> trimestre</w:t>
      </w:r>
    </w:p>
    <w:p w:rsidR="00F7336F" w:rsidRDefault="0067055E" w:rsidP="000D404B">
      <w:pPr>
        <w:jc w:val="both"/>
        <w:rPr>
          <w:rFonts w:ascii="Arial Narrow" w:eastAsia="Arial Narrow" w:hAnsi="Arial Narrow" w:cs="Arial Narrow"/>
          <w:i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="00F7336F">
        <w:rPr>
          <w:rFonts w:ascii="Arial Narrow" w:eastAsia="Arial Narrow" w:hAnsi="Arial Narrow" w:cs="Arial Narrow"/>
          <w:i/>
        </w:rPr>
        <w:t xml:space="preserve"> </w:t>
      </w:r>
      <w:r w:rsidR="008E6C5F">
        <w:rPr>
          <w:rFonts w:ascii="Arial Narrow" w:eastAsia="Arial Narrow" w:hAnsi="Arial Narrow" w:cs="Arial Narrow"/>
          <w:i/>
        </w:rPr>
        <w:t>30/01/2018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8E6C5F">
        <w:rPr>
          <w:rFonts w:ascii="Arial Narrow" w:eastAsia="Arial Narrow" w:hAnsi="Arial Narrow" w:cs="Arial Narrow"/>
        </w:rPr>
        <w:t>15:30</w:t>
      </w:r>
      <w:r w:rsidR="00F7336F" w:rsidRPr="00F7336F">
        <w:rPr>
          <w:rFonts w:ascii="Arial Narrow" w:eastAsia="Arial Narrow" w:hAnsi="Arial Narrow" w:cs="Arial Narrow"/>
        </w:rPr>
        <w:t>h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F7336F">
        <w:rPr>
          <w:rFonts w:ascii="Arial Narrow" w:eastAsia="Arial Narrow" w:hAnsi="Arial Narrow" w:cs="Arial Narrow"/>
        </w:rPr>
        <w:t>Isabel Flores Vizcaíno.</w:t>
      </w:r>
    </w:p>
    <w:p w:rsidR="00F7336F" w:rsidRDefault="00F7336F" w:rsidP="00F7336F">
      <w:pPr>
        <w:pStyle w:val="Standard"/>
        <w:spacing w:line="360" w:lineRule="auto"/>
        <w:jc w:val="both"/>
        <w:rPr>
          <w:rFonts w:ascii="Arial Narrow" w:eastAsia="Arial Narrow" w:hAnsi="Arial Narrow" w:cs="Arial Narrow"/>
        </w:rPr>
      </w:pPr>
    </w:p>
    <w:p w:rsidR="00E036AD" w:rsidRPr="00F7336F" w:rsidRDefault="0067055E" w:rsidP="00F7336F">
      <w:pPr>
        <w:pStyle w:val="Standard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404B">
        <w:rPr>
          <w:rFonts w:ascii="Arial Narrow" w:eastAsia="Arial Narrow" w:hAnsi="Arial Narrow" w:cs="Arial Narrow"/>
        </w:rPr>
        <w:t xml:space="preserve">En </w:t>
      </w:r>
      <w:r w:rsidR="00F7336F">
        <w:rPr>
          <w:rFonts w:ascii="Arial Narrow" w:eastAsia="Arial Narrow" w:hAnsi="Arial Narrow" w:cs="Arial Narrow"/>
        </w:rPr>
        <w:t>Cuevas del Almanzora</w:t>
      </w:r>
      <w:r w:rsidRPr="000D404B">
        <w:rPr>
          <w:rFonts w:ascii="Arial Narrow" w:eastAsia="Arial Narrow" w:hAnsi="Arial Narrow" w:cs="Arial Narrow"/>
        </w:rPr>
        <w:t xml:space="preserve">, siendo las </w:t>
      </w:r>
      <w:r w:rsidR="008E6C5F">
        <w:rPr>
          <w:rFonts w:ascii="Arial Narrow" w:eastAsia="Arial Narrow" w:hAnsi="Arial Narrow" w:cs="Arial Narrow"/>
        </w:rPr>
        <w:t>15:3</w:t>
      </w:r>
      <w:r w:rsidR="00F7336F">
        <w:rPr>
          <w:rFonts w:ascii="Arial Narrow" w:eastAsia="Arial Narrow" w:hAnsi="Arial Narrow" w:cs="Arial Narrow"/>
        </w:rPr>
        <w:t>0</w:t>
      </w:r>
      <w:r w:rsidRPr="000D404B">
        <w:rPr>
          <w:rFonts w:ascii="Arial Narrow" w:eastAsia="Arial Narrow" w:hAnsi="Arial Narrow" w:cs="Arial Narrow"/>
        </w:rPr>
        <w:t xml:space="preserve">  horas del día </w:t>
      </w:r>
      <w:r w:rsidR="008E6C5F">
        <w:rPr>
          <w:rFonts w:ascii="Arial Narrow" w:eastAsia="Arial Narrow" w:hAnsi="Arial Narrow" w:cs="Arial Narrow"/>
        </w:rPr>
        <w:t>30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8E6C5F">
        <w:rPr>
          <w:rFonts w:ascii="Arial Narrow" w:eastAsia="Arial Narrow" w:hAnsi="Arial Narrow" w:cs="Arial Narrow"/>
        </w:rPr>
        <w:t>enero</w:t>
      </w:r>
      <w:r w:rsidR="00F7336F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201</w:t>
      </w:r>
      <w:r w:rsidR="008E6C5F">
        <w:rPr>
          <w:rFonts w:ascii="Arial Narrow" w:eastAsia="Arial Narrow" w:hAnsi="Arial Narrow" w:cs="Arial Narrow"/>
        </w:rPr>
        <w:t>8</w:t>
      </w:r>
      <w:r w:rsidRPr="000D404B">
        <w:rPr>
          <w:rFonts w:ascii="Arial Narrow" w:eastAsia="Arial Narrow" w:hAnsi="Arial Narrow" w:cs="Arial Narrow"/>
        </w:rPr>
        <w:t xml:space="preserve">, se reúne el Equipo Docente del   </w:t>
      </w:r>
      <w:r w:rsidRPr="000D404B">
        <w:rPr>
          <w:rFonts w:ascii="Arial Narrow" w:eastAsia="Arial Narrow" w:hAnsi="Arial Narrow" w:cs="Arial Narrow"/>
          <w:b/>
          <w:bCs/>
        </w:rPr>
        <w:t>Grupo de Trabajo</w:t>
      </w:r>
      <w:r w:rsidR="00F7336F">
        <w:rPr>
          <w:rFonts w:ascii="Arial Narrow" w:eastAsia="Arial Narrow" w:hAnsi="Arial Narrow" w:cs="Arial Narrow"/>
          <w:b/>
          <w:bCs/>
        </w:rPr>
        <w:t xml:space="preserve"> </w:t>
      </w:r>
      <w:r w:rsidR="00F7336F">
        <w:rPr>
          <w:rFonts w:ascii="Arial" w:eastAsia="Calibri" w:hAnsi="Arial" w:cs="Arial"/>
          <w:sz w:val="18"/>
          <w:szCs w:val="18"/>
        </w:rPr>
        <w:t xml:space="preserve">18403GT017 </w:t>
      </w:r>
      <w:r w:rsidR="00F7336F">
        <w:rPr>
          <w:rFonts w:ascii="Arial" w:hAnsi="Arial" w:cs="Arial"/>
          <w:color w:val="222222"/>
          <w:sz w:val="20"/>
          <w:szCs w:val="20"/>
        </w:rPr>
        <w:t>“</w:t>
      </w:r>
      <w:r w:rsidR="00F7336F">
        <w:rPr>
          <w:rFonts w:ascii="Arial" w:eastAsia="Calibri" w:hAnsi="Arial" w:cs="Arial"/>
          <w:sz w:val="18"/>
          <w:szCs w:val="18"/>
        </w:rPr>
        <w:t xml:space="preserve">INVESTIGACIÓN Y ANÁLISIS DE LA METODOLOGÍA ABN EN ED. INFANTIL Y SU APLICACIÓN PRÁCTICA” </w:t>
      </w:r>
      <w:r w:rsidRPr="000D404B"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:rsidR="00F7336F" w:rsidRDefault="00F7336F">
      <w:pPr>
        <w:jc w:val="both"/>
        <w:rPr>
          <w:rFonts w:ascii="Arial Narrow" w:eastAsia="Arial Narrow" w:hAnsi="Arial Narrow" w:cs="Arial Narrow"/>
        </w:rPr>
      </w:pPr>
    </w:p>
    <w:p w:rsidR="001423E1" w:rsidRDefault="00262BA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María</w:t>
      </w:r>
      <w:r w:rsidR="001423E1">
        <w:rPr>
          <w:rFonts w:ascii="Arial" w:hAnsi="Arial"/>
          <w:color w:val="222222"/>
          <w:sz w:val="20"/>
          <w:szCs w:val="20"/>
        </w:rPr>
        <w:t xml:space="preserve"> Luisa Almagro Gámez.</w:t>
      </w:r>
    </w:p>
    <w:p w:rsidR="001423E1" w:rsidRPr="001423E1" w:rsidRDefault="00262BA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María</w:t>
      </w:r>
      <w:r w:rsidR="001423E1">
        <w:rPr>
          <w:rFonts w:ascii="Arial" w:hAnsi="Arial"/>
          <w:color w:val="222222"/>
          <w:sz w:val="20"/>
          <w:szCs w:val="20"/>
        </w:rPr>
        <w:t xml:space="preserve"> Carmen </w:t>
      </w:r>
      <w:proofErr w:type="spellStart"/>
      <w:r w:rsidR="001423E1">
        <w:rPr>
          <w:rFonts w:ascii="Arial" w:hAnsi="Arial"/>
          <w:color w:val="222222"/>
          <w:sz w:val="20"/>
          <w:szCs w:val="20"/>
        </w:rPr>
        <w:t>Burruezo</w:t>
      </w:r>
      <w:proofErr w:type="spellEnd"/>
      <w:r w:rsidR="001423E1">
        <w:rPr>
          <w:rFonts w:ascii="Arial" w:hAnsi="Arial"/>
          <w:color w:val="222222"/>
          <w:sz w:val="20"/>
          <w:szCs w:val="20"/>
        </w:rPr>
        <w:t xml:space="preserve"> Ordóñez</w:t>
      </w:r>
    </w:p>
    <w:p w:rsidR="00F7336F" w:rsidRDefault="00F7336F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Laura Campoy Pajares.</w:t>
      </w:r>
    </w:p>
    <w:p w:rsid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Rosa María Fernández López.</w:t>
      </w:r>
    </w:p>
    <w:p w:rsidR="001423E1" w:rsidRDefault="001423E1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Isabel Flores Vizcaíno.</w:t>
      </w:r>
    </w:p>
    <w:p w:rsid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Ester Pérez García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Ana García González.</w:t>
      </w:r>
    </w:p>
    <w:p w:rsidR="00F7336F" w:rsidRDefault="00F7336F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Silvia</w:t>
      </w:r>
      <w:r w:rsidR="001423E1">
        <w:rPr>
          <w:rFonts w:ascii="Arial" w:hAnsi="Arial"/>
          <w:color w:val="222222"/>
          <w:sz w:val="20"/>
          <w:szCs w:val="20"/>
        </w:rPr>
        <w:t xml:space="preserve"> Mª Martos Fernández.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María Jesús Mesas Cruz.</w:t>
      </w:r>
    </w:p>
    <w:p w:rsidR="00F7336F" w:rsidRDefault="001423E1" w:rsidP="00F7336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Antonia Moreno Alonso.</w:t>
      </w:r>
    </w:p>
    <w:p w:rsidR="001423E1" w:rsidRPr="001423E1" w:rsidRDefault="001423E1" w:rsidP="001423E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Ana María Uribe Valero.</w:t>
      </w:r>
    </w:p>
    <w:p w:rsidR="00F7336F" w:rsidRDefault="00F7336F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Default="001423E1">
      <w:pPr>
        <w:jc w:val="both"/>
        <w:rPr>
          <w:rFonts w:ascii="Arial Narrow" w:hAnsi="Arial Narrow"/>
        </w:rPr>
      </w:pPr>
    </w:p>
    <w:p w:rsidR="001423E1" w:rsidRPr="000D404B" w:rsidRDefault="001423E1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/>
            <w:tcW w:w="8654" w:type="dxa"/>
          </w:tcPr>
          <w:p w:rsidR="00F7336F" w:rsidRPr="00F7336F" w:rsidRDefault="00F7336F" w:rsidP="00F7336F">
            <w:pPr>
              <w:jc w:val="both"/>
              <w:rPr>
                <w:rFonts w:ascii="Arial Narrow" w:hAnsi="Arial Narrow"/>
              </w:rPr>
            </w:pPr>
          </w:p>
          <w:p w:rsidR="008E6C5F" w:rsidRPr="008E6C5F" w:rsidRDefault="008E6C5F" w:rsidP="008E6C5F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clear" w:pos="709"/>
              </w:tabs>
              <w:suppressAutoHyphens w:val="0"/>
              <w:jc w:val="both"/>
            </w:pPr>
            <w:r w:rsidRPr="008E6C5F">
              <w:rPr>
                <w:rFonts w:ascii="Arial" w:hAnsi="Arial"/>
                <w:sz w:val="20"/>
                <w:szCs w:val="20"/>
              </w:rPr>
              <w:t>Presentación del método ABN: aspectos generales.</w:t>
            </w:r>
          </w:p>
          <w:p w:rsidR="008E6C5F" w:rsidRDefault="008E6C5F" w:rsidP="008E6C5F">
            <w:pPr>
              <w:widowControl w:val="0"/>
              <w:tabs>
                <w:tab w:val="clear" w:pos="709"/>
              </w:tabs>
              <w:suppressAutoHyphens w:val="0"/>
              <w:jc w:val="both"/>
            </w:pPr>
          </w:p>
          <w:p w:rsidR="008E6C5F" w:rsidRPr="008E6C5F" w:rsidRDefault="008E6C5F" w:rsidP="008E6C5F">
            <w:pPr>
              <w:pStyle w:val="TableContents"/>
              <w:numPr>
                <w:ilvl w:val="0"/>
                <w:numId w:val="13"/>
              </w:numPr>
              <w:spacing w:line="360" w:lineRule="auto"/>
              <w:jc w:val="both"/>
              <w:rPr>
                <w:color w:val="auto"/>
              </w:rPr>
            </w:pPr>
            <w:r w:rsidRPr="008E6C5F">
              <w:rPr>
                <w:rFonts w:ascii="Arial" w:hAnsi="Arial"/>
                <w:color w:val="auto"/>
                <w:sz w:val="20"/>
                <w:szCs w:val="20"/>
              </w:rPr>
              <w:t xml:space="preserve">¿Qué es?, ¿dónde surgió?, ¿cómo surgió?, ¿en qué consiste?, ventajas e inconvenientes, dificultades para la implantación, enlaces y recursos de utilidad,… Visionado del vídeo del autor del método </w:t>
            </w:r>
            <w:hyperlink r:id="rId8" w:history="1">
              <w:r w:rsidRPr="008E6C5F">
                <w:rPr>
                  <w:rFonts w:ascii="Arial" w:hAnsi="Arial"/>
                  <w:color w:val="auto"/>
                  <w:sz w:val="20"/>
                  <w:szCs w:val="20"/>
                </w:rPr>
                <w:t>https://vimeo.com/96078751</w:t>
              </w:r>
            </w:hyperlink>
          </w:p>
          <w:p w:rsidR="008E6C5F" w:rsidRPr="008E6C5F" w:rsidRDefault="008E6C5F" w:rsidP="008E6C5F">
            <w:pPr>
              <w:pStyle w:val="TableContents"/>
              <w:numPr>
                <w:ilvl w:val="0"/>
                <w:numId w:val="13"/>
              </w:numPr>
              <w:spacing w:line="360" w:lineRule="auto"/>
              <w:jc w:val="both"/>
              <w:rPr>
                <w:color w:val="auto"/>
              </w:rPr>
            </w:pPr>
            <w:r w:rsidRPr="008E6C5F">
              <w:rPr>
                <w:rFonts w:ascii="Arial" w:hAnsi="Arial"/>
                <w:color w:val="auto"/>
                <w:sz w:val="20"/>
                <w:szCs w:val="20"/>
              </w:rPr>
              <w:t xml:space="preserve">ABN (introducción mediante una presentación </w:t>
            </w:r>
            <w:hyperlink r:id="rId9" w:history="1">
              <w:r w:rsidRPr="008E6C5F">
                <w:rPr>
                  <w:rFonts w:ascii="Arial" w:hAnsi="Arial"/>
                  <w:color w:val="auto"/>
                  <w:sz w:val="20"/>
                  <w:szCs w:val="20"/>
                </w:rPr>
                <w:t>https://prezi.com/yviqdm-sbc5n/metodo-abn/</w:t>
              </w:r>
            </w:hyperlink>
            <w:r w:rsidRPr="008E6C5F">
              <w:rPr>
                <w:rFonts w:ascii="Arial" w:hAnsi="Arial"/>
                <w:color w:val="auto"/>
                <w:sz w:val="20"/>
                <w:szCs w:val="20"/>
              </w:rPr>
              <w:t xml:space="preserve"> de los siguientes aspectos)</w:t>
            </w:r>
          </w:p>
        </w:tc>
      </w:tr>
      <w:tr w:rsidR="008E6C5F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8E6C5F" w:rsidRPr="00F7336F" w:rsidRDefault="008E6C5F" w:rsidP="00F7336F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8E6C5F" w:rsidRPr="008E6C5F" w:rsidRDefault="008E6C5F" w:rsidP="008E6C5F">
            <w:pPr>
              <w:pStyle w:val="TableContents"/>
              <w:spacing w:line="360" w:lineRule="auto"/>
              <w:ind w:left="720"/>
              <w:jc w:val="both"/>
            </w:pPr>
          </w:p>
          <w:p w:rsidR="00E036AD" w:rsidRPr="000D404B" w:rsidRDefault="008E6C5F" w:rsidP="008E6C5F">
            <w:pPr>
              <w:pStyle w:val="TableContents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la siguiente sesión cada miembro del grupo deberá aportar información y material para trabajar los elementos que hemos estado viendo hoy y compartir experiencias con el resto del grupo.</w:t>
            </w: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Default="00E036AD">
            <w:pPr>
              <w:jc w:val="both"/>
              <w:rPr>
                <w:rFonts w:ascii="Arial Narrow" w:hAnsi="Arial Narrow"/>
              </w:rPr>
            </w:pPr>
          </w:p>
          <w:p w:rsidR="00F7336F" w:rsidRPr="000D404B" w:rsidRDefault="00F733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hay.</w:t>
            </w: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336F" w:rsidRDefault="0067055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8E6C5F">
        <w:rPr>
          <w:rFonts w:ascii="Arial Narrow" w:eastAsia="Arial Narrow" w:hAnsi="Arial Narrow" w:cs="Arial Narrow"/>
        </w:rPr>
        <w:t>17</w:t>
      </w:r>
      <w:r w:rsidR="00F7336F">
        <w:rPr>
          <w:rFonts w:ascii="Arial Narrow" w:eastAsia="Arial Narrow" w:hAnsi="Arial Narrow" w:cs="Arial Narrow"/>
        </w:rPr>
        <w:t>:</w:t>
      </w:r>
      <w:r w:rsidR="008E6C5F">
        <w:rPr>
          <w:rFonts w:ascii="Arial Narrow" w:eastAsia="Arial Narrow" w:hAnsi="Arial Narrow" w:cs="Arial Narrow"/>
        </w:rPr>
        <w:t>30</w:t>
      </w:r>
      <w:r w:rsidR="00F7336F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horas.</w:t>
      </w:r>
    </w:p>
    <w:p w:rsidR="00F7336F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</w:p>
    <w:p w:rsidR="00E036AD" w:rsidRPr="000D404B" w:rsidRDefault="0067055E" w:rsidP="00F7336F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En </w:t>
      </w:r>
      <w:r w:rsidR="001423E1">
        <w:rPr>
          <w:rFonts w:ascii="Arial Narrow" w:eastAsia="Arial Narrow" w:hAnsi="Arial Narrow" w:cs="Arial Narrow"/>
        </w:rPr>
        <w:t>Cuevas del Al</w:t>
      </w:r>
      <w:r w:rsidR="00F7336F">
        <w:rPr>
          <w:rFonts w:ascii="Arial Narrow" w:eastAsia="Arial Narrow" w:hAnsi="Arial Narrow" w:cs="Arial Narrow"/>
        </w:rPr>
        <w:t>manzora</w:t>
      </w:r>
      <w:r w:rsidRPr="000D404B">
        <w:rPr>
          <w:rFonts w:ascii="Arial Narrow" w:eastAsia="Arial Narrow" w:hAnsi="Arial Narrow" w:cs="Arial Narrow"/>
        </w:rPr>
        <w:t xml:space="preserve"> a </w:t>
      </w:r>
      <w:r w:rsidR="008E6C5F">
        <w:rPr>
          <w:rFonts w:ascii="Arial Narrow" w:eastAsia="Arial Narrow" w:hAnsi="Arial Narrow" w:cs="Arial Narrow"/>
        </w:rPr>
        <w:t>30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8E6C5F">
        <w:rPr>
          <w:rFonts w:ascii="Arial Narrow" w:eastAsia="Arial Narrow" w:hAnsi="Arial Narrow" w:cs="Arial Narrow"/>
        </w:rPr>
        <w:t>enero</w:t>
      </w:r>
      <w:r w:rsidR="00F7336F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201</w:t>
      </w:r>
      <w:r w:rsidR="008E6C5F">
        <w:rPr>
          <w:rFonts w:ascii="Arial Narrow" w:eastAsia="Arial Narrow" w:hAnsi="Arial Narrow" w:cs="Arial Narrow"/>
        </w:rPr>
        <w:t>8</w:t>
      </w:r>
    </w:p>
    <w:p w:rsidR="00F7336F" w:rsidRDefault="00F7336F">
      <w:pPr>
        <w:jc w:val="center"/>
        <w:rPr>
          <w:rFonts w:ascii="Arial Narrow" w:eastAsia="Arial Narrow" w:hAnsi="Arial Narrow" w:cs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>E</w:t>
      </w:r>
      <w:r w:rsidR="00F7336F">
        <w:rPr>
          <w:rFonts w:ascii="Arial Narrow" w:eastAsia="Arial Narrow" w:hAnsi="Arial Narrow" w:cs="Arial Narrow"/>
        </w:rPr>
        <w:t>l</w:t>
      </w:r>
      <w:r w:rsidRPr="000D404B">
        <w:rPr>
          <w:rFonts w:ascii="Arial Narrow" w:eastAsia="Arial Narrow" w:hAnsi="Arial Narrow" w:cs="Arial Narrow"/>
        </w:rPr>
        <w:t>/La  coordinador/a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proofErr w:type="spellStart"/>
      <w:r w:rsidRPr="000D404B">
        <w:rPr>
          <w:rFonts w:ascii="Arial Narrow" w:eastAsia="Arial Narrow" w:hAnsi="Arial Narrow" w:cs="Arial Narrow"/>
        </w:rPr>
        <w:t>Fdo</w:t>
      </w:r>
      <w:proofErr w:type="spellEnd"/>
      <w:r w:rsidRPr="000D404B">
        <w:rPr>
          <w:rFonts w:ascii="Arial Narrow" w:eastAsia="Arial Narrow" w:hAnsi="Arial Narrow" w:cs="Arial Narrow"/>
        </w:rPr>
        <w:t>:</w:t>
      </w:r>
      <w:r w:rsidR="00F7336F">
        <w:rPr>
          <w:rFonts w:ascii="Arial Narrow" w:eastAsia="Arial Narrow" w:hAnsi="Arial Narrow" w:cs="Arial Narrow"/>
        </w:rPr>
        <w:t xml:space="preserve"> Isabel Flores Vizcaíno</w:t>
      </w:r>
    </w:p>
    <w:sectPr w:rsidR="00E036AD" w:rsidRPr="000D404B" w:rsidSect="00100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F2" w:rsidRDefault="00977FF2">
      <w:r>
        <w:separator/>
      </w:r>
    </w:p>
  </w:endnote>
  <w:endnote w:type="continuationSeparator" w:id="0">
    <w:p w:rsidR="00977FF2" w:rsidRDefault="0097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F2" w:rsidRDefault="00977FF2">
      <w:r>
        <w:separator/>
      </w:r>
    </w:p>
  </w:footnote>
  <w:footnote w:type="continuationSeparator" w:id="0">
    <w:p w:rsidR="00977FF2" w:rsidRDefault="0097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20__/20__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F8" w:rsidRDefault="00085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2C"/>
    <w:multiLevelType w:val="hybridMultilevel"/>
    <w:tmpl w:val="8108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E6C"/>
    <w:multiLevelType w:val="hybridMultilevel"/>
    <w:tmpl w:val="7BE6BA84"/>
    <w:lvl w:ilvl="0" w:tplc="0144DA68">
      <w:start w:val="3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4067"/>
    <w:multiLevelType w:val="hybridMultilevel"/>
    <w:tmpl w:val="592A0D48"/>
    <w:lvl w:ilvl="0" w:tplc="536CB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710F"/>
    <w:multiLevelType w:val="hybridMultilevel"/>
    <w:tmpl w:val="4698AF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4F8D"/>
    <w:multiLevelType w:val="hybridMultilevel"/>
    <w:tmpl w:val="5E64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DF0273"/>
    <w:multiLevelType w:val="hybridMultilevel"/>
    <w:tmpl w:val="3A6A533C"/>
    <w:lvl w:ilvl="0" w:tplc="00000002">
      <w:numFmt w:val="bullet"/>
      <w:lvlText w:val="-"/>
      <w:lvlJc w:val="left"/>
      <w:pPr>
        <w:ind w:left="1778" w:hanging="360"/>
      </w:pPr>
      <w:rPr>
        <w:rFonts w:ascii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4E25F3"/>
    <w:multiLevelType w:val="hybridMultilevel"/>
    <w:tmpl w:val="470E5550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4">
    <w:nsid w:val="6E0E6FE0"/>
    <w:multiLevelType w:val="hybridMultilevel"/>
    <w:tmpl w:val="A420F1E0"/>
    <w:lvl w:ilvl="0" w:tplc="F886CD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80234"/>
    <w:multiLevelType w:val="hybridMultilevel"/>
    <w:tmpl w:val="F418E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AD"/>
    <w:rsid w:val="000850F8"/>
    <w:rsid w:val="000D404B"/>
    <w:rsid w:val="00100218"/>
    <w:rsid w:val="00120F0A"/>
    <w:rsid w:val="001423E1"/>
    <w:rsid w:val="001C66EC"/>
    <w:rsid w:val="00260B14"/>
    <w:rsid w:val="00262BA1"/>
    <w:rsid w:val="00314E8D"/>
    <w:rsid w:val="004A0164"/>
    <w:rsid w:val="004F21B6"/>
    <w:rsid w:val="0067055E"/>
    <w:rsid w:val="00773B27"/>
    <w:rsid w:val="008E6C5F"/>
    <w:rsid w:val="009172CC"/>
    <w:rsid w:val="00977FF2"/>
    <w:rsid w:val="00E036AD"/>
    <w:rsid w:val="00F7336F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18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100218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100218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100218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100218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100218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100218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100218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10021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100218"/>
    <w:pPr>
      <w:spacing w:after="120"/>
    </w:pPr>
  </w:style>
  <w:style w:type="paragraph" w:styleId="Lista">
    <w:name w:val="List"/>
    <w:basedOn w:val="Cuerpodetexto"/>
    <w:rsid w:val="00100218"/>
    <w:rPr>
      <w:rFonts w:cs="Mangal"/>
    </w:rPr>
  </w:style>
  <w:style w:type="paragraph" w:customStyle="1" w:styleId="Leyenda">
    <w:name w:val="Leyenda"/>
    <w:basedOn w:val="Normal"/>
    <w:rsid w:val="0010021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00218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100218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100218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100218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100218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Standard">
    <w:name w:val="Standard"/>
    <w:rsid w:val="004F21B6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</w:rPr>
  </w:style>
  <w:style w:type="paragraph" w:customStyle="1" w:styleId="TableContents">
    <w:name w:val="Table Contents"/>
    <w:basedOn w:val="Standard"/>
    <w:rsid w:val="00F73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6078751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zi.com/yviqdm-sbc5n/metodo-ab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Isabel</cp:lastModifiedBy>
  <cp:revision>2</cp:revision>
  <cp:lastPrinted>2017-02-22T18:03:00Z</cp:lastPrinted>
  <dcterms:created xsi:type="dcterms:W3CDTF">2018-02-18T11:20:00Z</dcterms:created>
  <dcterms:modified xsi:type="dcterms:W3CDTF">2018-02-18T11:20:00Z</dcterms:modified>
  <dc:language>es-ES</dc:language>
</cp:coreProperties>
</file>