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861E08" w:rsidP="005C70E1">
      <w:pPr>
        <w:tabs>
          <w:tab w:val="left" w:pos="1210"/>
        </w:tabs>
        <w:spacing w:after="0" w:line="240" w:lineRule="auto"/>
        <w:jc w:val="center"/>
        <w:rPr>
          <w:rFonts w:ascii="Comic Sans MS" w:hAnsi="Comic Sans MS"/>
          <w:b/>
          <w:noProof/>
          <w:sz w:val="36"/>
          <w:szCs w:val="36"/>
        </w:rPr>
      </w:pPr>
      <w:r w:rsidRPr="00861E08">
        <w:rPr>
          <w:noProof/>
        </w:rPr>
        <w:pict>
          <v:roundrect id="_x0000_s1026" style="position:absolute;left:0;text-align:left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:rsidR="00A04F25" w:rsidRDefault="00067A6B">
      <w:pPr>
        <w:rPr>
          <w:noProof/>
        </w:rPr>
      </w:pPr>
      <w:r>
        <w:rPr>
          <w:noProof/>
        </w:rPr>
        <w:pict>
          <v:roundrect id="_x0000_s1031" style="position:absolute;margin-left:253.5pt;margin-top:6.55pt;width:329.7pt;height:96.6pt;z-index:251662336" arcsize="10923f">
            <v:textbox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Pr="00D37B80" w:rsidRDefault="007535DB" w:rsidP="00D37B8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37B80">
                    <w:rPr>
                      <w:rFonts w:ascii="Comic Sans MS" w:hAnsi="Comic Sans MS"/>
                      <w:sz w:val="18"/>
                      <w:szCs w:val="18"/>
                    </w:rPr>
                    <w:t>Pretendemos que el alumnado aprenda qué es el flamenco y la riqueza cultural que nos aporta a través del baile, el cante y la interpretación musical.</w:t>
                  </w:r>
                </w:p>
              </w:txbxContent>
            </v:textbox>
          </v:roundrect>
        </w:pict>
      </w:r>
      <w:r w:rsidR="00EB56D4">
        <w:rPr>
          <w:noProof/>
        </w:rPr>
        <w:pict>
          <v:roundrect id="_x0000_s1028" style="position:absolute;margin-left:-9.75pt;margin-top:6.55pt;width:253.5pt;height:113.1pt;z-index:251659264" arcsize="10923f">
            <v:textbox>
              <w:txbxContent>
                <w:p w:rsidR="005C70E1" w:rsidRDefault="001D04FD">
                  <w:pPr>
                    <w:rPr>
                      <w:rFonts w:ascii="Comic Sans MS" w:hAnsi="Comic Sans MS"/>
                      <w:b/>
                    </w:rPr>
                  </w:pPr>
                  <w:r w:rsidRPr="001D04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COMPETENCIAS CLAVE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85485">
                    <w:rPr>
                      <w:rFonts w:ascii="Comic Sans MS" w:hAnsi="Comic Sans MS"/>
                      <w:b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B85485"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          </w:t>
                  </w:r>
                </w:p>
                <w:p w:rsidR="005C70E1" w:rsidRPr="00172B7E" w:rsidRDefault="00175AE9" w:rsidP="00175AE9">
                  <w:pPr>
                    <w:spacing w:after="0" w:line="240" w:lineRule="auto"/>
                  </w:pPr>
                  <w:r w:rsidRPr="00172B7E">
                    <w:t>Conciencia y expresiones culturales.</w:t>
                  </w:r>
                </w:p>
                <w:p w:rsidR="00175AE9" w:rsidRPr="00172B7E" w:rsidRDefault="00175AE9" w:rsidP="00175AE9">
                  <w:pPr>
                    <w:spacing w:after="0" w:line="240" w:lineRule="auto"/>
                  </w:pPr>
                  <w:r w:rsidRPr="00172B7E">
                    <w:t>Competencia lingüística.</w:t>
                  </w:r>
                </w:p>
                <w:p w:rsidR="00175AE9" w:rsidRPr="00172B7E" w:rsidRDefault="00175AE9" w:rsidP="00175AE9">
                  <w:pPr>
                    <w:spacing w:after="0" w:line="240" w:lineRule="auto"/>
                  </w:pPr>
                  <w:r w:rsidRPr="00172B7E">
                    <w:t>Competencia social y cívica.</w:t>
                  </w:r>
                </w:p>
                <w:p w:rsidR="00175AE9" w:rsidRPr="00172B7E" w:rsidRDefault="00175AE9" w:rsidP="00175AE9">
                  <w:pPr>
                    <w:spacing w:after="0" w:line="240" w:lineRule="auto"/>
                  </w:pPr>
                  <w:r w:rsidRPr="00172B7E">
                    <w:t>Competencia digital.</w:t>
                  </w:r>
                </w:p>
                <w:p w:rsidR="00175AE9" w:rsidRPr="00172B7E" w:rsidRDefault="00175AE9" w:rsidP="00175AE9">
                  <w:pPr>
                    <w:spacing w:after="0" w:line="240" w:lineRule="auto"/>
                  </w:pPr>
                  <w:r w:rsidRPr="00172B7E">
                    <w:t>Aprender a aprender.</w:t>
                  </w: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 w:rsidR="00861E08">
        <w:rPr>
          <w:noProof/>
        </w:rPr>
        <w:pict>
          <v:roundrect id="_x0000_s1034" style="position:absolute;margin-left:595.3pt;margin-top:6.55pt;width:192.2pt;height:206.6pt;z-index:251665408" arcsize="10923f">
            <v:textbox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Pr="00067A6B" w:rsidRDefault="00067A6B" w:rsidP="00067A6B">
                  <w:pPr>
                    <w:spacing w:after="0" w:line="240" w:lineRule="auto"/>
                  </w:pPr>
                  <w:r w:rsidRPr="00067A6B">
                    <w:t>Docente.</w:t>
                  </w:r>
                </w:p>
                <w:p w:rsidR="00067A6B" w:rsidRPr="00067A6B" w:rsidRDefault="00067A6B" w:rsidP="00067A6B">
                  <w:pPr>
                    <w:spacing w:after="0" w:line="240" w:lineRule="auto"/>
                  </w:pPr>
                  <w:r w:rsidRPr="00067A6B">
                    <w:t>Cajón flamenco.</w:t>
                  </w:r>
                </w:p>
                <w:p w:rsidR="00067A6B" w:rsidRPr="00067A6B" w:rsidRDefault="00067A6B" w:rsidP="00067A6B">
                  <w:pPr>
                    <w:spacing w:after="0" w:line="240" w:lineRule="auto"/>
                  </w:pPr>
                  <w:r w:rsidRPr="00067A6B">
                    <w:t>Lija, destornillador, útiles de dibujo y barniz al agua.</w:t>
                  </w:r>
                </w:p>
                <w:p w:rsidR="00067A6B" w:rsidRPr="00067A6B" w:rsidRDefault="00067A6B" w:rsidP="00067A6B">
                  <w:pPr>
                    <w:spacing w:after="0" w:line="240" w:lineRule="auto"/>
                  </w:pPr>
                  <w:r w:rsidRPr="00067A6B">
                    <w:t xml:space="preserve">Cómic </w:t>
                  </w:r>
                  <w:r w:rsidRPr="00067A6B">
                    <w:rPr>
                      <w:i/>
                    </w:rPr>
                    <w:t>Flamenquita, la niña que perdió el compás</w:t>
                  </w:r>
                  <w:r w:rsidRPr="00067A6B">
                    <w:t>.</w:t>
                  </w:r>
                </w:p>
                <w:p w:rsidR="00067A6B" w:rsidRPr="00067A6B" w:rsidRDefault="00067A6B" w:rsidP="00067A6B">
                  <w:pPr>
                    <w:spacing w:after="0" w:line="240" w:lineRule="auto"/>
                  </w:pPr>
                  <w:r w:rsidRPr="00067A6B">
                    <w:t>Audiovisual sobre la vida de F.G. Lorca.</w:t>
                  </w:r>
                </w:p>
                <w:p w:rsidR="00067A6B" w:rsidRDefault="00067A6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067A6B">
      <w:pPr>
        <w:rPr>
          <w:noProof/>
        </w:rPr>
      </w:pPr>
      <w:r>
        <w:rPr>
          <w:noProof/>
        </w:rPr>
        <w:pict>
          <v:roundrect id="_x0000_s1032" style="position:absolute;margin-left:253.5pt;margin-top:10.4pt;width:332.25pt;height:345pt;z-index:251663360" arcsize="10923f">
            <v:textbox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1. Buscarán información en internet sobre el cajón flamenco y se expondrá en clase (dividimos la clase en dos grupos de cuatro).</w:t>
                  </w:r>
                </w:p>
                <w:p w:rsidR="005C107D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2. Construiremos un cajón flamenco: se lijará, se decorará, barnizará, se le colocarán las cuerdas y se atornillará la tapa al cuerpo del instrumento.</w:t>
                  </w:r>
                </w:p>
                <w:p w:rsidR="00D37B80" w:rsidRDefault="00D37B80" w:rsidP="00D37B80">
                  <w:pPr>
                    <w:spacing w:after="0" w:line="240" w:lineRule="auto"/>
                  </w:pPr>
                  <w:r>
                    <w:rPr>
                      <w:noProof/>
                    </w:rPr>
                    <w:t xml:space="preserve">3. Leeremos el cómic </w:t>
                  </w:r>
                  <w:r w:rsidRPr="00D5300F">
                    <w:rPr>
                      <w:i/>
                    </w:rPr>
                    <w:t>Flamenquita, la niña que perdió el compás</w:t>
                  </w:r>
                  <w:r>
                    <w:t>. En este cómic conoceremos todo lo relacionado con el flamenco (historia, instrumentos, cantaores, bailaores y palos flamencos).</w:t>
                  </w:r>
                </w:p>
                <w:p w:rsid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4. Conoceremos las posibilidades de ejecución que presenta el cajón y aprenderemos el ritmo de rumbas.</w:t>
                  </w:r>
                </w:p>
                <w:p w:rsid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5. Acompañaremos la canción </w:t>
                  </w:r>
                  <w:r>
                    <w:rPr>
                      <w:i/>
                      <w:noProof/>
                    </w:rPr>
                    <w:t xml:space="preserve">Verde que te quiero verde </w:t>
                  </w:r>
                  <w:r>
                    <w:rPr>
                      <w:noProof/>
                    </w:rPr>
                    <w:t>con el ritmo anteriormente aprendido.</w:t>
                  </w:r>
                </w:p>
                <w:p w:rsid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6. Visualizaremos un audiovisual sobre la vida de F.G.Lorca y su gran relación con el flamenco.</w:t>
                  </w:r>
                </w:p>
                <w:p w:rsid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7. Aprenderemos a cantar la canción </w:t>
                  </w:r>
                  <w:r>
                    <w:rPr>
                      <w:i/>
                      <w:noProof/>
                    </w:rPr>
                    <w:t>Verde que te quiero verde.</w:t>
                  </w:r>
                </w:p>
                <w:p w:rsidR="00D37B80" w:rsidRPr="00D37B80" w:rsidRDefault="00D37B80" w:rsidP="00D37B8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8. Interpretaremos la canción </w:t>
                  </w:r>
                  <w:r>
                    <w:rPr>
                      <w:i/>
                      <w:noProof/>
                    </w:rPr>
                    <w:t>Verde que te quiero verde</w:t>
                  </w:r>
                  <w:r>
                    <w:rPr>
                      <w:noProof/>
                    </w:rPr>
                    <w:t>, unos la cantarán, otros la acompañarán con el cajón y se invertirán los papeles.</w:t>
                  </w:r>
                </w:p>
                <w:p w:rsidR="00D37B80" w:rsidRDefault="00D37B80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</w:p>
    <w:p w:rsidR="00A04F25" w:rsidRDefault="00067A6B">
      <w:r>
        <w:rPr>
          <w:noProof/>
        </w:rPr>
        <w:pict>
          <v:roundrect id="_x0000_s1029" style="position:absolute;margin-left:-9.75pt;margin-top:11.2pt;width:253.5pt;height:312pt;z-index:251660288" arcsize="10923f">
            <v:textbox>
              <w:txbxContent>
                <w:p w:rsidR="009E2717" w:rsidRDefault="009E2717" w:rsidP="00067A6B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="00EB56D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INDICADO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7A6B" w:rsidRDefault="00067A6B" w:rsidP="00067A6B">
                  <w:pPr>
                    <w:spacing w:after="0" w:line="240" w:lineRule="auto"/>
                  </w:pPr>
                </w:p>
                <w:p w:rsidR="00E72539" w:rsidRDefault="00EB56D4" w:rsidP="00067A6B">
                  <w:pPr>
                    <w:spacing w:after="0" w:line="240" w:lineRule="auto"/>
                  </w:pPr>
                  <w:r w:rsidRPr="00E85854">
                    <w:t>EA.2.13. Conoce obras musicales andaluzas sencillas y describe los elementos que las componen, utilizándolas como marco de referencia para las creaciones propias.</w:t>
                  </w:r>
                </w:p>
                <w:p w:rsidR="00EB56D4" w:rsidRDefault="00EB56D4" w:rsidP="00067A6B">
                  <w:pPr>
                    <w:spacing w:after="0" w:line="240" w:lineRule="auto"/>
                  </w:pPr>
                  <w:r w:rsidRPr="00E85854">
                    <w:t>EA 2.14. Conoce distintas obras variadas de nuestro patrimonio cultural (flamenco, fandangos, etc.), participa de las obras musicales típicas de Andalucía, desarrolla un sentimiento de identidad.</w:t>
                  </w:r>
                </w:p>
                <w:p w:rsidR="00EB56D4" w:rsidRDefault="00EB56D4" w:rsidP="00EB56D4">
                  <w:pPr>
                    <w:spacing w:after="0" w:line="240" w:lineRule="auto"/>
                  </w:pPr>
                  <w:r w:rsidRPr="00E85854">
                    <w:t>EA 2.17. Utiliza distintos medios impresos y tecnológicos para la búsqueda y selección de información relacionada con distintas épocas, intérpretes, compositores, instrumentos y eventos; con un uso responsable.</w:t>
                  </w:r>
                </w:p>
                <w:p w:rsidR="00EB56D4" w:rsidRDefault="00EB56D4" w:rsidP="00EB56D4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5854">
                    <w:t>EA.2.18. Interpreta y reproduce creativamente danzas de distintas épocas, lugares y andaluzas valorando su aportación al patrimonio artístico y cultural.</w:t>
                  </w: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861E08">
        <w:rPr>
          <w:noProof/>
        </w:rPr>
        <w:pict>
          <v:roundrect id="_x0000_s1035" style="position:absolute;margin-left:595.3pt;margin-top:94.95pt;width:192.2pt;height:171pt;z-index:251666432" arcsize="10923f">
            <v:textbox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AAD" w:rsidRPr="00067A6B" w:rsidRDefault="00067A6B" w:rsidP="00067A6B">
                  <w:pPr>
                    <w:spacing w:after="0" w:line="240" w:lineRule="auto"/>
                  </w:pPr>
                  <w:r w:rsidRPr="00067A6B">
                    <w:t>Ordenador.</w:t>
                  </w:r>
                </w:p>
                <w:p w:rsidR="00067A6B" w:rsidRPr="00067A6B" w:rsidRDefault="00067A6B" w:rsidP="00067A6B">
                  <w:pPr>
                    <w:spacing w:after="0" w:line="240" w:lineRule="auto"/>
                  </w:pPr>
                  <w:r w:rsidRPr="00067A6B">
                    <w:t>Pizarra digital.</w:t>
                  </w:r>
                </w:p>
                <w:p w:rsidR="00FD0AAD" w:rsidRPr="00067A6B" w:rsidRDefault="00067A6B" w:rsidP="00067A6B">
                  <w:pPr>
                    <w:spacing w:after="0" w:line="240" w:lineRule="auto"/>
                  </w:pPr>
                  <w:r w:rsidRPr="00067A6B">
                    <w:t>Webs buscadas por los alumnos con información sobre el flamenco.</w:t>
                  </w:r>
                </w:p>
              </w:txbxContent>
            </v:textbox>
          </v:roundrect>
        </w:pict>
      </w:r>
      <w:r w:rsidR="00861E08">
        <w:rPr>
          <w:noProof/>
        </w:rPr>
        <w:pict>
          <v:roundrect id="_x0000_s1037" style="position:absolute;margin-left:599.25pt;margin-top:274.2pt;width:188.25pt;height:110.45pt;z-index:251668480" arcsize="10923f">
            <v:textbox>
              <w:txbxContent>
                <w:p w:rsidR="00E4780E" w:rsidRDefault="004952E8" w:rsidP="00E4780E"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</w:t>
                  </w:r>
                </w:p>
                <w:p w:rsidR="004952E8" w:rsidRDefault="00E4780E" w:rsidP="00E4780E">
                  <w:r>
                    <w:t xml:space="preserve">                                                      </w:t>
                  </w:r>
                  <w:r w:rsidR="004952E8">
                    <w:rPr>
                      <w:noProof/>
                    </w:rPr>
                    <w:drawing>
                      <wp:inline distT="0" distB="0" distL="0" distR="0">
                        <wp:extent cx="314325" cy="301750"/>
                        <wp:effectExtent l="19050" t="0" r="9525" b="0"/>
                        <wp:docPr id="1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25" cy="31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0E" w:rsidRPr="00067A6B" w:rsidRDefault="00067A6B" w:rsidP="00067A6B">
                  <w:pPr>
                    <w:spacing w:after="0" w:line="0" w:lineRule="atLeast"/>
                  </w:pPr>
                  <w:r w:rsidRPr="00067A6B">
                    <w:t>Dos grupos de cuatro alumnos.</w:t>
                  </w:r>
                </w:p>
                <w:p w:rsidR="00067A6B" w:rsidRPr="00067A6B" w:rsidRDefault="00067A6B" w:rsidP="00067A6B">
                  <w:pPr>
                    <w:spacing w:after="0" w:line="0" w:lineRule="atLeast"/>
                  </w:pPr>
                  <w:r w:rsidRPr="00067A6B">
                    <w:t>Grupo clase.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  <w:r w:rsidR="00A04F25">
        <w:t xml:space="preserve">                                                                                            </w:t>
      </w:r>
    </w:p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/>
    <w:p w:rsidR="00067A6B" w:rsidRDefault="00067A6B">
      <w:r>
        <w:rPr>
          <w:noProof/>
        </w:rPr>
        <w:lastRenderedPageBreak/>
        <w:pict>
          <v:roundrect id="_x0000_s1036" style="position:absolute;margin-left:254.25pt;margin-top:-11.25pt;width:326.25pt;height:87.75pt;z-index:251667456" arcsize="10923f">
            <v:textbox>
              <w:txbxContent>
                <w:p w:rsidR="004952E8" w:rsidRDefault="004952E8"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E8" w:rsidRPr="00067A6B" w:rsidRDefault="00BF754B" w:rsidP="004952E8">
                  <w:pPr>
                    <w:spacing w:after="0" w:line="0" w:lineRule="atLeast"/>
                    <w:rPr>
                      <w:i/>
                    </w:rPr>
                  </w:pPr>
                  <w:r w:rsidRPr="00067A6B">
                    <w:t xml:space="preserve">En la fiesta en conmemoración del Día del Flamenco donde se contará a las familias lo que hemos aprendido sobre el flamenco, el cajón e interpretaremos la canción </w:t>
                  </w:r>
                  <w:r w:rsidRPr="00067A6B">
                    <w:rPr>
                      <w:i/>
                    </w:rPr>
                    <w:t>Verde que te quiero verde.</w:t>
                  </w: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15pt;margin-top:-15.75pt;width:253.5pt;height:150.75pt;z-index:251661312" arcsize="10923f">
            <v:textbox>
              <w:txbxContent>
                <w:p w:rsidR="00E72539" w:rsidRPr="00EB56D4" w:rsidRDefault="00E72539" w:rsidP="00067A6B">
                  <w:pPr>
                    <w:spacing w:after="0" w:line="240" w:lineRule="auto"/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E8" w:rsidRPr="00067A6B" w:rsidRDefault="00067A6B" w:rsidP="00067A6B">
                  <w:pPr>
                    <w:spacing w:after="0" w:line="240" w:lineRule="auto"/>
                  </w:pPr>
                  <w:r w:rsidRPr="00067A6B">
                    <w:t>Cuaderno de clase</w:t>
                  </w:r>
                  <w:r>
                    <w:t>.</w:t>
                  </w:r>
                </w:p>
                <w:p w:rsidR="00E72539" w:rsidRDefault="00067A6B" w:rsidP="00067A6B">
                  <w:pPr>
                    <w:spacing w:after="0" w:line="240" w:lineRule="auto"/>
                  </w:pPr>
                  <w:r>
                    <w:t>Grabación de audio y video en soporte informático.</w:t>
                  </w:r>
                </w:p>
                <w:p w:rsidR="00067A6B" w:rsidRDefault="00067A6B" w:rsidP="00067A6B">
                  <w:pPr>
                    <w:spacing w:after="0" w:line="240" w:lineRule="auto"/>
                  </w:pPr>
                  <w:r>
                    <w:t>Interpretación musical.</w:t>
                  </w:r>
                </w:p>
                <w:p w:rsidR="00067A6B" w:rsidRDefault="00067A6B" w:rsidP="00067A6B">
                  <w:pPr>
                    <w:spacing w:after="0" w:line="0" w:lineRule="atLeast"/>
                  </w:pPr>
                  <w:r>
                    <w:t>Rúbrica.</w:t>
                  </w:r>
                </w:p>
                <w:p w:rsidR="00067A6B" w:rsidRDefault="00067A6B" w:rsidP="00067A6B">
                  <w:pPr>
                    <w:spacing w:after="0" w:line="0" w:lineRule="atLeast"/>
                  </w:pPr>
                  <w:r>
                    <w:t>Observación sistemática, diaria y directa.</w:t>
                  </w:r>
                </w:p>
                <w:p w:rsidR="00067A6B" w:rsidRDefault="00067A6B" w:rsidP="00067A6B">
                  <w:pPr>
                    <w:spacing w:after="0" w:line="0" w:lineRule="atLeast"/>
                  </w:pPr>
                  <w:r>
                    <w:t>Análisis de las producciones del alumnado.</w:t>
                  </w:r>
                </w:p>
                <w:p w:rsidR="00067A6B" w:rsidRDefault="00067A6B" w:rsidP="00067A6B">
                  <w:pPr>
                    <w:spacing w:after="0" w:line="0" w:lineRule="atLeast"/>
                  </w:pPr>
                </w:p>
                <w:p w:rsidR="00067A6B" w:rsidRPr="00067A6B" w:rsidRDefault="00067A6B" w:rsidP="00067A6B">
                  <w:pPr>
                    <w:spacing w:after="0" w:line="0" w:lineRule="atLeast"/>
                  </w:pPr>
                </w:p>
              </w:txbxContent>
            </v:textbox>
          </v:roundrect>
        </w:pict>
      </w:r>
    </w:p>
    <w:p w:rsidR="00067A6B" w:rsidRDefault="00067A6B"/>
    <w:p w:rsidR="00067A6B" w:rsidRDefault="00067A6B"/>
    <w:p w:rsidR="00067A6B" w:rsidRDefault="00067A6B"/>
    <w:sectPr w:rsidR="00067A6B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67A6B"/>
    <w:rsid w:val="00094913"/>
    <w:rsid w:val="001168C0"/>
    <w:rsid w:val="00172B7E"/>
    <w:rsid w:val="00175AE9"/>
    <w:rsid w:val="001D04FD"/>
    <w:rsid w:val="001E6E1F"/>
    <w:rsid w:val="0022408F"/>
    <w:rsid w:val="00384565"/>
    <w:rsid w:val="004952E8"/>
    <w:rsid w:val="005C107D"/>
    <w:rsid w:val="005C70E1"/>
    <w:rsid w:val="007535DB"/>
    <w:rsid w:val="007A1726"/>
    <w:rsid w:val="00811818"/>
    <w:rsid w:val="00861E08"/>
    <w:rsid w:val="009E2717"/>
    <w:rsid w:val="00A04F25"/>
    <w:rsid w:val="00A33318"/>
    <w:rsid w:val="00B059A9"/>
    <w:rsid w:val="00B11620"/>
    <w:rsid w:val="00B64318"/>
    <w:rsid w:val="00B85485"/>
    <w:rsid w:val="00BF754B"/>
    <w:rsid w:val="00C25436"/>
    <w:rsid w:val="00D017AA"/>
    <w:rsid w:val="00D168F2"/>
    <w:rsid w:val="00D37B80"/>
    <w:rsid w:val="00E4780E"/>
    <w:rsid w:val="00E53E16"/>
    <w:rsid w:val="00E72539"/>
    <w:rsid w:val="00EB56D4"/>
    <w:rsid w:val="00F4663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Alfaro Gavilán</dc:creator>
  <cp:keywords/>
  <dc:description/>
  <cp:lastModifiedBy>NESTOR</cp:lastModifiedBy>
  <cp:revision>16</cp:revision>
  <dcterms:created xsi:type="dcterms:W3CDTF">2017-12-07T17:20:00Z</dcterms:created>
  <dcterms:modified xsi:type="dcterms:W3CDTF">2017-12-16T07:26:00Z</dcterms:modified>
</cp:coreProperties>
</file>