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5" w:rsidRPr="00B059A9" w:rsidRDefault="0057146B" w:rsidP="005C70E1">
      <w:pPr>
        <w:tabs>
          <w:tab w:val="left" w:pos="1210"/>
        </w:tabs>
        <w:spacing w:after="0" w:line="240" w:lineRule="auto"/>
        <w:jc w:val="center"/>
        <w:rPr>
          <w:rFonts w:ascii="Comic Sans MS" w:hAnsi="Comic Sans MS"/>
          <w:b/>
          <w:noProof/>
          <w:sz w:val="36"/>
          <w:szCs w:val="36"/>
        </w:rPr>
      </w:pPr>
      <w:r w:rsidRPr="0057146B">
        <w:rPr>
          <w:noProof/>
        </w:rPr>
        <w:pict>
          <v:roundrect id="_x0000_s1026" style="position:absolute;left:0;text-align:left;margin-left:-9.75pt;margin-top:-10.65pt;width:790.5pt;height:35.7pt;z-index:-251658240" arcsize="10923f" wrapcoords="103 -480 -21 960 -21 21120 145 22560 21538 22560 21600 22560 21662 18720 21662 3840 21559 0 21455 -480 103 -480" fillcolor="#f2f2f2">
            <v:fill color2="fill darken(118)" rotate="t" method="linear sigma" type="gradient"/>
            <v:shadow on="t"/>
          </v:roundrect>
        </w:pic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B64318">
        <w:rPr>
          <w:noProof/>
        </w:rPr>
        <w:t xml:space="preserve">  </w:t>
      </w:r>
    </w:p>
    <w:p w:rsidR="00A04F25" w:rsidRDefault="0057146B">
      <w:pPr>
        <w:rPr>
          <w:noProof/>
        </w:rPr>
      </w:pPr>
      <w:r>
        <w:rPr>
          <w:noProof/>
        </w:rPr>
        <w:pict>
          <v:roundrect id="_x0000_s1028" style="position:absolute;margin-left:-9.75pt;margin-top:6.55pt;width:253.5pt;height:142.85pt;z-index:251659264" arcsize="10923f">
            <v:textbox>
              <w:txbxContent>
                <w:p w:rsidR="005C70E1" w:rsidRDefault="001D04FD">
                  <w:pPr>
                    <w:rPr>
                      <w:rFonts w:ascii="Comic Sans MS" w:hAnsi="Comic Sans MS"/>
                      <w:b/>
                    </w:rPr>
                  </w:pPr>
                  <w:r w:rsidRPr="001D04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COMPETENCIAS CLAVE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B85485">
                    <w:rPr>
                      <w:rFonts w:ascii="Comic Sans MS" w:hAnsi="Comic Sans MS"/>
                      <w:b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="00B85485">
                    <w:rPr>
                      <w:rFonts w:ascii="Comic Sans MS" w:hAnsi="Comic Sans MS"/>
                      <w:b/>
                      <w:noProof/>
                    </w:rPr>
                    <w:drawing>
                      <wp:inline distT="0" distB="0" distL="0" distR="0">
                        <wp:extent cx="155038" cy="2190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9" cy="2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          </w:t>
                  </w:r>
                </w:p>
                <w:p w:rsidR="0025183E" w:rsidRPr="00EB3AE4" w:rsidRDefault="0025183E" w:rsidP="002518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Competencia lingüística en lengua francesa.</w:t>
                  </w:r>
                </w:p>
                <w:p w:rsidR="0025183E" w:rsidRPr="00EB3AE4" w:rsidRDefault="0025183E" w:rsidP="002518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Competencia Social y cívica.</w:t>
                  </w:r>
                </w:p>
                <w:p w:rsidR="0025183E" w:rsidRPr="00EB3AE4" w:rsidRDefault="0025183E" w:rsidP="002518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Competencia Digital.</w:t>
                  </w:r>
                </w:p>
                <w:p w:rsidR="0025183E" w:rsidRPr="00EB3AE4" w:rsidRDefault="0025183E" w:rsidP="002518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Competencia Aprender a aprender.</w:t>
                  </w:r>
                </w:p>
                <w:p w:rsidR="0025183E" w:rsidRPr="00EB3AE4" w:rsidRDefault="0025183E" w:rsidP="002518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Competencia del sentido crítico y espíritu emprendedor.</w:t>
                  </w:r>
                </w:p>
                <w:p w:rsidR="0025183E" w:rsidRPr="00EB3AE4" w:rsidRDefault="0025183E" w:rsidP="002518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Competencia Conciencia Cultural.</w:t>
                  </w: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70E1" w:rsidRPr="005C70E1" w:rsidRDefault="005C70E1" w:rsidP="004952E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70E1">
                    <w:rPr>
                      <w:rFonts w:ascii="Comic Sans MS" w:hAnsi="Comic Sans MS"/>
                      <w:sz w:val="16"/>
                      <w:szCs w:val="16"/>
                    </w:rPr>
                    <w:t>¿Qué competencias clave se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desarrollan?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53.5pt;margin-top:6.55pt;width:329.7pt;height:189.5pt;z-index:251662336" arcsize="10923f">
            <v:textbox>
              <w:txbxContent>
                <w:p w:rsidR="001D04FD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PRODUCTO FINAL                  </w:t>
                  </w:r>
                  <w:r w:rsidR="001D04FD"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721" cy="247211"/>
                        <wp:effectExtent l="19050" t="0" r="1829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8" cy="24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38" w:rsidRDefault="00160D50" w:rsidP="00F46638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ab/>
                    <w:t>Pretendemos que los alumnos y alumnas afiancen sus conocimientos sobre la lengua francesa a través de temas de su interés y busquen las estrategias necesarias para expresarse y hacerse comprender en dicha lengua.</w:t>
                  </w:r>
                </w:p>
                <w:p w:rsidR="00160D50" w:rsidRDefault="008F0FCE" w:rsidP="00F46638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ab/>
                    <w:t xml:space="preserve">Para ello, </w:t>
                  </w:r>
                  <w:r w:rsidR="00160D5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al final de la tarea</w:t>
                  </w:r>
                  <w:r w:rsidR="00CB28B3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,</w:t>
                  </w:r>
                  <w:r w:rsidR="00160D5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cada</w:t>
                  </w: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alumno y alumna hará una breve exposición oral sobre sus propios gustos e interes</w:t>
                  </w:r>
                  <w:r w:rsidR="00CB28B3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es mientras que el resto de la clase tratará de comprender lo expuesto y sacar sus propias conclusiones.</w:t>
                  </w:r>
                </w:p>
                <w:p w:rsidR="00160D50" w:rsidRDefault="00160D50" w:rsidP="00F46638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ab/>
                  </w:r>
                </w:p>
                <w:p w:rsidR="00160D50" w:rsidRPr="00160D50" w:rsidRDefault="00160D50" w:rsidP="00F46638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spacing w:after="100" w:afterAutospacing="1" w:line="24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46638" w:rsidRPr="00F46638" w:rsidRDefault="00F46638" w:rsidP="004952E8">
                  <w:pPr>
                    <w:spacing w:after="100" w:afterAutospacing="1" w:line="24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 xml:space="preserve">¿Qué queremos conseguir?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¿Qué reto queremos resolve</w:t>
                  </w: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>r?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¿A qué problemas queremos dar solución?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595.3pt;margin-top:6.55pt;width:192.2pt;height:206.6pt;z-index:251665408" arcsize="10923f">
            <v:textbox>
              <w:txbxContent>
                <w:p w:rsidR="00811818" w:rsidRDefault="00811818">
                  <w:r>
                    <w:t xml:space="preserve">               </w:t>
                  </w:r>
                  <w:r w:rsidR="009E2717">
                    <w:t xml:space="preserve">  </w:t>
                  </w:r>
                  <w:r>
                    <w:t xml:space="preserve">  </w:t>
                  </w:r>
                  <w:r w:rsidRPr="008118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RECURSOS    </w:t>
                  </w:r>
                  <w:r w:rsid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293" cy="249976"/>
                        <wp:effectExtent l="19050" t="0" r="457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42" cy="25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17" w:rsidRPr="00432FE8" w:rsidRDefault="00432FE8" w:rsidP="00432FE8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32FE8">
                    <w:rPr>
                      <w:rFonts w:ascii="Comic Sans MS" w:hAnsi="Comic Sans MS"/>
                      <w:sz w:val="12"/>
                      <w:szCs w:val="12"/>
                    </w:rPr>
                    <w:t>Maestra especialista en francés.</w:t>
                  </w:r>
                </w:p>
                <w:p w:rsidR="00432FE8" w:rsidRPr="00432FE8" w:rsidRDefault="00432FE8" w:rsidP="00432FE8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32FE8">
                    <w:rPr>
                      <w:rFonts w:ascii="Comic Sans MS" w:hAnsi="Comic Sans MS"/>
                      <w:sz w:val="12"/>
                      <w:szCs w:val="12"/>
                    </w:rPr>
                    <w:t>Libretas.</w:t>
                  </w:r>
                </w:p>
                <w:p w:rsidR="009E2717" w:rsidRDefault="009E2717"/>
                <w:p w:rsidR="009E2717" w:rsidRDefault="009E2717"/>
                <w:p w:rsidR="009E2717" w:rsidRDefault="009E27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E2717" w:rsidRPr="009E2717" w:rsidRDefault="009E2717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E2717">
                    <w:rPr>
                      <w:rFonts w:ascii="Comic Sans MS" w:hAnsi="Comic Sans MS"/>
                      <w:sz w:val="16"/>
                      <w:szCs w:val="16"/>
                    </w:rPr>
                    <w:t>¿Qué personas deben implicarse? ¿Qué otros recursos son necesarios?</w:t>
                  </w:r>
                </w:p>
              </w:txbxContent>
            </v:textbox>
          </v:roundrect>
        </w:pict>
      </w:r>
      <w:r w:rsidR="00A04F25">
        <w:rPr>
          <w:noProof/>
        </w:rPr>
        <w:t xml:space="preserve">                                                                              </w:t>
      </w: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57146B">
      <w:r>
        <w:rPr>
          <w:noProof/>
        </w:rPr>
        <w:pict>
          <v:roundrect id="_x0000_s1030" style="position:absolute;margin-left:-9.75pt;margin-top:204.45pt;width:253.5pt;height:180.2pt;z-index:251661312" arcsize="10923f">
            <v:textbox>
              <w:txbxContent>
                <w:p w:rsidR="00E72539" w:rsidRDefault="00E72539"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EVALUACIÓN   </w:t>
                  </w:r>
                  <w:r w:rsidRPr="00E72539">
                    <w:t xml:space="preserve"> </w:t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669" cy="223137"/>
                        <wp:effectExtent l="19050" t="0" r="5881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5737" cy="2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Pr="00160D50" w:rsidRDefault="00160D5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160D50">
                    <w:rPr>
                      <w:rFonts w:ascii="Comic Sans MS" w:hAnsi="Comic Sans MS"/>
                      <w:sz w:val="12"/>
                      <w:szCs w:val="12"/>
                    </w:rPr>
                    <w:t>- Observación directa y sistemática del alumnado y posterior registro de los datos pertinentes en el cuaderno del profesor.</w:t>
                  </w:r>
                </w:p>
                <w:p w:rsidR="00160D50" w:rsidRPr="00160D50" w:rsidRDefault="00160D5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160D50">
                    <w:rPr>
                      <w:rFonts w:ascii="Comic Sans MS" w:hAnsi="Comic Sans MS"/>
                      <w:sz w:val="12"/>
                      <w:szCs w:val="12"/>
                    </w:rPr>
                    <w:t>- Portfolio (autoevaluación).</w:t>
                  </w:r>
                </w:p>
                <w:p w:rsidR="00160D50" w:rsidRPr="00160D50" w:rsidRDefault="00160D5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160D50">
                    <w:rPr>
                      <w:rFonts w:ascii="Comic Sans MS" w:hAnsi="Comic Sans MS"/>
                      <w:sz w:val="12"/>
                      <w:szCs w:val="12"/>
                    </w:rPr>
                    <w:t>- Rúbricas.</w:t>
                  </w:r>
                </w:p>
                <w:p w:rsidR="00E72539" w:rsidRDefault="00E72539"/>
                <w:p w:rsidR="00E72539" w:rsidRDefault="00E72539"/>
                <w:p w:rsidR="00E72539" w:rsidRDefault="00E7253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¿Qué herramientas y estrategias  vamos a aplicar?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53.5pt;margin-top:76.2pt;width:332.25pt;height:201.75pt;z-index:251663360" arcsize="10923f">
            <v:textbox>
              <w:txbxContent>
                <w:p w:rsidR="005C107D" w:rsidRDefault="005C107D">
                  <w:pPr>
                    <w:rPr>
                      <w:noProof/>
                    </w:rPr>
                  </w:pP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TAREAS</w:t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8313" cy="240786"/>
                        <wp:effectExtent l="19050" t="0" r="0" b="0"/>
                        <wp:docPr id="1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96" cy="2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507D" w:rsidRPr="008D490B" w:rsidRDefault="0006507D" w:rsidP="0006507D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-</w:t>
                  </w:r>
                  <w:r w:rsidRPr="008D490B">
                    <w:rPr>
                      <w:rFonts w:cstheme="minorHAnsi"/>
                      <w:sz w:val="12"/>
                      <w:szCs w:val="12"/>
                    </w:rPr>
                    <w:t>Por grupos de cuatro, los alumnos y alumnas elaborarán un pequeño cuestionario de tres preguntas  sobre sus gustos personales.</w:t>
                  </w:r>
                  <w:r>
                    <w:rPr>
                      <w:rFonts w:cstheme="minorHAnsi"/>
                      <w:sz w:val="12"/>
                      <w:szCs w:val="12"/>
                    </w:rPr>
                    <w:t xml:space="preserve"> Para ello se ayudarán del diccionario </w:t>
                  </w:r>
                  <w:hyperlink r:id="rId10" w:history="1">
                    <w:r w:rsidRPr="006C691F">
                      <w:rPr>
                        <w:rStyle w:val="Hipervnculo"/>
                        <w:rFonts w:cstheme="minorHAnsi"/>
                        <w:sz w:val="12"/>
                        <w:szCs w:val="12"/>
                      </w:rPr>
                      <w:t>www.reverso.net</w:t>
                    </w:r>
                  </w:hyperlink>
                  <w:r>
                    <w:rPr>
                      <w:rFonts w:cstheme="minorHAnsi"/>
                      <w:sz w:val="12"/>
                      <w:szCs w:val="12"/>
                    </w:rPr>
                    <w:t xml:space="preserve"> </w:t>
                  </w:r>
                </w:p>
                <w:p w:rsidR="0006507D" w:rsidRPr="008D490B" w:rsidRDefault="0006507D" w:rsidP="0006507D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-</w:t>
                  </w:r>
                  <w:r w:rsidRPr="008D490B">
                    <w:rPr>
                      <w:rFonts w:cstheme="minorHAnsi"/>
                      <w:sz w:val="12"/>
                      <w:szCs w:val="12"/>
                    </w:rPr>
                    <w:t>A continuación, los distintos grupos intercambiarán sus cuestionarios y lo responderán. Para ello se pondrán de acuerdo y cada miembro del grupo mentirá en una respuesta. Cada alumno o alumna redactará su respuesta en su libreta.</w:t>
                  </w:r>
                </w:p>
                <w:p w:rsidR="0006507D" w:rsidRPr="008D490B" w:rsidRDefault="0006507D" w:rsidP="0006507D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-</w:t>
                  </w:r>
                  <w:r w:rsidRPr="008D490B">
                    <w:rPr>
                      <w:rFonts w:cstheme="minorHAnsi"/>
                      <w:sz w:val="12"/>
                      <w:szCs w:val="12"/>
                    </w:rPr>
                    <w:t xml:space="preserve">Por último, cada grupo hará una pequeña exposición sobre sus gustos personales siguiendo el cuestionario. El resto de la clase tratará de adivinar en qué pregunta mintió cada uno. </w:t>
                  </w:r>
                </w:p>
                <w:p w:rsidR="005C107D" w:rsidRDefault="005C107D" w:rsidP="00CB28B3">
                  <w:pPr>
                    <w:pStyle w:val="Prrafodelista"/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C25436" w:rsidRDefault="00C25436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107D" w:rsidRPr="005C107D" w:rsidRDefault="005C107D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107D">
                    <w:rPr>
                      <w:rFonts w:ascii="Comic Sans MS" w:hAnsi="Comic Sans MS"/>
                      <w:sz w:val="16"/>
                      <w:szCs w:val="16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9.75pt;margin-top:31.4pt;width:253.5pt;height:161.8pt;z-index:251660288" arcsize="10923f">
            <v:textbox>
              <w:txbxContent>
                <w:p w:rsidR="009E2717" w:rsidRDefault="009E271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ESTÁNDARES DE APRENDIZAJE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510" cy="178028"/>
                        <wp:effectExtent l="19050" t="0" r="0" b="0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9" cy="17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E4" w:rsidRDefault="00EB3AE4" w:rsidP="00EB3AE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>- Comprende y reconoce las estructuras sintácticas básicas junto a un repertorio de léxico frecuente sobre temas de la vida diaria.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</w:p>
                <w:p w:rsidR="000821FD" w:rsidRDefault="00EB3AE4" w:rsidP="000821FD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- </w:t>
                  </w: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>Utiliza estructuras sencillas previamente preparadas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 xml:space="preserve"> para dar información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oral</w:t>
                  </w: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 xml:space="preserve"> sobre sí mismo, hablar de lo que le gusta y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de</w:t>
                  </w: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 xml:space="preserve"> lo que no, etc.</w:t>
                  </w:r>
                </w:p>
                <w:p w:rsidR="000821FD" w:rsidRDefault="000821FD" w:rsidP="00EB3AE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-  </w:t>
                  </w:r>
                  <w:r w:rsidRPr="000821FD">
                    <w:rPr>
                      <w:rFonts w:ascii="Comic Sans MS" w:hAnsi="Comic Sans MS"/>
                      <w:sz w:val="12"/>
                      <w:szCs w:val="12"/>
                    </w:rPr>
                    <w:t>Reconoce un repertorio limitado de léxico escrito relativo a situaciones cotidianas.</w:t>
                  </w:r>
                </w:p>
                <w:p w:rsidR="00EB3AE4" w:rsidRPr="00EB3AE4" w:rsidRDefault="00EB3AE4" w:rsidP="00EB3AE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- </w:t>
                  </w: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 xml:space="preserve">Completa </w:t>
                  </w:r>
                  <w:r w:rsidR="000821FD">
                    <w:rPr>
                      <w:rFonts w:ascii="Comic Sans MS" w:hAnsi="Comic Sans MS"/>
                      <w:sz w:val="12"/>
                      <w:szCs w:val="12"/>
                    </w:rPr>
                    <w:t xml:space="preserve">por escrito </w:t>
                  </w:r>
                  <w:r w:rsidRPr="00EB3AE4">
                    <w:rPr>
                      <w:rFonts w:ascii="Comic Sans MS" w:hAnsi="Comic Sans MS"/>
                      <w:sz w:val="12"/>
                      <w:szCs w:val="12"/>
                    </w:rPr>
                    <w:t>un breve formulario con sus datos personales</w:t>
                  </w:r>
                </w:p>
                <w:p w:rsidR="00EB3AE4" w:rsidRPr="00EB3AE4" w:rsidRDefault="00EB3AE4">
                  <w:pPr>
                    <w:rPr>
                      <w:rFonts w:ascii="Comic Sans MS" w:hAnsi="Comic Sans MS"/>
                      <w:b/>
                      <w:sz w:val="10"/>
                      <w:szCs w:val="10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 w:rsidP="00E72539">
                  <w:pPr>
                    <w:spacing w:after="0" w:line="0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¿Con qué estándares de aprendizajes evaluables relacionamos los aprendizajes adquiridos?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595.3pt;margin-top:94.95pt;width:192.2pt;height:171pt;z-index:251666432" arcsize="10923f">
            <v:textbox>
              <w:txbxContent>
                <w:p w:rsidR="005C107D" w:rsidRDefault="005C107D"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HERRAMIENTAS TIC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21" cy="285750"/>
                        <wp:effectExtent l="19050" t="0" r="0" b="0"/>
                        <wp:docPr id="1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41" cy="29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507D" w:rsidRPr="0006507D" w:rsidRDefault="0006507D" w:rsidP="0006507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06507D">
                    <w:rPr>
                      <w:rFonts w:ascii="Comic Sans MS" w:hAnsi="Comic Sans MS"/>
                      <w:sz w:val="12"/>
                      <w:szCs w:val="12"/>
                    </w:rPr>
                    <w:t>Internet.</w:t>
                  </w:r>
                </w:p>
                <w:p w:rsidR="0006507D" w:rsidRPr="0006507D" w:rsidRDefault="0006507D" w:rsidP="0006507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06507D">
                    <w:rPr>
                      <w:rFonts w:ascii="Comic Sans MS" w:hAnsi="Comic Sans MS"/>
                      <w:sz w:val="12"/>
                      <w:szCs w:val="12"/>
                    </w:rPr>
                    <w:t>Ordenador.</w:t>
                  </w:r>
                </w:p>
                <w:p w:rsidR="00FD0AAD" w:rsidRDefault="00FD0AAD"/>
                <w:p w:rsidR="00FD0AAD" w:rsidRDefault="00FD0AAD"/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Default="00E4780E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Pr="00FD0AAD" w:rsidRDefault="00FD0AAD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D0AAD">
                    <w:rPr>
                      <w:rFonts w:ascii="Comic Sans MS" w:hAnsi="Comic Sans MS"/>
                      <w:sz w:val="16"/>
                      <w:szCs w:val="16"/>
                    </w:rPr>
                    <w:t>¿Qué herramientas TIC necesitamos y qué servicios web vamos a utilizar?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599.25pt;margin-top:274.2pt;width:188.25pt;height:110.45pt;z-index:251668480" arcsize="10923f">
            <v:textbox>
              <w:txbxContent>
                <w:p w:rsidR="00E4780E" w:rsidRDefault="004952E8" w:rsidP="00E4780E">
                  <w:r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AGRUPAMIENTOS</w:t>
                  </w:r>
                  <w:r w:rsidR="00E4780E"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/ORGANIZACIÓN</w:t>
                  </w:r>
                  <w:r>
                    <w:t xml:space="preserve"> </w:t>
                  </w:r>
                  <w:r w:rsidR="00E4780E">
                    <w:t xml:space="preserve">                                               </w:t>
                  </w:r>
                  <w:r>
                    <w:t xml:space="preserve"> </w:t>
                  </w:r>
                  <w:r w:rsidR="00E4780E">
                    <w:t xml:space="preserve">              </w:t>
                  </w:r>
                </w:p>
                <w:p w:rsidR="004952E8" w:rsidRDefault="0006507D" w:rsidP="0006507D">
                  <w:pPr>
                    <w:jc w:val="both"/>
                  </w:pPr>
                  <w:r w:rsidRPr="0006507D">
                    <w:rPr>
                      <w:rFonts w:ascii="Comic Sans MS" w:hAnsi="Comic Sans MS"/>
                      <w:sz w:val="12"/>
                      <w:szCs w:val="12"/>
                    </w:rPr>
                    <w:t xml:space="preserve">Agrupamientos de 4-5 alumnos y </w:t>
                  </w:r>
                  <w:proofErr w:type="spellStart"/>
                  <w:r w:rsidRPr="0006507D">
                    <w:rPr>
                      <w:rFonts w:ascii="Comic Sans MS" w:hAnsi="Comic Sans MS"/>
                      <w:sz w:val="12"/>
                      <w:szCs w:val="12"/>
                    </w:rPr>
                    <w:t>alumas</w:t>
                  </w:r>
                  <w:proofErr w:type="spellEnd"/>
                  <w:r w:rsidRPr="0006507D">
                    <w:rPr>
                      <w:rFonts w:ascii="Comic Sans MS" w:hAnsi="Comic Sans MS"/>
                      <w:sz w:val="12"/>
                      <w:szCs w:val="12"/>
                    </w:rPr>
                    <w:t>.</w:t>
                  </w:r>
                  <w:r w:rsidR="00E4780E">
                    <w:t xml:space="preserve">                                         </w:t>
                  </w:r>
                  <w:r w:rsidR="004952E8">
                    <w:rPr>
                      <w:noProof/>
                    </w:rPr>
                    <w:drawing>
                      <wp:inline distT="0" distB="0" distL="0" distR="0">
                        <wp:extent cx="314325" cy="301750"/>
                        <wp:effectExtent l="19050" t="0" r="9525" b="0"/>
                        <wp:docPr id="1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125" cy="314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P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4780E">
                    <w:rPr>
                      <w:rFonts w:ascii="Comic Sans MS" w:hAnsi="Comic Sans MS"/>
                      <w:sz w:val="16"/>
                      <w:szCs w:val="16"/>
                    </w:rPr>
                    <w:t>¿Cómo se agrupa al alumnado y se organiza el aula?</w:t>
                  </w:r>
                </w:p>
                <w:p w:rsidR="00E4780E" w:rsidRDefault="00E4780E">
                  <w:pPr>
                    <w:rPr>
                      <w:noProof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59.5pt;margin-top:286.95pt;width:326.25pt;height:97.7pt;z-index:251667456" arcsize="10923f">
            <v:textbox>
              <w:txbxContent>
                <w:p w:rsidR="00C25436" w:rsidRDefault="004952E8">
                  <w:r>
                    <w:t xml:space="preserve">                                                   </w:t>
                  </w:r>
                  <w:r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DIFUSIÓN</w:t>
                  </w:r>
                  <w:r w:rsidR="00C25436"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4952E8">
                    <w:t xml:space="preserve">   </w:t>
                  </w:r>
                  <w:r>
                    <w:t xml:space="preserve">                                  </w:t>
                  </w:r>
                  <w:r w:rsidR="00C25436">
                    <w:t xml:space="preserve"> </w:t>
                  </w:r>
                  <w:r w:rsidR="00C25436">
                    <w:rPr>
                      <w:noProof/>
                    </w:rPr>
                    <w:drawing>
                      <wp:inline distT="0" distB="0" distL="0" distR="0">
                        <wp:extent cx="233856" cy="229892"/>
                        <wp:effectExtent l="19050" t="0" r="0" b="0"/>
                        <wp:docPr id="1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42" cy="2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507D" w:rsidRPr="0006507D" w:rsidRDefault="0006507D" w:rsidP="0006507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06507D">
                    <w:rPr>
                      <w:rFonts w:ascii="Comic Sans MS" w:hAnsi="Comic Sans MS"/>
                      <w:sz w:val="12"/>
                      <w:szCs w:val="12"/>
                    </w:rPr>
                    <w:t>A través del blog del colegio</w:t>
                  </w:r>
                </w:p>
                <w:p w:rsidR="004952E8" w:rsidRDefault="0006507D">
                  <w:r>
                    <w:t xml:space="preserve"> </w:t>
                  </w:r>
                </w:p>
                <w:p w:rsidR="004952E8" w:rsidRDefault="004952E8" w:rsidP="004952E8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Pr="004952E8" w:rsidRDefault="004952E8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952E8">
                    <w:rPr>
                      <w:rFonts w:ascii="Comic Sans MS" w:hAnsi="Comic Sans MS"/>
                      <w:sz w:val="16"/>
                      <w:szCs w:val="16"/>
                    </w:rPr>
                    <w:t>¿Cómo vamos a difundir nuestro proyecto o tareas?</w:t>
                  </w:r>
                </w:p>
              </w:txbxContent>
            </v:textbox>
          </v:roundrect>
        </w:pict>
      </w:r>
      <w:r w:rsidR="00A04F25">
        <w:t xml:space="preserve">                                                                                            </w:t>
      </w:r>
    </w:p>
    <w:sectPr w:rsidR="00A04F25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50"/>
    <w:multiLevelType w:val="hybridMultilevel"/>
    <w:tmpl w:val="DC90FAF6"/>
    <w:lvl w:ilvl="0" w:tplc="C6EE50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5585"/>
    <w:multiLevelType w:val="hybridMultilevel"/>
    <w:tmpl w:val="C0007576"/>
    <w:lvl w:ilvl="0" w:tplc="730062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26EE"/>
    <w:multiLevelType w:val="hybridMultilevel"/>
    <w:tmpl w:val="515C9F6A"/>
    <w:lvl w:ilvl="0" w:tplc="3F225200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9BF7B00"/>
    <w:multiLevelType w:val="hybridMultilevel"/>
    <w:tmpl w:val="A4500EBE"/>
    <w:lvl w:ilvl="0" w:tplc="DDE8BB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41A0F"/>
    <w:multiLevelType w:val="hybridMultilevel"/>
    <w:tmpl w:val="5DC230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1304"/>
    <w:multiLevelType w:val="hybridMultilevel"/>
    <w:tmpl w:val="46C426E2"/>
    <w:lvl w:ilvl="0" w:tplc="97D2027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4F25"/>
    <w:rsid w:val="0006507D"/>
    <w:rsid w:val="000821FD"/>
    <w:rsid w:val="00094913"/>
    <w:rsid w:val="00160D50"/>
    <w:rsid w:val="001D04FD"/>
    <w:rsid w:val="001E6E1F"/>
    <w:rsid w:val="0022408F"/>
    <w:rsid w:val="00245DE5"/>
    <w:rsid w:val="0025183E"/>
    <w:rsid w:val="00384565"/>
    <w:rsid w:val="00432FE8"/>
    <w:rsid w:val="004952E8"/>
    <w:rsid w:val="0057146B"/>
    <w:rsid w:val="005C107D"/>
    <w:rsid w:val="005C70E1"/>
    <w:rsid w:val="007A1726"/>
    <w:rsid w:val="00811818"/>
    <w:rsid w:val="008F0FCE"/>
    <w:rsid w:val="009E2717"/>
    <w:rsid w:val="00A04F25"/>
    <w:rsid w:val="00A83135"/>
    <w:rsid w:val="00B059A9"/>
    <w:rsid w:val="00B11620"/>
    <w:rsid w:val="00B64318"/>
    <w:rsid w:val="00B85485"/>
    <w:rsid w:val="00C25436"/>
    <w:rsid w:val="00C720AF"/>
    <w:rsid w:val="00C93AD8"/>
    <w:rsid w:val="00CB28B3"/>
    <w:rsid w:val="00D017AA"/>
    <w:rsid w:val="00D168F2"/>
    <w:rsid w:val="00E4780E"/>
    <w:rsid w:val="00E53E16"/>
    <w:rsid w:val="00E72539"/>
    <w:rsid w:val="00EB3AE4"/>
    <w:rsid w:val="00F46638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18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everso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Alfaro Gavilán</dc:creator>
  <cp:lastModifiedBy>3er Ciclo</cp:lastModifiedBy>
  <cp:revision>2</cp:revision>
  <dcterms:created xsi:type="dcterms:W3CDTF">2017-12-15T11:34:00Z</dcterms:created>
  <dcterms:modified xsi:type="dcterms:W3CDTF">2017-12-15T11:34:00Z</dcterms:modified>
</cp:coreProperties>
</file>