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72" w:rsidRDefault="00313A72" w:rsidP="00313A72">
      <w:pPr>
        <w:jc w:val="both"/>
      </w:pPr>
      <w:r>
        <w:tab/>
      </w:r>
      <w:r w:rsidR="00EE3D06">
        <w:t>Las dinámicas de aprendizaje cooperativo que considero de interés para trabajar en el día a día con mi alumnado de Educación Infantil son las siguientes: mesa redonda o crono mesa redonda, lápices al centro, el juego de las palabras y mezclar-emparejar-compartir. Para ello, debido a la edad de los participantes se hacen algunas variaciones en cuanto a su desarrollo.</w:t>
      </w:r>
      <w:r w:rsidR="00EE3D06">
        <w:br/>
      </w:r>
      <w:r w:rsidR="00EE3D06">
        <w:br/>
      </w:r>
      <w:r>
        <w:rPr>
          <w:rStyle w:val="Textoennegrita"/>
        </w:rPr>
        <w:tab/>
      </w:r>
      <w:r w:rsidR="00EE3D06">
        <w:rPr>
          <w:rStyle w:val="Textoennegrita"/>
        </w:rPr>
        <w:t xml:space="preserve">-Mesa redonda o crono mesa redonda: </w:t>
      </w:r>
      <w:r w:rsidR="00EE3D06">
        <w:t>esta dinámica la aplicamos al inicio de cada Unidad Didáctica con la intención de detectar las ideas previas del alumnado. Para ello, aplicamos una variante al establecer un tiempo determinado a cada miembro de los equipos, mediante el uso de un reloj de arena. Para ello, deben respetar el turno de palabra, que todos/as intervengan y que usen un volumen adecuado. De esta forma, el secretario/a es el encargado/a de que su equipo cumpla las normas. Después, ponen en común sus ideas al resto de equipos.</w:t>
      </w:r>
    </w:p>
    <w:p w:rsidR="00313A72" w:rsidRDefault="00EE3D06" w:rsidP="00313A72">
      <w:pPr>
        <w:jc w:val="both"/>
      </w:pPr>
      <w:r>
        <w:rPr>
          <w:b/>
          <w:bCs/>
        </w:rPr>
        <w:br/>
      </w:r>
      <w:r w:rsidR="00313A72">
        <w:rPr>
          <w:rStyle w:val="Textoennegrita"/>
        </w:rPr>
        <w:tab/>
      </w:r>
      <w:r>
        <w:rPr>
          <w:rStyle w:val="Textoennegrita"/>
        </w:rPr>
        <w:t>-Lápices al centro:</w:t>
      </w:r>
      <w:r>
        <w:t xml:space="preserve"> esta estrategia la llevamos a cabo cuando el alumnado tiene que responder una serie de cuestiones (lógico-matemáticas, de lectoescritura, de escucha y reconocimiento de sonidos, entre otras...). Para ello, se les da a los miembros de cada grupo, una ficha con las cuestiones que tienen que resolver, tantas como pupilos. Debido a la edad del alumnado, se le anticipa el contenido de dichas tareas, pero ellos y ellas son los que tienen que opinar sobre el modo de resolverlas.</w:t>
      </w:r>
    </w:p>
    <w:p w:rsidR="00313A72" w:rsidRDefault="00EE3D06" w:rsidP="00313A72">
      <w:pPr>
        <w:jc w:val="both"/>
      </w:pPr>
      <w:r>
        <w:br/>
      </w:r>
      <w:r w:rsidR="00313A72">
        <w:tab/>
      </w:r>
      <w:r>
        <w:t>Cada compañero/a de equipo aporta información y expresa su opinión acerca de cómo resolver dichas cuestiones. De este modo, entre el alumnado de cada equipo decide la respuesta adecuada y lo refleja cada uno en su ficha.</w:t>
      </w:r>
    </w:p>
    <w:p w:rsidR="00313A72" w:rsidRDefault="00EE3D06" w:rsidP="00313A72">
      <w:pPr>
        <w:jc w:val="both"/>
      </w:pPr>
      <w:r>
        <w:br/>
      </w:r>
      <w:r w:rsidR="00313A72">
        <w:tab/>
      </w:r>
      <w:r>
        <w:t>De esta forma, mientras los pupilos de cada equipo están conversando sobre la resolución de las tareas, sus lápices o ceras están colocadas en el centro de la mesa, indicando así que en esos momentos só</w:t>
      </w:r>
      <w:r w:rsidR="00313A72">
        <w:t>lo se puede hablar y escuchar (“Lápices al centro”</w:t>
      </w:r>
      <w:r>
        <w:t>). Por lo que, cuando ya deciden la respuesta adecuada o correcta, cada uno coge su lápiz o cera y realiza la tarea en su libro o ficha. Y en ese momento, sólo se puede escribir, pero no hablar.   </w:t>
      </w:r>
      <w:r>
        <w:br/>
      </w:r>
      <w:r>
        <w:rPr>
          <w:b/>
          <w:bCs/>
        </w:rPr>
        <w:br/>
      </w:r>
      <w:r w:rsidR="00313A72">
        <w:rPr>
          <w:rStyle w:val="Textoennegrita"/>
        </w:rPr>
        <w:tab/>
      </w:r>
      <w:r>
        <w:rPr>
          <w:rStyle w:val="Textoennegrita"/>
        </w:rPr>
        <w:t xml:space="preserve">-El juego de las palabras: </w:t>
      </w:r>
      <w:r>
        <w:t>esta técnica la empleamos cuando acabamos una Unidad Didáctica, como repaso o dinámica para comprobar qué han aprendido y en qué les ha quedado dudas. Para ello, se les muestran tarjetas a modo de bits de inteligencia, con palabras referentes a dicha temática, las cuales van acompañadas de imágenes para que puedan asociarlas fácilmente. Con estas tarjetas, cada equipo elabora una oración o expresa la idea que hay detrás de las tarjetas mediante la representación plástica, por lo que hacen un dibujo con la idea que han concebido a partir de todas las tarjetas.</w:t>
      </w:r>
    </w:p>
    <w:p w:rsidR="006335B3" w:rsidRPr="00EE3D06" w:rsidRDefault="00EE3D06" w:rsidP="00313A72">
      <w:pPr>
        <w:jc w:val="both"/>
      </w:pPr>
      <w:r>
        <w:br/>
      </w:r>
      <w:r w:rsidR="00313A72">
        <w:tab/>
      </w:r>
      <w:r>
        <w:t>Los miembros de cada equipo muestran sus dibujos a sus compañeros/as y entre todos</w:t>
      </w:r>
      <w:r w:rsidR="00313A72">
        <w:t xml:space="preserve">, corrigen, matizan, completan. </w:t>
      </w:r>
      <w:r>
        <w:t>De esta forma, la idea es colectiva y forma parte de cada equipo.</w:t>
      </w:r>
      <w:r>
        <w:br/>
      </w:r>
      <w:r>
        <w:rPr>
          <w:b/>
          <w:bCs/>
        </w:rPr>
        <w:lastRenderedPageBreak/>
        <w:br/>
      </w:r>
      <w:r w:rsidR="00313A72">
        <w:rPr>
          <w:rStyle w:val="Textoennegrita"/>
        </w:rPr>
        <w:tab/>
      </w:r>
      <w:r>
        <w:rPr>
          <w:rStyle w:val="Textoennegrita"/>
        </w:rPr>
        <w:t xml:space="preserve">-Mezclar-emparejar-compartir: </w:t>
      </w:r>
      <w:r>
        <w:t>esta dinámica la utilizamos cuando pretendo que el alumnado debata sobre la temática que estamos trabajando o responda a preguntas que también estén relacionadas. De este modo, el alumnado anda por el aula saludándose entre</w:t>
      </w:r>
      <w:r w:rsidR="00313A72">
        <w:t xml:space="preserve"> sí y cuando se le da la orden “Parejas”</w:t>
      </w:r>
      <w:r>
        <w:t>, el alumnado se pone por parejas, buscando al compañero/a más cercano/a y chocan los cinco. En ese momento, las parejas mantienen la atención para escuchar la pregunta que se les plantea y empiezan a debatir-conversar durante el tiempo que se les proponga. Al sonido de una maraca, el alumnado debe volver a su posición de origen hasta la nueva orden.</w:t>
      </w:r>
    </w:p>
    <w:sectPr w:rsidR="006335B3" w:rsidRPr="00EE3D06" w:rsidSect="00932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818"/>
    <w:rsid w:val="00136818"/>
    <w:rsid w:val="00313A72"/>
    <w:rsid w:val="003512C7"/>
    <w:rsid w:val="003B118F"/>
    <w:rsid w:val="005753B5"/>
    <w:rsid w:val="006335B3"/>
    <w:rsid w:val="00754F73"/>
    <w:rsid w:val="0093274E"/>
    <w:rsid w:val="00AC2070"/>
    <w:rsid w:val="00BC750E"/>
    <w:rsid w:val="00EE3D06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33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SantiagoApóstol</dc:creator>
  <cp:keywords/>
  <dc:description/>
  <cp:lastModifiedBy>Usuario</cp:lastModifiedBy>
  <cp:revision>9</cp:revision>
  <dcterms:created xsi:type="dcterms:W3CDTF">2017-05-19T09:26:00Z</dcterms:created>
  <dcterms:modified xsi:type="dcterms:W3CDTF">2017-05-22T15:28:00Z</dcterms:modified>
</cp:coreProperties>
</file>