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4" w:rsidRPr="0078700A" w:rsidRDefault="003C43C4" w:rsidP="003C43C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8700A">
        <w:rPr>
          <w:rFonts w:ascii="Comic Sans MS" w:hAnsi="Comic Sans MS"/>
          <w:b/>
          <w:sz w:val="32"/>
          <w:szCs w:val="32"/>
          <w:u w:val="single"/>
        </w:rPr>
        <w:t xml:space="preserve">Web y vídeos para capítulos III y IV </w:t>
      </w:r>
      <w:proofErr w:type="gramStart"/>
      <w:r w:rsidRPr="0078700A">
        <w:rPr>
          <w:rFonts w:ascii="Comic Sans MS" w:hAnsi="Comic Sans MS"/>
          <w:b/>
          <w:sz w:val="32"/>
          <w:szCs w:val="32"/>
          <w:u w:val="single"/>
        </w:rPr>
        <w:t>( numeración</w:t>
      </w:r>
      <w:proofErr w:type="gramEnd"/>
      <w:r w:rsidRPr="0078700A">
        <w:rPr>
          <w:rFonts w:ascii="Comic Sans MS" w:hAnsi="Comic Sans MS"/>
          <w:b/>
          <w:sz w:val="32"/>
          <w:szCs w:val="32"/>
          <w:u w:val="single"/>
        </w:rPr>
        <w:t xml:space="preserve"> y conteo)</w:t>
      </w:r>
    </w:p>
    <w:p w:rsidR="003C43C4" w:rsidRDefault="003C43C4">
      <w:pPr>
        <w:rPr>
          <w:rFonts w:ascii="Comic Sans MS" w:hAnsi="Comic Sans MS"/>
          <w:sz w:val="28"/>
          <w:szCs w:val="28"/>
        </w:rPr>
      </w:pPr>
    </w:p>
    <w:p w:rsidR="003C43C4" w:rsidRPr="0078700A" w:rsidRDefault="003C43C4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Esta presentación está muy bien. Las primeras diapositivas presentan distintas actividades sobre la iniciación al número y el conteo</w:t>
      </w:r>
    </w:p>
    <w:p w:rsidR="00E87B12" w:rsidRPr="0078700A" w:rsidRDefault="00E87B12" w:rsidP="00E87B12">
      <w:pPr>
        <w:rPr>
          <w:rFonts w:ascii="Comic Sans MS" w:hAnsi="Comic Sans MS"/>
          <w:sz w:val="28"/>
          <w:szCs w:val="28"/>
        </w:rPr>
      </w:pPr>
      <w:hyperlink r:id="rId4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https://prezi.com/wgcxfwzfeze0/copy-of-abn-infantil/</w:t>
        </w:r>
      </w:hyperlink>
    </w:p>
    <w:p w:rsidR="00791398" w:rsidRPr="0078700A" w:rsidRDefault="00791398" w:rsidP="00791398">
      <w:pPr>
        <w:rPr>
          <w:rFonts w:ascii="Comic Sans MS" w:hAnsi="Comic Sans MS"/>
          <w:sz w:val="28"/>
          <w:szCs w:val="28"/>
        </w:rPr>
      </w:pPr>
    </w:p>
    <w:p w:rsidR="00791398" w:rsidRPr="0078700A" w:rsidRDefault="00791398" w:rsidP="00791398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NUMERACIÓN EN EDU</w:t>
      </w:r>
      <w:r w:rsidRPr="0078700A">
        <w:rPr>
          <w:sz w:val="28"/>
          <w:szCs w:val="28"/>
        </w:rPr>
        <w:t xml:space="preserve"> </w:t>
      </w:r>
      <w:r w:rsidRPr="0078700A">
        <w:rPr>
          <w:rFonts w:ascii="Comic Sans MS" w:hAnsi="Comic Sans MS"/>
          <w:sz w:val="28"/>
          <w:szCs w:val="28"/>
        </w:rPr>
        <w:t>CACIÓN INFANTIL</w:t>
      </w:r>
    </w:p>
    <w:p w:rsidR="00791398" w:rsidRPr="0078700A" w:rsidRDefault="00791398" w:rsidP="00791398">
      <w:pPr>
        <w:rPr>
          <w:rFonts w:ascii="Comic Sans MS" w:hAnsi="Comic Sans MS"/>
          <w:sz w:val="28"/>
          <w:szCs w:val="28"/>
        </w:rPr>
      </w:pPr>
    </w:p>
    <w:p w:rsidR="00791398" w:rsidRPr="0078700A" w:rsidRDefault="00791398">
      <w:pPr>
        <w:rPr>
          <w:rFonts w:ascii="Comic Sans MS" w:hAnsi="Comic Sans MS"/>
          <w:sz w:val="28"/>
          <w:szCs w:val="28"/>
        </w:rPr>
      </w:pPr>
      <w:hyperlink r:id="rId5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http://biblioteca.unirioja.es/tfe_e/TFE000700.pdf</w:t>
        </w:r>
      </w:hyperlink>
    </w:p>
    <w:p w:rsidR="00791398" w:rsidRPr="0078700A" w:rsidRDefault="00791398">
      <w:pPr>
        <w:rPr>
          <w:rFonts w:ascii="Comic Sans MS" w:hAnsi="Comic Sans MS"/>
          <w:sz w:val="28"/>
          <w:szCs w:val="28"/>
        </w:rPr>
      </w:pPr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CAPITULO III</w:t>
      </w:r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INICIACION EN EL NÚMERO. MAPA CONCEPTUAL</w:t>
      </w:r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  <w:hyperlink r:id="rId6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http://www.actiludis.com/wp-content/uploads/2016/09/MAPA-CONCEPTUAL-ABN-SECUENCIA-3-AN%CC%83OS.pdf</w:t>
        </w:r>
      </w:hyperlink>
    </w:p>
    <w:p w:rsidR="003C43C4" w:rsidRPr="0078700A" w:rsidRDefault="003C43C4">
      <w:pPr>
        <w:rPr>
          <w:rFonts w:ascii="Comic Sans MS" w:hAnsi="Comic Sans MS"/>
          <w:sz w:val="28"/>
          <w:szCs w:val="28"/>
        </w:rPr>
      </w:pPr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Búsqueda de conjuntos equivalentes</w:t>
      </w:r>
    </w:p>
    <w:p w:rsidR="003C43C4" w:rsidRPr="0078700A" w:rsidRDefault="00E87B12">
      <w:pPr>
        <w:rPr>
          <w:rFonts w:ascii="Comic Sans MS" w:hAnsi="Comic Sans MS"/>
          <w:sz w:val="28"/>
          <w:szCs w:val="28"/>
        </w:rPr>
      </w:pPr>
      <w:hyperlink r:id="rId7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https://www.youtube.com/watch?v=ou-DrspwCBM</w:t>
        </w:r>
      </w:hyperlink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Conjunto patrón</w:t>
      </w:r>
    </w:p>
    <w:p w:rsidR="003C43C4" w:rsidRPr="0078700A" w:rsidRDefault="00E87B12">
      <w:pPr>
        <w:rPr>
          <w:rFonts w:ascii="Comic Sans MS" w:hAnsi="Comic Sans MS"/>
          <w:sz w:val="28"/>
          <w:szCs w:val="28"/>
        </w:rPr>
      </w:pPr>
      <w:hyperlink r:id="rId8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http://algoritmosabn.blogspot.com.es/2013/03/conjunto-patron.html</w:t>
        </w:r>
      </w:hyperlink>
    </w:p>
    <w:p w:rsidR="00E87B12" w:rsidRPr="0078700A" w:rsidRDefault="00E87B12">
      <w:pPr>
        <w:rPr>
          <w:rFonts w:ascii="Comic Sans MS" w:hAnsi="Comic Sans MS"/>
          <w:sz w:val="28"/>
          <w:szCs w:val="28"/>
        </w:rPr>
      </w:pPr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 xml:space="preserve">Contando con los dedos </w:t>
      </w:r>
    </w:p>
    <w:p w:rsidR="00E87B12" w:rsidRPr="0078700A" w:rsidRDefault="0078700A">
      <w:pPr>
        <w:rPr>
          <w:rFonts w:ascii="Comic Sans MS" w:hAnsi="Comic Sans MS"/>
          <w:sz w:val="28"/>
          <w:szCs w:val="28"/>
        </w:rPr>
      </w:pPr>
      <w:hyperlink r:id="rId9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https://youtu.be/O8H7ZZ8CdEs</w:t>
        </w:r>
      </w:hyperlink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>Contando de 2 en 2</w:t>
      </w:r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  <w:hyperlink r:id="rId10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https://www.youtube.com/watch?v=gaXrG0wE0H0</w:t>
        </w:r>
      </w:hyperlink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  <w:r w:rsidRPr="0078700A">
        <w:rPr>
          <w:rFonts w:ascii="Comic Sans MS" w:hAnsi="Comic Sans MS"/>
          <w:sz w:val="28"/>
          <w:szCs w:val="28"/>
        </w:rPr>
        <w:t xml:space="preserve">En este vídeo se usa material </w:t>
      </w:r>
      <w:proofErr w:type="spellStart"/>
      <w:r w:rsidRPr="0078700A">
        <w:rPr>
          <w:rFonts w:ascii="Comic Sans MS" w:hAnsi="Comic Sans MS"/>
          <w:sz w:val="28"/>
          <w:szCs w:val="28"/>
        </w:rPr>
        <w:t>numicon</w:t>
      </w:r>
      <w:proofErr w:type="spellEnd"/>
      <w:r w:rsidRPr="0078700A">
        <w:rPr>
          <w:rFonts w:ascii="Comic Sans MS" w:hAnsi="Comic Sans MS"/>
          <w:sz w:val="28"/>
          <w:szCs w:val="28"/>
        </w:rPr>
        <w:t xml:space="preserve"> para contar de 2 en 2</w:t>
      </w:r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  <w:hyperlink r:id="rId11" w:history="1">
        <w:r w:rsidRPr="0078700A">
          <w:rPr>
            <w:rStyle w:val="Hipervnculo"/>
            <w:rFonts w:ascii="Comic Sans MS" w:hAnsi="Comic Sans MS"/>
            <w:sz w:val="28"/>
            <w:szCs w:val="28"/>
          </w:rPr>
          <w:t>https://www.youtube.com/watch?v=Yf4lr8-ii4c</w:t>
        </w:r>
      </w:hyperlink>
    </w:p>
    <w:p w:rsidR="0078700A" w:rsidRPr="0078700A" w:rsidRDefault="0078700A">
      <w:pPr>
        <w:rPr>
          <w:rFonts w:ascii="Comic Sans MS" w:hAnsi="Comic Sans MS"/>
          <w:sz w:val="28"/>
          <w:szCs w:val="28"/>
        </w:rPr>
      </w:pPr>
    </w:p>
    <w:sectPr w:rsidR="0078700A" w:rsidRPr="0078700A" w:rsidSect="00AF4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3C43C4"/>
    <w:rsid w:val="003C43C4"/>
    <w:rsid w:val="0078700A"/>
    <w:rsid w:val="00791398"/>
    <w:rsid w:val="00AF4087"/>
    <w:rsid w:val="00E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4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oritmosabn.blogspot.com.es/2013/03/conjunto-patr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-DrspwC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ludis.com/wp-content/uploads/2016/09/MAPA-CONCEPTUAL-ABN-SECUENCIA-3-AN%CC%83OS.pdf" TargetMode="External"/><Relationship Id="rId11" Type="http://schemas.openxmlformats.org/officeDocument/2006/relationships/hyperlink" Target="https://www.youtube.com/watch?v=Yf4lr8-ii4c" TargetMode="External"/><Relationship Id="rId5" Type="http://schemas.openxmlformats.org/officeDocument/2006/relationships/hyperlink" Target="http://biblioteca.unirioja.es/tfe_e/TFE000700.pdf" TargetMode="External"/><Relationship Id="rId10" Type="http://schemas.openxmlformats.org/officeDocument/2006/relationships/hyperlink" Target="https://www.youtube.com/watch?v=gaXrG0wE0H0" TargetMode="External"/><Relationship Id="rId4" Type="http://schemas.openxmlformats.org/officeDocument/2006/relationships/hyperlink" Target="https://prezi.com/wgcxfwzfeze0/copy-of-abn-infantil/" TargetMode="External"/><Relationship Id="rId9" Type="http://schemas.openxmlformats.org/officeDocument/2006/relationships/hyperlink" Target="https://youtu.be/O8H7ZZ8C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2016-12-04T18:18:00Z</dcterms:created>
  <dcterms:modified xsi:type="dcterms:W3CDTF">2016-12-04T19:16:00Z</dcterms:modified>
</cp:coreProperties>
</file>