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A7727F">
      <w:pPr>
        <w:rPr>
          <w:b/>
          <w:sz w:val="32"/>
          <w:szCs w:val="32"/>
        </w:rPr>
      </w:pPr>
      <w:r w:rsidRPr="00A772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727F"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</w:t>
      </w:r>
      <w:r w:rsidR="00323416">
        <w:rPr>
          <w:rFonts w:ascii="Century" w:hAnsi="Century"/>
        </w:rPr>
        <w:t>7</w:t>
      </w:r>
      <w:r w:rsidR="003946CE">
        <w:rPr>
          <w:rFonts w:ascii="Century" w:hAnsi="Century"/>
        </w:rPr>
        <w:t>:1</w:t>
      </w:r>
      <w:r>
        <w:rPr>
          <w:rFonts w:ascii="Century" w:hAnsi="Century"/>
        </w:rPr>
        <w:t xml:space="preserve">0 horas del </w:t>
      </w:r>
      <w:r w:rsidR="00323416">
        <w:rPr>
          <w:rFonts w:ascii="Century" w:hAnsi="Century"/>
        </w:rPr>
        <w:t>2</w:t>
      </w:r>
      <w:r w:rsidR="003946CE">
        <w:rPr>
          <w:rFonts w:ascii="Century" w:hAnsi="Century"/>
        </w:rPr>
        <w:t>4</w:t>
      </w:r>
      <w:r>
        <w:rPr>
          <w:rFonts w:ascii="Century" w:hAnsi="Century"/>
        </w:rPr>
        <w:t xml:space="preserve"> de </w:t>
      </w:r>
      <w:r w:rsidR="003946CE">
        <w:rPr>
          <w:rFonts w:ascii="Century" w:hAnsi="Century"/>
        </w:rPr>
        <w:t>abril</w:t>
      </w:r>
      <w:r w:rsidR="00C21237">
        <w:rPr>
          <w:rFonts w:ascii="Century" w:hAnsi="Century"/>
        </w:rPr>
        <w:t xml:space="preserve"> de 2017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1328E0" w:rsidRDefault="008772BB" w:rsidP="001328E0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FA1BB5">
        <w:rPr>
          <w:rFonts w:ascii="Century" w:hAnsi="Century"/>
        </w:rPr>
        <w:t>orden</w:t>
      </w:r>
      <w:r w:rsidR="00FA1BB5">
        <w:rPr>
          <w:rFonts w:ascii="Century" w:hAnsi="Century"/>
          <w:b/>
        </w:rPr>
        <w:t xml:space="preserve"> </w:t>
      </w:r>
      <w:r w:rsidR="00FA1BB5" w:rsidRPr="00AF21CB">
        <w:rPr>
          <w:rFonts w:ascii="Century" w:hAnsi="Century"/>
        </w:rPr>
        <w:t>del día</w:t>
      </w:r>
      <w:r w:rsidR="00FA1BB5">
        <w:rPr>
          <w:rFonts w:ascii="Century" w:hAnsi="Century"/>
          <w:b/>
        </w:rPr>
        <w:t>:</w:t>
      </w:r>
    </w:p>
    <w:p w:rsidR="00FA1BB5" w:rsidRDefault="00FA1BB5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 w:rsidR="002C0B10">
        <w:rPr>
          <w:rFonts w:ascii="Century" w:hAnsi="Century"/>
          <w:b/>
        </w:rPr>
        <w:t xml:space="preserve"> </w:t>
      </w:r>
      <w:r w:rsidR="00323416">
        <w:rPr>
          <w:rFonts w:ascii="Century" w:hAnsi="Century"/>
        </w:rPr>
        <w:t xml:space="preserve">Entrega y puesta en común de las fichas del </w:t>
      </w:r>
      <w:r w:rsidR="003946CE">
        <w:rPr>
          <w:rFonts w:ascii="Century" w:hAnsi="Century"/>
        </w:rPr>
        <w:t>tercer</w:t>
      </w:r>
      <w:r w:rsidR="00323416">
        <w:rPr>
          <w:rFonts w:ascii="Century" w:hAnsi="Century"/>
        </w:rPr>
        <w:t xml:space="preserve"> trimestre del taller de resolución de problemas.</w:t>
      </w:r>
    </w:p>
    <w:p w:rsidR="003946CE" w:rsidRPr="00B052DD" w:rsidRDefault="003946CE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>
        <w:rPr>
          <w:rFonts w:ascii="Century" w:hAnsi="Century"/>
        </w:rPr>
        <w:t xml:space="preserve"> Elaboración de las conclusiones generales para realizar la memoria final.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DB04EC" w:rsidRDefault="00323416">
      <w:pPr>
        <w:rPr>
          <w:rFonts w:ascii="Century" w:hAnsi="Century"/>
        </w:rPr>
      </w:pPr>
      <w:r>
        <w:rPr>
          <w:rFonts w:ascii="Century" w:hAnsi="Century"/>
        </w:rPr>
        <w:tab/>
        <w:t>Cada responsable de su etapa o ciclo pone en común al resto de los miembros del grupo los documentos elaborados.</w:t>
      </w:r>
    </w:p>
    <w:p w:rsidR="00B46D49" w:rsidRDefault="00B46D49">
      <w:pPr>
        <w:rPr>
          <w:rFonts w:ascii="Century" w:hAnsi="Century"/>
        </w:rPr>
      </w:pPr>
      <w:r>
        <w:rPr>
          <w:rFonts w:ascii="Century" w:hAnsi="Century"/>
        </w:rPr>
        <w:tab/>
      </w:r>
      <w:r w:rsidR="003946CE">
        <w:rPr>
          <w:rFonts w:ascii="Century" w:hAnsi="Century"/>
        </w:rPr>
        <w:t>Se realiza una valoración general de todo el proceso que se ha llevado a cabo y se acuerda llevar unas conclusiones personales y específicas para la próxima reunión,</w:t>
      </w:r>
    </w:p>
    <w:p w:rsidR="00323416" w:rsidRDefault="00323416" w:rsidP="00DB04EC">
      <w:pPr>
        <w:ind w:firstLine="709"/>
      </w:pPr>
    </w:p>
    <w:p w:rsidR="00510135" w:rsidRDefault="00D83041" w:rsidP="00DB04EC">
      <w:pPr>
        <w:ind w:firstLine="709"/>
      </w:pPr>
      <w:r w:rsidRPr="00D83041">
        <w:t xml:space="preserve">Sin otra cosa que añadir, se cierra la sesión a las </w:t>
      </w:r>
      <w:r w:rsidR="00926921">
        <w:t>1</w:t>
      </w:r>
      <w:r w:rsidR="003946CE">
        <w:t>7</w:t>
      </w:r>
      <w:r w:rsidR="00926921">
        <w:t>:</w:t>
      </w:r>
      <w:r w:rsidR="003946CE">
        <w:t>40</w:t>
      </w:r>
      <w:r w:rsidRPr="00D83041">
        <w:t xml:space="preserve"> horas del </w:t>
      </w:r>
      <w:r w:rsidR="003946CE">
        <w:rPr>
          <w:rFonts w:ascii="Century" w:hAnsi="Century"/>
        </w:rPr>
        <w:t>24</w:t>
      </w:r>
      <w:r w:rsidR="00323416">
        <w:rPr>
          <w:rFonts w:ascii="Century" w:hAnsi="Century"/>
        </w:rPr>
        <w:t xml:space="preserve"> de </w:t>
      </w:r>
      <w:r w:rsidR="003946CE">
        <w:rPr>
          <w:rFonts w:ascii="Century" w:hAnsi="Century"/>
        </w:rPr>
        <w:t>abril</w:t>
      </w:r>
      <w:r w:rsidR="00C21237">
        <w:rPr>
          <w:rFonts w:ascii="Century" w:hAnsi="Century"/>
        </w:rPr>
        <w:t xml:space="preserve"> de 2017</w:t>
      </w:r>
      <w:r w:rsidRPr="00D83041">
        <w:t>.</w:t>
      </w:r>
    </w:p>
    <w:sectPr w:rsidR="00510135" w:rsidSect="00E302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53B"/>
    <w:rsid w:val="000563AB"/>
    <w:rsid w:val="0007124A"/>
    <w:rsid w:val="00093286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509E5"/>
    <w:rsid w:val="002736E3"/>
    <w:rsid w:val="00290A14"/>
    <w:rsid w:val="002B789C"/>
    <w:rsid w:val="002C0B10"/>
    <w:rsid w:val="00300DFB"/>
    <w:rsid w:val="003041E4"/>
    <w:rsid w:val="00311C37"/>
    <w:rsid w:val="00323416"/>
    <w:rsid w:val="00352391"/>
    <w:rsid w:val="00374DDA"/>
    <w:rsid w:val="003946CE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0802"/>
    <w:rsid w:val="00596213"/>
    <w:rsid w:val="005B7BCD"/>
    <w:rsid w:val="0064183B"/>
    <w:rsid w:val="00697C16"/>
    <w:rsid w:val="006B71D2"/>
    <w:rsid w:val="006D0AB4"/>
    <w:rsid w:val="007231E7"/>
    <w:rsid w:val="00737499"/>
    <w:rsid w:val="007625E5"/>
    <w:rsid w:val="007720FB"/>
    <w:rsid w:val="007B3110"/>
    <w:rsid w:val="007B3E94"/>
    <w:rsid w:val="007C37F3"/>
    <w:rsid w:val="0080178C"/>
    <w:rsid w:val="00822F23"/>
    <w:rsid w:val="008772BB"/>
    <w:rsid w:val="008E25ED"/>
    <w:rsid w:val="00926921"/>
    <w:rsid w:val="009D1B16"/>
    <w:rsid w:val="00A06328"/>
    <w:rsid w:val="00A22040"/>
    <w:rsid w:val="00A72A5F"/>
    <w:rsid w:val="00A7727F"/>
    <w:rsid w:val="00A77884"/>
    <w:rsid w:val="00AA6849"/>
    <w:rsid w:val="00AA7222"/>
    <w:rsid w:val="00AF21CB"/>
    <w:rsid w:val="00B052DD"/>
    <w:rsid w:val="00B34533"/>
    <w:rsid w:val="00B46D49"/>
    <w:rsid w:val="00B671B5"/>
    <w:rsid w:val="00B833F7"/>
    <w:rsid w:val="00C10CE0"/>
    <w:rsid w:val="00C21237"/>
    <w:rsid w:val="00C35BBA"/>
    <w:rsid w:val="00C54A7F"/>
    <w:rsid w:val="00C60F3E"/>
    <w:rsid w:val="00C65A0D"/>
    <w:rsid w:val="00CB0E94"/>
    <w:rsid w:val="00D83041"/>
    <w:rsid w:val="00DA7C3A"/>
    <w:rsid w:val="00DB04EC"/>
    <w:rsid w:val="00E20C54"/>
    <w:rsid w:val="00E302C3"/>
    <w:rsid w:val="00E57682"/>
    <w:rsid w:val="00E70C0F"/>
    <w:rsid w:val="00EC671B"/>
    <w:rsid w:val="00EE01D4"/>
    <w:rsid w:val="00F26C7E"/>
    <w:rsid w:val="00F3260C"/>
    <w:rsid w:val="00FA1BB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C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302C3"/>
  </w:style>
  <w:style w:type="character" w:customStyle="1" w:styleId="WW-Absatz-Standardschriftart">
    <w:name w:val="WW-Absatz-Standardschriftart"/>
    <w:rsid w:val="00E302C3"/>
  </w:style>
  <w:style w:type="character" w:customStyle="1" w:styleId="Fuentedeprrafopredeter1">
    <w:name w:val="Fuente de párrafo predeter.1"/>
    <w:rsid w:val="00E302C3"/>
  </w:style>
  <w:style w:type="character" w:customStyle="1" w:styleId="TextodegloboCar">
    <w:name w:val="Texto de globo Car"/>
    <w:rsid w:val="00E302C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sid w:val="00E302C3"/>
    <w:rPr>
      <w:sz w:val="24"/>
      <w:szCs w:val="24"/>
    </w:rPr>
  </w:style>
  <w:style w:type="character" w:customStyle="1" w:styleId="PiedepginaCar">
    <w:name w:val="Pie de página Car"/>
    <w:rsid w:val="00E302C3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E302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E302C3"/>
    <w:pPr>
      <w:spacing w:after="120"/>
    </w:pPr>
  </w:style>
  <w:style w:type="paragraph" w:styleId="Lista">
    <w:name w:val="List"/>
    <w:basedOn w:val="Textoindependiente"/>
    <w:rsid w:val="00E302C3"/>
  </w:style>
  <w:style w:type="paragraph" w:customStyle="1" w:styleId="Etiqueta">
    <w:name w:val="Etiqueta"/>
    <w:basedOn w:val="Normal"/>
    <w:rsid w:val="00E302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302C3"/>
    <w:pPr>
      <w:suppressLineNumbers/>
    </w:pPr>
  </w:style>
  <w:style w:type="paragraph" w:styleId="Textodeglobo">
    <w:name w:val="Balloon Text"/>
    <w:basedOn w:val="Normal"/>
    <w:rsid w:val="00E302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302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02C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E302C3"/>
  </w:style>
  <w:style w:type="paragraph" w:customStyle="1" w:styleId="Contenidodelatabla">
    <w:name w:val="Contenido de la tabla"/>
    <w:basedOn w:val="Normal"/>
    <w:rsid w:val="00E302C3"/>
    <w:pPr>
      <w:suppressLineNumbers/>
    </w:pPr>
  </w:style>
  <w:style w:type="paragraph" w:customStyle="1" w:styleId="Encabezadodelatabla">
    <w:name w:val="Encabezado de la tabla"/>
    <w:basedOn w:val="Contenidodelatabla"/>
    <w:rsid w:val="00E302C3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2</cp:revision>
  <cp:lastPrinted>2014-02-17T12:28:00Z</cp:lastPrinted>
  <dcterms:created xsi:type="dcterms:W3CDTF">2017-04-30T08:12:00Z</dcterms:created>
  <dcterms:modified xsi:type="dcterms:W3CDTF">2017-04-30T08:12:00Z</dcterms:modified>
</cp:coreProperties>
</file>