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30" w:type="dxa"/>
        <w:shd w:val="clear" w:color="auto" w:fill="FFB87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4"/>
      </w:tblGrid>
      <w:tr w:rsidR="00C406CC" w:rsidRPr="00C406CC" w:rsidTr="00C406CC">
        <w:trPr>
          <w:tblCellSpacing w:w="30" w:type="dxa"/>
          <w:jc w:val="center"/>
        </w:trPr>
        <w:tc>
          <w:tcPr>
            <w:tcW w:w="4931" w:type="pct"/>
            <w:shd w:val="clear" w:color="auto" w:fill="FFB871"/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QUÍMICA DE ÁCIDOS Y BASES</w:t>
            </w:r>
          </w:p>
        </w:tc>
      </w:tr>
    </w:tbl>
    <w:p w:rsidR="00C406CC" w:rsidRPr="00C406CC" w:rsidRDefault="00C406CC" w:rsidP="00C406CC">
      <w:pPr>
        <w:pStyle w:val="NormalWeb"/>
      </w:pPr>
      <w:r w:rsidRPr="00C406CC">
        <w:t>Un poco de información previa. ¿Qué son ácidos y bases?</w:t>
      </w:r>
      <w:bookmarkStart w:id="0" w:name="_GoBack"/>
      <w:bookmarkEnd w:id="0"/>
    </w:p>
    <w:p w:rsidR="00C406CC" w:rsidRPr="00C406CC" w:rsidRDefault="00C406CC" w:rsidP="00C406CC">
      <w:pPr>
        <w:pStyle w:val="NormalWeb"/>
      </w:pPr>
      <w:r w:rsidRPr="00C406CC">
        <w:t>Los ácidos y bases son dos tipos de sustancias que de una manera sencilla se pueden caracterizar por las propiedades que manifiestan.</w:t>
      </w:r>
      <w:r w:rsidRPr="00C406CC">
        <w:br/>
      </w:r>
      <w:r w:rsidRPr="00C406CC">
        <w:br/>
        <w:t xml:space="preserve">Los </w:t>
      </w:r>
      <w:r w:rsidRPr="00C406CC">
        <w:rPr>
          <w:b/>
          <w:bCs/>
        </w:rPr>
        <w:t>ácidos</w:t>
      </w:r>
      <w:r w:rsidRPr="00C406CC">
        <w:t xml:space="preserve">: </w:t>
      </w:r>
    </w:p>
    <w:p w:rsidR="00C406CC" w:rsidRPr="00C406CC" w:rsidRDefault="00C406CC" w:rsidP="00C4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tienen un sabor ácido </w:t>
      </w:r>
    </w:p>
    <w:p w:rsidR="00C406CC" w:rsidRPr="00C406CC" w:rsidRDefault="00C406CC" w:rsidP="00C4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dan un color característico a los indicadores (ver más abajo) </w:t>
      </w:r>
    </w:p>
    <w:p w:rsidR="00C406CC" w:rsidRPr="00C406CC" w:rsidRDefault="00C406CC" w:rsidP="00C4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reaccionan con los metales liberando hidrógeno </w:t>
      </w:r>
    </w:p>
    <w:p w:rsidR="00C406CC" w:rsidRPr="00C406CC" w:rsidRDefault="00C406CC" w:rsidP="00C4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>reaccionan con las bases en proceso denominado neutralización en el que ambos pierden sus características.</w:t>
      </w:r>
    </w:p>
    <w:p w:rsidR="00C406CC" w:rsidRPr="00C406CC" w:rsidRDefault="00C406CC" w:rsidP="00C406CC">
      <w:pPr>
        <w:pStyle w:val="NormalWeb"/>
      </w:pPr>
      <w:r w:rsidRPr="00C406CC">
        <w:t xml:space="preserve">Las </w:t>
      </w:r>
      <w:proofErr w:type="gramStart"/>
      <w:r w:rsidRPr="00C406CC">
        <w:rPr>
          <w:b/>
          <w:bCs/>
        </w:rPr>
        <w:t xml:space="preserve">bases </w:t>
      </w:r>
      <w:r w:rsidRPr="00C406CC">
        <w:t>:</w:t>
      </w:r>
      <w:proofErr w:type="gramEnd"/>
      <w:r w:rsidRPr="00C406CC">
        <w:t xml:space="preserve"> </w:t>
      </w:r>
    </w:p>
    <w:p w:rsidR="00C406CC" w:rsidRPr="00C406CC" w:rsidRDefault="00C406CC" w:rsidP="00C4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tienen un sabor amargo </w:t>
      </w:r>
    </w:p>
    <w:p w:rsidR="00C406CC" w:rsidRPr="00C406CC" w:rsidRDefault="00C406CC" w:rsidP="00C4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dan un color característico a los indicadores (distinto al de los ácidos) </w:t>
      </w:r>
    </w:p>
    <w:p w:rsidR="00C406CC" w:rsidRPr="00C406CC" w:rsidRDefault="00C406CC" w:rsidP="00C4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>tienen un tacto jabonoso.</w:t>
      </w:r>
    </w:p>
    <w:p w:rsidR="00C406CC" w:rsidRPr="00C406CC" w:rsidRDefault="00C406CC" w:rsidP="00C406CC">
      <w:pPr>
        <w:pStyle w:val="NormalWeb"/>
      </w:pPr>
      <w:r w:rsidRPr="00C406CC">
        <w:t xml:space="preserve"> 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44"/>
      </w:tblGrid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C406CC" w:rsidRPr="00C406CC" w:rsidRDefault="00C406CC" w:rsidP="00C40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DE SEGURIDAD</w:t>
            </w: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C406CC" w:rsidRPr="00C406CC" w:rsidRDefault="00C406CC" w:rsidP="00C4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PRUEBES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 xml:space="preserve"> ningún ácido o base a no ser que tengas la absoluta certeza de que es inocuo. Algunos ácidos pueden producir </w:t>
            </w: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quemaduras muy graves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peligroso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 xml:space="preserve"> incluso comprobar el tacto jabonoso de algunas bases. Pueden producir </w:t>
            </w: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quemaduras.</w:t>
            </w:r>
          </w:p>
        </w:tc>
      </w:tr>
    </w:tbl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  <w:r w:rsidRPr="00C406CC">
        <w:br/>
      </w:r>
      <w:r w:rsidRPr="00C406CC">
        <w:br/>
      </w:r>
    </w:p>
    <w:p w:rsidR="00C406CC" w:rsidRDefault="00C406CC" w:rsidP="00C406CC">
      <w:pPr>
        <w:pStyle w:val="NormalWeb"/>
      </w:pPr>
    </w:p>
    <w:p w:rsidR="00C406CC" w:rsidRPr="00C406CC" w:rsidRDefault="00C406CC" w:rsidP="00C406CC">
      <w:pPr>
        <w:pStyle w:val="NormalWeb"/>
      </w:pPr>
      <w:r w:rsidRPr="00C406CC">
        <w:lastRenderedPageBreak/>
        <w:t xml:space="preserve">En la tabla que sigue aparecen algunos ácidos y bases </w:t>
      </w:r>
      <w:proofErr w:type="gramStart"/>
      <w:r w:rsidRPr="00C406CC">
        <w:t>corrientes :</w:t>
      </w:r>
      <w:proofErr w:type="gramEnd"/>
      <w:r w:rsidRPr="00C406CC"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1"/>
        <w:gridCol w:w="4251"/>
      </w:tblGrid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ácidos y bases caseros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ácido o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donde se encuentra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acético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vinagre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acetil salicílico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aspirina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ascórbico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vitamina C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cítrico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zumo de cítricos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clorhídrico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sal fumante para limpieza, jugos gástricos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 sulfúrico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baterías de coches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amoníaco (base)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limpiadores caseros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hidróxido de magnesio (base)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leche de magnesia (laxante y antiácido)</w:t>
            </w:r>
          </w:p>
        </w:tc>
      </w:tr>
    </w:tbl>
    <w:p w:rsidR="00C406CC" w:rsidRPr="00C406CC" w:rsidRDefault="00C406CC" w:rsidP="00C406CC">
      <w:pPr>
        <w:pStyle w:val="NormalWeb"/>
      </w:pPr>
      <w:r w:rsidRPr="00C406CC">
        <w:t xml:space="preserve">¿Qué es el </w:t>
      </w:r>
      <w:proofErr w:type="gramStart"/>
      <w:r w:rsidRPr="00C406CC">
        <w:t>pH ?</w:t>
      </w:r>
      <w:proofErr w:type="gramEnd"/>
    </w:p>
    <w:p w:rsidR="00C406CC" w:rsidRPr="00C406CC" w:rsidRDefault="00C406CC" w:rsidP="00C406CC">
      <w:pPr>
        <w:pStyle w:val="NormalWeb"/>
      </w:pPr>
      <w:r w:rsidRPr="00C406CC">
        <w:t>Los químicos usan el pH para indicar de forma precisa la acidez o basicidad de una sustancia. Normalmente oscila entre los valores de 0 (más ácido) y 14 (más básico). En la tabla siguiente aparece el valor del pH para algunas sustancias comunes.</w:t>
      </w:r>
    </w:p>
    <w:p w:rsidR="00C406CC" w:rsidRP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  <w:r w:rsidRPr="00C406CC">
        <w:t xml:space="preserve">  </w:t>
      </w: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Default="00C406CC" w:rsidP="00C406CC">
      <w:pPr>
        <w:pStyle w:val="NormalWeb"/>
      </w:pPr>
    </w:p>
    <w:p w:rsidR="00C406CC" w:rsidRPr="00C406CC" w:rsidRDefault="00C406CC" w:rsidP="00C406CC">
      <w:pPr>
        <w:pStyle w:val="NormalWeb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34"/>
        <w:gridCol w:w="1078"/>
        <w:gridCol w:w="3234"/>
        <w:gridCol w:w="1078"/>
      </w:tblGrid>
      <w:tr w:rsidR="00C406CC" w:rsidRPr="00C406CC" w:rsidTr="0089408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 que presentan algunas sustancias corrientes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sustancia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sustancia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jugos gástricos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amoníaco casero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11,5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limones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leche de magnesia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10,5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vinagre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pasta de dientes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9,9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refrescos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disolución saturada</w:t>
            </w:r>
            <w:r w:rsidRPr="00C406CC">
              <w:rPr>
                <w:rFonts w:ascii="Times New Roman" w:hAnsi="Times New Roman" w:cs="Times New Roman"/>
                <w:sz w:val="24"/>
                <w:szCs w:val="24"/>
              </w:rPr>
              <w:br/>
              <w:t>de bicarbonato sódico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vino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agua de mar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8,0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naranjas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huevos frescos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7,8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tomates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sangre humana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lluvia ácida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saliva (al comer)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orina humana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agua pura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06CC" w:rsidRPr="00C406CC" w:rsidTr="0089408C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leche de vaca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 saliva (reposo)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C406CC" w:rsidRPr="00C406CC" w:rsidRDefault="00C406CC" w:rsidP="00C406CC">
      <w:pPr>
        <w:pStyle w:val="NormalWeb"/>
      </w:pPr>
      <w:r w:rsidRPr="00C406CC">
        <w:t>¿Qué es un indicador de pH?</w:t>
      </w:r>
    </w:p>
    <w:p w:rsidR="00C406CC" w:rsidRPr="00C406CC" w:rsidRDefault="00C406CC" w:rsidP="00C406CC">
      <w:pPr>
        <w:pStyle w:val="NormalWeb"/>
      </w:pPr>
      <w:r w:rsidRPr="00C406CC">
        <w:t>    Los indicadores son colorantes orgánicos, que cambian de color según estén en presencia de una sustancia ácida, o básica.</w:t>
      </w:r>
    </w:p>
    <w:p w:rsidR="00C406CC" w:rsidRPr="00C406CC" w:rsidRDefault="00C406CC" w:rsidP="00C406CC">
      <w:pPr>
        <w:pStyle w:val="NormalWeb"/>
        <w:rPr>
          <w:b/>
          <w:color w:val="943634" w:themeColor="accent2" w:themeShade="BF"/>
          <w:u w:val="single"/>
        </w:rPr>
      </w:pPr>
      <w:r w:rsidRPr="00C406CC">
        <w:br/>
      </w:r>
      <w:r w:rsidRPr="00C406CC">
        <w:rPr>
          <w:b/>
          <w:color w:val="943634" w:themeColor="accent2" w:themeShade="BF"/>
          <w:u w:val="single"/>
        </w:rPr>
        <w:t>FABRICACIÓN CASERA DE UN INDICADOR</w:t>
      </w:r>
    </w:p>
    <w:p w:rsidR="00C406CC" w:rsidRPr="00C406CC" w:rsidRDefault="00C406CC" w:rsidP="00C406CC">
      <w:pPr>
        <w:pStyle w:val="NormalWeb"/>
      </w:pPr>
      <w:r w:rsidRPr="00C406CC">
        <w:t>   Las lombardas, parecidas a repollos y de color violeta, contienen en sus hojas un indicador que pertenece a un tipo de sustancias orgánicas denominadas antocianinas.</w:t>
      </w:r>
      <w:r w:rsidRPr="00C406CC">
        <w:br/>
        <w:t>Para extraerlo:</w:t>
      </w:r>
    </w:p>
    <w:p w:rsidR="00C406CC" w:rsidRPr="00C406CC" w:rsidRDefault="00C406CC" w:rsidP="00C4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Corta unas hojas de lombarda (cuanto más oscuras mejor) </w:t>
      </w:r>
    </w:p>
    <w:p w:rsidR="00C406CC" w:rsidRPr="00C406CC" w:rsidRDefault="00C406CC" w:rsidP="00C4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Cuécelas en un recipiente con un poco de agua durante al menos 10 minutos </w:t>
      </w:r>
    </w:p>
    <w:p w:rsidR="00C406CC" w:rsidRPr="00C406CC" w:rsidRDefault="00C406CC" w:rsidP="00C4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Retira el recipiente del fuego y dejarlo enfriar </w:t>
      </w:r>
    </w:p>
    <w:p w:rsidR="00C406CC" w:rsidRPr="00C406CC" w:rsidRDefault="00C406CC" w:rsidP="00C4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 xml:space="preserve">Filtra el líquido (Se puede hacer con un trozo de tela vieja) </w:t>
      </w:r>
    </w:p>
    <w:p w:rsidR="00C406CC" w:rsidRPr="00C406CC" w:rsidRDefault="00C406CC" w:rsidP="00C4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>Ya tienes el indicador (El líquido filtrado)</w:t>
      </w:r>
    </w:p>
    <w:p w:rsidR="00C406CC" w:rsidRPr="00C406CC" w:rsidRDefault="00C406CC" w:rsidP="00C406CC">
      <w:pPr>
        <w:pStyle w:val="NormalWeb"/>
      </w:pPr>
      <w:r w:rsidRPr="00C406CC">
        <w:t xml:space="preserve">Las características del indicador obtenido </w:t>
      </w:r>
      <w:proofErr w:type="gramStart"/>
      <w:r w:rsidRPr="00C406CC">
        <w:t>son :</w:t>
      </w:r>
      <w:proofErr w:type="gramEnd"/>
      <w:r w:rsidRPr="00C406CC">
        <w:t xml:space="preserve"> 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5"/>
        <w:gridCol w:w="2279"/>
      </w:tblGrid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indicador extraído de la lombarda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 que adquiere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 en el que está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 xml:space="preserve">rosa o rojo </w:t>
            </w:r>
            <w:r w:rsidRPr="00C406CC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7D269A1" wp14:editId="0E2B2AA5">
                  <wp:extent cx="219075" cy="238125"/>
                  <wp:effectExtent l="19050" t="0" r="9525" b="0"/>
                  <wp:docPr id="3" name="Imagen 3" descr="http://ciencianet.com/imagenes/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encianet.com/imagenes/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ácido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 xml:space="preserve">azul oscuro </w:t>
            </w:r>
            <w:r w:rsidRPr="00C406CC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0FB7A9" wp14:editId="5B059F51">
                  <wp:extent cx="219075" cy="238125"/>
                  <wp:effectExtent l="19050" t="0" r="9525" b="0"/>
                  <wp:docPr id="4" name="Imagen 4" descr="http://ciencianet.com/imagenes/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encianet.com/imagenes/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neutro</w:t>
            </w:r>
          </w:p>
        </w:tc>
      </w:tr>
      <w:tr w:rsidR="00C406CC" w:rsidRPr="00C406CC" w:rsidTr="008940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 xml:space="preserve">verde </w:t>
            </w:r>
            <w:r w:rsidRPr="00C406CC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BDC6DD" wp14:editId="6882B6FE">
                  <wp:extent cx="219075" cy="238125"/>
                  <wp:effectExtent l="19050" t="0" r="9525" b="0"/>
                  <wp:docPr id="5" name="Imagen 5" descr="http://ciencianet.com/imagenes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iencianet.com/imagenes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CC" w:rsidRPr="00C406CC" w:rsidRDefault="00C406CC" w:rsidP="0089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C">
              <w:rPr>
                <w:rFonts w:ascii="Times New Roman" w:hAnsi="Times New Roman" w:cs="Times New Roman"/>
                <w:sz w:val="24"/>
                <w:szCs w:val="24"/>
              </w:rPr>
              <w:t>básico</w:t>
            </w:r>
          </w:p>
        </w:tc>
      </w:tr>
    </w:tbl>
    <w:p w:rsidR="00DC1B86" w:rsidRPr="00C406CC" w:rsidRDefault="00DC1B86">
      <w:pPr>
        <w:rPr>
          <w:rFonts w:ascii="Times New Roman" w:hAnsi="Times New Roman" w:cs="Times New Roman"/>
          <w:sz w:val="24"/>
          <w:szCs w:val="24"/>
        </w:rPr>
      </w:pPr>
    </w:p>
    <w:sectPr w:rsidR="00DC1B86" w:rsidRPr="00C4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9C8"/>
    <w:multiLevelType w:val="multilevel"/>
    <w:tmpl w:val="CCA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617BA"/>
    <w:multiLevelType w:val="multilevel"/>
    <w:tmpl w:val="C1B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E14DC"/>
    <w:multiLevelType w:val="multilevel"/>
    <w:tmpl w:val="E12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C"/>
    <w:rsid w:val="00C406CC"/>
    <w:rsid w:val="00D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nieves_smg@yahoo.es</dc:creator>
  <cp:lastModifiedBy>nieves_smg@yahoo.es</cp:lastModifiedBy>
  <cp:revision>1</cp:revision>
  <dcterms:created xsi:type="dcterms:W3CDTF">2017-01-12T18:34:00Z</dcterms:created>
  <dcterms:modified xsi:type="dcterms:W3CDTF">2017-01-12T18:37:00Z</dcterms:modified>
</cp:coreProperties>
</file>