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1825" w14:textId="77777777"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14:paraId="3B6644EB" w14:textId="77777777"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275"/>
      </w:tblGrid>
      <w:tr w:rsidR="002451D2" w:rsidRPr="002451D2" w14:paraId="1915C946" w14:textId="77777777" w:rsidTr="006B0D6E">
        <w:trPr>
          <w:trHeight w:val="347"/>
        </w:trPr>
        <w:tc>
          <w:tcPr>
            <w:tcW w:w="3085" w:type="dxa"/>
            <w:vAlign w:val="center"/>
          </w:tcPr>
          <w:p w14:paraId="5D6EC06A" w14:textId="77777777"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 w:rsidR="00F343D5">
              <w:rPr>
                <w:rFonts w:asciiTheme="minorHAnsi" w:hAnsiTheme="minorHAnsi"/>
                <w:b/>
                <w:color w:val="FF0000"/>
              </w:rPr>
              <w:t>017</w:t>
            </w:r>
          </w:p>
        </w:tc>
        <w:tc>
          <w:tcPr>
            <w:tcW w:w="6693" w:type="dxa"/>
            <w:gridSpan w:val="2"/>
            <w:vAlign w:val="center"/>
          </w:tcPr>
          <w:p w14:paraId="7CD88290" w14:textId="5F396315" w:rsidR="002451D2" w:rsidRPr="002451D2" w:rsidRDefault="002451D2" w:rsidP="00997E4A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997E4A">
              <w:rPr>
                <w:rFonts w:ascii="Calibri" w:hAnsi="Calibri" w:cs="Arial"/>
                <w:b/>
                <w:bCs/>
              </w:rPr>
              <w:t xml:space="preserve"> Elaboración del plan de mejora de</w:t>
            </w:r>
            <w:r w:rsidR="00B075A9">
              <w:rPr>
                <w:rFonts w:ascii="Calibri" w:hAnsi="Calibri" w:cs="Arial"/>
                <w:b/>
                <w:bCs/>
              </w:rPr>
              <w:t xml:space="preserve"> </w:t>
            </w:r>
            <w:r w:rsidR="00997E4A">
              <w:rPr>
                <w:rFonts w:ascii="Calibri" w:hAnsi="Calibri" w:cs="Arial"/>
                <w:b/>
                <w:bCs/>
              </w:rPr>
              <w:t>l</w:t>
            </w:r>
            <w:r w:rsidR="00B075A9">
              <w:rPr>
                <w:rFonts w:ascii="Calibri" w:hAnsi="Calibri" w:cs="Arial"/>
                <w:b/>
                <w:bCs/>
              </w:rPr>
              <w:t xml:space="preserve">a </w:t>
            </w:r>
            <w:r w:rsidR="00997E4A">
              <w:rPr>
                <w:rFonts w:ascii="Calibri" w:hAnsi="Calibri" w:cs="Arial"/>
                <w:b/>
                <w:bCs/>
              </w:rPr>
              <w:t>competencia</w:t>
            </w:r>
            <w:r w:rsidR="00B075A9">
              <w:rPr>
                <w:rFonts w:ascii="Calibri" w:hAnsi="Calibri" w:cs="Arial"/>
                <w:b/>
                <w:bCs/>
              </w:rPr>
              <w:t>/área</w:t>
            </w:r>
            <w:r w:rsidR="00997E4A">
              <w:rPr>
                <w:rFonts w:ascii="Calibri" w:hAnsi="Calibri" w:cs="Arial"/>
                <w:b/>
                <w:bCs/>
              </w:rPr>
              <w:t xml:space="preserve"> Matemática</w:t>
            </w:r>
          </w:p>
        </w:tc>
      </w:tr>
      <w:tr w:rsidR="002451D2" w:rsidRPr="002451D2" w14:paraId="4B25DFE0" w14:textId="77777777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14:paraId="73D738C0" w14:textId="77777777"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997E4A" w:rsidRPr="00997E4A">
              <w:rPr>
                <w:rFonts w:asciiTheme="minorHAnsi" w:hAnsiTheme="minorHAnsi"/>
                <w:b/>
              </w:rPr>
              <w:t>CEIP TALHARA</w:t>
            </w:r>
          </w:p>
        </w:tc>
        <w:tc>
          <w:tcPr>
            <w:tcW w:w="5275" w:type="dxa"/>
            <w:vAlign w:val="center"/>
          </w:tcPr>
          <w:p w14:paraId="22A9120A" w14:textId="77777777" w:rsidR="002451D2" w:rsidRPr="00997E4A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Localidad</w:t>
            </w:r>
            <w:r w:rsidR="00997E4A">
              <w:rPr>
                <w:rFonts w:asciiTheme="minorHAnsi" w:hAnsiTheme="minorHAnsi"/>
              </w:rPr>
              <w:t xml:space="preserve">: </w:t>
            </w:r>
            <w:r w:rsidR="00997E4A">
              <w:rPr>
                <w:rFonts w:asciiTheme="minorHAnsi" w:hAnsiTheme="minorHAnsi"/>
                <w:b/>
              </w:rPr>
              <w:t>BENACAZÓN</w:t>
            </w:r>
          </w:p>
        </w:tc>
      </w:tr>
      <w:tr w:rsidR="002451D2" w:rsidRPr="002451D2" w14:paraId="3697A120" w14:textId="77777777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14:paraId="070A70D7" w14:textId="77777777" w:rsidR="002451D2" w:rsidRPr="00997E4A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997E4A">
              <w:rPr>
                <w:rFonts w:asciiTheme="minorHAnsi" w:hAnsiTheme="minorHAnsi"/>
                <w:b/>
              </w:rPr>
              <w:t>JUAN RODRÍGUEZ CORCHERO</w:t>
            </w:r>
          </w:p>
        </w:tc>
      </w:tr>
    </w:tbl>
    <w:p w14:paraId="720D2B3A" w14:textId="77777777"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7"/>
        <w:gridCol w:w="5244"/>
      </w:tblGrid>
      <w:tr w:rsidR="00BB105B" w:rsidRPr="002451D2" w14:paraId="51546798" w14:textId="77777777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E4051C5" w14:textId="2151B174" w:rsidR="00BB105B" w:rsidRPr="00997E4A" w:rsidRDefault="00BB105B" w:rsidP="008639B9">
            <w:pPr>
              <w:pStyle w:val="Contenidodelatabla"/>
              <w:rPr>
                <w:rFonts w:asciiTheme="minorHAnsi" w:hAnsiTheme="minorHAnsi"/>
                <w:b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2C2904">
              <w:rPr>
                <w:rFonts w:asciiTheme="minorHAnsi" w:hAnsiTheme="minorHAnsi"/>
                <w:b/>
              </w:rPr>
              <w:t>2</w:t>
            </w:r>
            <w:r w:rsidR="008639B9">
              <w:rPr>
                <w:rFonts w:asciiTheme="minorHAnsi" w:hAnsiTheme="minorHAnsi"/>
                <w:b/>
              </w:rPr>
              <w:t>4</w:t>
            </w:r>
            <w:r w:rsidR="002C2904">
              <w:rPr>
                <w:rFonts w:asciiTheme="minorHAnsi" w:hAnsiTheme="minorHAnsi"/>
                <w:b/>
              </w:rPr>
              <w:t>-0</w:t>
            </w:r>
            <w:r w:rsidR="008639B9">
              <w:rPr>
                <w:rFonts w:asciiTheme="minorHAnsi" w:hAnsiTheme="minorHAnsi"/>
                <w:b/>
              </w:rPr>
              <w:t>4</w:t>
            </w:r>
            <w:r w:rsidR="00A71455">
              <w:rPr>
                <w:rFonts w:asciiTheme="minorHAnsi" w:hAnsiTheme="minorHAnsi"/>
                <w:b/>
              </w:rPr>
              <w:t>-2</w:t>
            </w:r>
            <w:r w:rsidR="00997E4A">
              <w:rPr>
                <w:rFonts w:asciiTheme="minorHAnsi" w:hAnsiTheme="minorHAnsi"/>
                <w:b/>
              </w:rPr>
              <w:t>01</w:t>
            </w:r>
            <w:r w:rsidR="00A71455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8DDC98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997E4A">
              <w:rPr>
                <w:rFonts w:asciiTheme="minorHAnsi" w:hAnsiTheme="minorHAnsi"/>
              </w:rPr>
              <w:t xml:space="preserve"> 15:30</w:t>
            </w:r>
          </w:p>
        </w:tc>
      </w:tr>
      <w:tr w:rsidR="00BB105B" w:rsidRPr="002451D2" w14:paraId="01580F84" w14:textId="77777777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E170AC9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5058F52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997E4A">
              <w:rPr>
                <w:rFonts w:asciiTheme="minorHAnsi" w:hAnsiTheme="minorHAnsi"/>
              </w:rPr>
              <w:t>: 19:30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62E76" w:rsidRPr="002451D2" w14:paraId="5F4FF060" w14:textId="77777777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14:paraId="2A57DC73" w14:textId="77777777"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07B0E2AD" w14:textId="77777777"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27F4BCFC" w14:textId="77777777"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14:paraId="2A2DA4F9" w14:textId="77777777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02DF3B" w14:textId="56117319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3ACE29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D687" w14:textId="76797C9E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49FEDD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34E01" w14:textId="07FE7938" w:rsidR="009B6445" w:rsidRDefault="002C2904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9487E2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14:paraId="157814D6" w14:textId="77777777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9CF4" w14:textId="77777777"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14:paraId="74EFA6DB" w14:textId="77777777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AC40134" w14:textId="487D15E3" w:rsidR="009B6445" w:rsidRDefault="002C2904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6EE8DB" w14:textId="77777777"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E7DF8B" w14:textId="3AF1A104" w:rsidR="009B6445" w:rsidRDefault="00A7145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77A3FF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58EF" w14:textId="77777777"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8E11E30" w14:textId="77777777"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18C58405" w14:textId="77777777"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C5790E" w:rsidRPr="002451D2" w14:paraId="312DA78E" w14:textId="77777777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14:paraId="6C6671EE" w14:textId="77777777"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14:paraId="54B7C63A" w14:textId="77777777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F81C23C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14:paraId="700554DB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7954654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247474" w:rsidRPr="002451D2" w14:paraId="6F788F2C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93C84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Corchero, Juan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11AF2088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Limón González, Francisca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67FCA17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Perejón Rodríguez, Marcelino</w:t>
            </w:r>
          </w:p>
        </w:tc>
      </w:tr>
      <w:tr w:rsidR="00247474" w:rsidRPr="002451D2" w14:paraId="071738A1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F197B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Balosa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Cabello, María José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0F9EFD66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López Pérez, Manuel Jesús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16BFEB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Moreno, Antonio</w:t>
            </w:r>
          </w:p>
        </w:tc>
      </w:tr>
      <w:tr w:rsidR="00247474" w:rsidRPr="002451D2" w14:paraId="5B77248C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0E427EC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Barba Sánchez, Isabel María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6BDC3B62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Lozano Romero, José Luis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ADF16B5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Rivas, Aroa</w:t>
            </w:r>
          </w:p>
        </w:tc>
      </w:tr>
      <w:tr w:rsidR="00247474" w:rsidRPr="002451D2" w14:paraId="3557AF65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4C206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Cabra Amores, Antonio José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227B397D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Molina Galván, Bárbara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C59351E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Ruiz Escudero, Francisca</w:t>
            </w:r>
          </w:p>
        </w:tc>
      </w:tr>
      <w:tr w:rsidR="00247474" w:rsidRPr="002451D2" w14:paraId="356CBE61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FF073F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Camacho Mauro, Coral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469D55AC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Moreno Reyes, Candelaria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CEC6F0B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Ruiz Pérez, María Josefa</w:t>
            </w:r>
          </w:p>
        </w:tc>
      </w:tr>
      <w:tr w:rsidR="00247474" w:rsidRPr="002451D2" w14:paraId="4B3ADDAD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7D070B9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Cara Rodríguez, Miguel Ángel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028128C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Muñoz Arenas, Soledad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005026D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Torres Soria, José Antonio</w:t>
            </w:r>
          </w:p>
        </w:tc>
      </w:tr>
      <w:tr w:rsidR="00247474" w:rsidRPr="002451D2" w14:paraId="09390C75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C570AAB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Cortes Abreu, María Elena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22410D47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Paredes Costales, Mario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4A71763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Vargas Toscano, Silvia</w:t>
            </w:r>
          </w:p>
        </w:tc>
      </w:tr>
      <w:tr w:rsidR="00247474" w:rsidRPr="002451D2" w14:paraId="3DD464DE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C9F8FA9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Fuertes Bernal, María Luisa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40573836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Payán Godoy, Francisca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D144628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 xml:space="preserve">Vega Moreno,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Cristobalina</w:t>
            </w:r>
            <w:proofErr w:type="spellEnd"/>
          </w:p>
        </w:tc>
      </w:tr>
      <w:tr w:rsidR="00247474" w:rsidRPr="002451D2" w14:paraId="76A102D7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82E67B3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Jaime De la Rosa, Ana María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4D09B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Paz Fernández, Elena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17A29C3" w14:textId="77777777" w:rsidR="00247474" w:rsidRPr="00247474" w:rsidRDefault="00247474" w:rsidP="002451D2">
            <w:pPr>
              <w:pStyle w:val="Contenidodelatabla"/>
              <w:rPr>
                <w:rFonts w:asciiTheme="minorHAnsi" w:hAnsiTheme="minorHAnsi"/>
                <w:b/>
              </w:rPr>
            </w:pPr>
            <w:r w:rsidRPr="00247474">
              <w:rPr>
                <w:rFonts w:asciiTheme="minorHAnsi" w:hAnsiTheme="minorHAnsi"/>
                <w:b/>
              </w:rPr>
              <w:t>Vázque</w:t>
            </w:r>
            <w:r>
              <w:rPr>
                <w:rFonts w:asciiTheme="minorHAnsi" w:hAnsiTheme="minorHAnsi"/>
                <w:b/>
              </w:rPr>
              <w:t>z Camacho, Isabel</w:t>
            </w:r>
          </w:p>
        </w:tc>
      </w:tr>
    </w:tbl>
    <w:p w14:paraId="19F6EC9E" w14:textId="77777777"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14:paraId="30E01C47" w14:textId="77777777"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14:paraId="20A99015" w14:textId="6BE578D1" w:rsidR="002451D2" w:rsidRDefault="008639B9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Preparación dela semana matemática</w:t>
      </w:r>
    </w:p>
    <w:p w14:paraId="135A4A5B" w14:textId="5D58D838" w:rsidR="002451D2" w:rsidRPr="00B075A9" w:rsidRDefault="002451D2" w:rsidP="00417080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5790E" w:rsidRPr="00AF1B37" w14:paraId="6F191920" w14:textId="7777777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09E346A0" w14:textId="77777777"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14:paraId="7CBE4478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30E5D8E3" w14:textId="12F7E1EF" w:rsidR="00BB105B" w:rsidRPr="00417080" w:rsidRDefault="008639B9" w:rsidP="008639B9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Teniendo en cuenta la celebración de la semana matemática entre el 8 y el 12 de Mayo acordamos, por nivel, como afrontar la misma y que actividades desarrollaremos en la misma. Además se propone una gymkhana matemática para el viernes. </w:t>
            </w:r>
          </w:p>
        </w:tc>
      </w:tr>
      <w:tr w:rsidR="00BB105B" w:rsidRPr="00AF1B37" w14:paraId="11C4311B" w14:textId="7777777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2A559ECA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31B97424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32A94ADE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23A9EC8F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48E4EF7C" w14:textId="77777777"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lastRenderedPageBreak/>
              <w:t>ACUERDOS ADOPTADOS</w:t>
            </w:r>
          </w:p>
        </w:tc>
      </w:tr>
      <w:tr w:rsidR="00BB105B" w:rsidRPr="00AF1B37" w14:paraId="2726D4C9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7C6B9AC3" w14:textId="77777777" w:rsidR="00BB105B" w:rsidRDefault="008639B9" w:rsidP="00A71455">
            <w:pPr>
              <w:shd w:val="clear" w:color="auto" w:fill="FFFFFF"/>
              <w:textAlignment w:val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Los primeros trabajarán la medida del tiempo construyendo un reloj. Los segundos las tablas de multiplicar. Los terceros trabajan los cambios de unidades midiendo su altura y peso. Los cuartos juegos numéricos en el patio. Los quintos construcción de cuerpos geométricos con plastilina y palillos . Los sextos safari </w:t>
            </w:r>
            <w:proofErr w:type="spellStart"/>
            <w:r>
              <w:rPr>
                <w:rFonts w:asciiTheme="minorHAnsi" w:hAnsiTheme="minorHAnsi"/>
                <w:bCs/>
              </w:rPr>
              <w:t>matematicofotográfico</w:t>
            </w:r>
            <w:proofErr w:type="spellEnd"/>
            <w:r>
              <w:rPr>
                <w:rFonts w:asciiTheme="minorHAnsi" w:hAnsiTheme="minorHAnsi"/>
                <w:bCs/>
              </w:rPr>
              <w:t xml:space="preserve">. </w:t>
            </w:r>
          </w:p>
          <w:p w14:paraId="0053BA83" w14:textId="552BB829" w:rsidR="008639B9" w:rsidRPr="00A71455" w:rsidRDefault="008639B9" w:rsidP="00A71455">
            <w:pPr>
              <w:shd w:val="clear" w:color="auto" w:fill="FFFFFF"/>
              <w:textAlignment w:val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Cada día un enigma que se explica y se intenta solucionar al día siguiente. Pretendemos que Las mates tengan un lugar físico permanente: un rincón matemático donde proponer problemas y enigmas que se solucionarán cada fin de semana</w:t>
            </w:r>
            <w:r w:rsidR="007404B2">
              <w:rPr>
                <w:rFonts w:asciiTheme="minorHAnsi" w:hAnsiTheme="minorHAnsi"/>
                <w:bCs/>
              </w:rPr>
              <w:t>.</w:t>
            </w:r>
            <w:bookmarkStart w:id="0" w:name="_GoBack"/>
            <w:bookmarkEnd w:id="0"/>
          </w:p>
        </w:tc>
      </w:tr>
      <w:tr w:rsidR="00BB105B" w:rsidRPr="00AF1B37" w14:paraId="6B89A749" w14:textId="7777777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17BDE868" w14:textId="77777777"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BB105B" w:rsidRPr="00AF1B37" w14:paraId="2430EF8D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1AE37CA1" w14:textId="5895A973" w:rsidR="00BB105B" w:rsidRPr="00AF1B37" w:rsidRDefault="00A71455" w:rsidP="008639B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8639B9">
              <w:rPr>
                <w:rFonts w:asciiTheme="minorHAnsi" w:hAnsiTheme="minorHAnsi"/>
                <w:b/>
                <w:bCs/>
              </w:rPr>
              <w:t>0</w:t>
            </w:r>
            <w:r>
              <w:rPr>
                <w:rFonts w:asciiTheme="minorHAnsi" w:hAnsiTheme="minorHAnsi"/>
                <w:b/>
                <w:bCs/>
              </w:rPr>
              <w:t>-0</w:t>
            </w:r>
            <w:r w:rsidR="008639B9">
              <w:rPr>
                <w:rFonts w:asciiTheme="minorHAnsi" w:hAnsiTheme="minorHAnsi"/>
                <w:b/>
                <w:bCs/>
              </w:rPr>
              <w:t>5</w:t>
            </w:r>
            <w:r w:rsidR="00417080">
              <w:rPr>
                <w:rFonts w:asciiTheme="minorHAnsi" w:hAnsiTheme="minorHAnsi"/>
                <w:b/>
                <w:bCs/>
              </w:rPr>
              <w:t xml:space="preserve">-2017. </w:t>
            </w:r>
          </w:p>
        </w:tc>
      </w:tr>
    </w:tbl>
    <w:p w14:paraId="0462BD82" w14:textId="77777777" w:rsidR="00C5790E" w:rsidRPr="00AF1B37" w:rsidRDefault="00C5790E">
      <w:pPr>
        <w:pStyle w:val="Normal1"/>
        <w:rPr>
          <w:rFonts w:asciiTheme="minorHAnsi" w:hAnsiTheme="minorHAnsi"/>
        </w:rPr>
      </w:pPr>
    </w:p>
    <w:p w14:paraId="5B0CCA10" w14:textId="77777777" w:rsidR="00C5790E" w:rsidRPr="002451D2" w:rsidRDefault="00C5790E">
      <w:pPr>
        <w:pStyle w:val="Normal1"/>
        <w:rPr>
          <w:rFonts w:asciiTheme="minorHAnsi" w:hAnsiTheme="minorHAnsi"/>
          <w:vanish/>
        </w:rPr>
      </w:pPr>
    </w:p>
    <w:p w14:paraId="14B0BD9A" w14:textId="77777777"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3955" w14:textId="77777777" w:rsidR="00FC41D4" w:rsidRDefault="00FC41D4" w:rsidP="00C5790E">
      <w:r>
        <w:separator/>
      </w:r>
    </w:p>
  </w:endnote>
  <w:endnote w:type="continuationSeparator" w:id="0">
    <w:p w14:paraId="78CF71A0" w14:textId="77777777" w:rsidR="00FC41D4" w:rsidRDefault="00FC41D4" w:rsidP="00C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Medium ITC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C1D9" w14:textId="77777777" w:rsidR="002451D2" w:rsidRPr="002451D2" w:rsidRDefault="00FC41D4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2451D2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7404B2">
          <w:rPr>
            <w:rFonts w:asciiTheme="minorHAnsi" w:hAnsiTheme="minorHAnsi"/>
            <w:noProof/>
            <w:sz w:val="20"/>
            <w:szCs w:val="20"/>
          </w:rPr>
          <w:t>1</w: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2451D2" w:rsidRPr="002451D2">
      <w:rPr>
        <w:rFonts w:asciiTheme="minorHAnsi" w:hAnsiTheme="minorHAnsi"/>
        <w:i/>
        <w:sz w:val="20"/>
        <w:szCs w:val="20"/>
      </w:rPr>
      <w:t xml:space="preserve"> </w:t>
    </w:r>
  </w:p>
  <w:p w14:paraId="7B767CF1" w14:textId="77777777"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669A" w14:textId="77777777" w:rsidR="00FC41D4" w:rsidRDefault="00FC41D4" w:rsidP="00C5790E">
      <w:r>
        <w:separator/>
      </w:r>
    </w:p>
  </w:footnote>
  <w:footnote w:type="continuationSeparator" w:id="0">
    <w:p w14:paraId="2C2542ED" w14:textId="77777777" w:rsidR="00FC41D4" w:rsidRDefault="00FC41D4" w:rsidP="00C57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A122" w14:textId="77777777" w:rsidR="00C5790E" w:rsidRDefault="00997E4A" w:rsidP="002451D2">
    <w:pPr>
      <w:pStyle w:val="Encabezamiento"/>
      <w:pBdr>
        <w:bottom w:val="single" w:sz="4" w:space="1" w:color="auto"/>
      </w:pBdr>
    </w:pPr>
    <w:r>
      <w:rPr>
        <w:rFonts w:asciiTheme="minorHAnsi" w:hAnsiTheme="minorHAnsi"/>
        <w:noProof/>
        <w:sz w:val="20"/>
        <w:szCs w:val="20"/>
        <w:lang w:val="es-ES_tradnl" w:eastAsia="es-ES_tradnl" w:bidi="ar-SA"/>
      </w:rPr>
      <w:drawing>
        <wp:anchor distT="0" distB="0" distL="0" distR="0" simplePos="0" relativeHeight="251659776" behindDoc="0" locked="0" layoutInCell="1" allowOverlap="1" wp14:anchorId="06F43948" wp14:editId="62463148">
          <wp:simplePos x="0" y="0"/>
          <wp:positionH relativeFrom="column">
            <wp:posOffset>3673049</wp:posOffset>
          </wp:positionH>
          <wp:positionV relativeFrom="paragraph">
            <wp:posOffset>-317500</wp:posOffset>
          </wp:positionV>
          <wp:extent cx="2407285" cy="142875"/>
          <wp:effectExtent l="0" t="0" r="5715" b="9525"/>
          <wp:wrapThrough wrapText="largest">
            <wp:wrapPolygon edited="0">
              <wp:start x="0" y="0"/>
              <wp:lineTo x="0" y="19200"/>
              <wp:lineTo x="21423" y="19200"/>
              <wp:lineTo x="2142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870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D84DA" wp14:editId="023E760B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755" cy="399415"/>
              <wp:effectExtent l="0" t="0" r="4445" b="635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875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32FAB" w14:textId="77777777" w:rsidR="00F64E2D" w:rsidRPr="006B0D6E" w:rsidRDefault="00F64E2D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0FF88FA9" w14:textId="77777777" w:rsidR="00C5790E" w:rsidRPr="006B0D6E" w:rsidRDefault="00F64E2D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D84DA" id="Rectangle 1" o:spid="_x0000_s1026" style="position:absolute;margin-left:271.9pt;margin-top:-5.55pt;width:215.6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" filled="f" stroked="f">
              <v:textbox inset="0,0,0,0">
                <w:txbxContent>
                  <w:p w14:paraId="5A732FAB" w14:textId="77777777" w:rsidR="00F64E2D" w:rsidRPr="006B0D6E" w:rsidRDefault="00F64E2D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0FF88FA9" w14:textId="77777777" w:rsidR="00C5790E" w:rsidRPr="006B0D6E" w:rsidRDefault="00F64E2D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F25870">
      <w:rPr>
        <w:noProof/>
        <w:lang w:val="es-ES_tradnl" w:eastAsia="es-ES_tradnl" w:bidi="ar-SA"/>
      </w:rPr>
      <w:drawing>
        <wp:inline distT="0" distB="0" distL="0" distR="0" wp14:anchorId="3143251E" wp14:editId="77F3AE5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730"/>
    <w:multiLevelType w:val="multilevel"/>
    <w:tmpl w:val="6E3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E87"/>
    <w:multiLevelType w:val="multilevel"/>
    <w:tmpl w:val="666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07F29"/>
    <w:multiLevelType w:val="multilevel"/>
    <w:tmpl w:val="1B4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AEB"/>
    <w:multiLevelType w:val="multilevel"/>
    <w:tmpl w:val="9DE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72FA"/>
    <w:multiLevelType w:val="multilevel"/>
    <w:tmpl w:val="6E8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22DB6"/>
    <w:multiLevelType w:val="multilevel"/>
    <w:tmpl w:val="C314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E618F"/>
    <w:multiLevelType w:val="multilevel"/>
    <w:tmpl w:val="122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56F60"/>
    <w:multiLevelType w:val="multilevel"/>
    <w:tmpl w:val="026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B616A"/>
    <w:multiLevelType w:val="multilevel"/>
    <w:tmpl w:val="E29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B130B"/>
    <w:multiLevelType w:val="multilevel"/>
    <w:tmpl w:val="952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37835"/>
    <w:multiLevelType w:val="multilevel"/>
    <w:tmpl w:val="A9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D5A72"/>
    <w:multiLevelType w:val="multilevel"/>
    <w:tmpl w:val="396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43274"/>
    <w:multiLevelType w:val="multilevel"/>
    <w:tmpl w:val="9D4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A2F52"/>
    <w:multiLevelType w:val="multilevel"/>
    <w:tmpl w:val="20F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7"/>
    <w:lvlOverride w:ilvl="0">
      <w:startOverride w:val="2"/>
    </w:lvlOverride>
  </w:num>
  <w:num w:numId="11">
    <w:abstractNumId w:val="12"/>
  </w:num>
  <w:num w:numId="12">
    <w:abstractNumId w:val="0"/>
    <w:lvlOverride w:ilvl="0">
      <w:startOverride w:val="3"/>
    </w:lvlOverride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E"/>
    <w:rsid w:val="00012261"/>
    <w:rsid w:val="002451D2"/>
    <w:rsid w:val="00247474"/>
    <w:rsid w:val="002C2904"/>
    <w:rsid w:val="002E2936"/>
    <w:rsid w:val="00417080"/>
    <w:rsid w:val="00562E76"/>
    <w:rsid w:val="0058087A"/>
    <w:rsid w:val="005B2702"/>
    <w:rsid w:val="00690081"/>
    <w:rsid w:val="006B0D6E"/>
    <w:rsid w:val="007404B2"/>
    <w:rsid w:val="0076655F"/>
    <w:rsid w:val="00776384"/>
    <w:rsid w:val="008639B9"/>
    <w:rsid w:val="00997E4A"/>
    <w:rsid w:val="009B6445"/>
    <w:rsid w:val="00A71455"/>
    <w:rsid w:val="00AF1B37"/>
    <w:rsid w:val="00B075A9"/>
    <w:rsid w:val="00B7410A"/>
    <w:rsid w:val="00BB105B"/>
    <w:rsid w:val="00C254BB"/>
    <w:rsid w:val="00C5790E"/>
    <w:rsid w:val="00CF7D8C"/>
    <w:rsid w:val="00D1565F"/>
    <w:rsid w:val="00D66717"/>
    <w:rsid w:val="00E37D90"/>
    <w:rsid w:val="00E77335"/>
    <w:rsid w:val="00E92636"/>
    <w:rsid w:val="00F25870"/>
    <w:rsid w:val="00F343D5"/>
    <w:rsid w:val="00F64E2D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8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 de Microsoft Office</cp:lastModifiedBy>
  <cp:revision>2</cp:revision>
  <cp:lastPrinted>2015-11-16T11:26:00Z</cp:lastPrinted>
  <dcterms:created xsi:type="dcterms:W3CDTF">2017-06-29T10:51:00Z</dcterms:created>
  <dcterms:modified xsi:type="dcterms:W3CDTF">2017-06-29T10:51:00Z</dcterms:modified>
  <dc:language>es-ES</dc:language>
</cp:coreProperties>
</file>