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4B3" w:rsidRPr="00CB73D5" w:rsidRDefault="00CB73D5">
      <w:pPr>
        <w:rPr>
          <w:rFonts w:ascii="Arial" w:hAnsi="Arial" w:cs="Arial"/>
          <w:b/>
          <w:sz w:val="28"/>
          <w:szCs w:val="28"/>
          <w:u w:val="single"/>
        </w:rPr>
      </w:pPr>
      <w:r w:rsidRPr="00CB73D5">
        <w:rPr>
          <w:rFonts w:ascii="Arial" w:hAnsi="Arial" w:cs="Arial"/>
          <w:b/>
          <w:sz w:val="28"/>
          <w:szCs w:val="28"/>
          <w:u w:val="single"/>
        </w:rPr>
        <w:t>Reparto regular de los elementos que forman un conjunto</w:t>
      </w:r>
    </w:p>
    <w:p w:rsidR="00CB73D5" w:rsidRDefault="00CB73D5">
      <w:pPr>
        <w:rPr>
          <w:rFonts w:ascii="Arial" w:hAnsi="Arial" w:cs="Arial"/>
          <w:b/>
          <w:sz w:val="28"/>
          <w:szCs w:val="28"/>
        </w:rPr>
      </w:pPr>
    </w:p>
    <w:p w:rsidR="00CB73D5" w:rsidRDefault="00CB73D5" w:rsidP="00BB64D6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número puede repartirse de formas diferentes. El número 10 se puede repartir de las siguientes formas:</w:t>
      </w:r>
    </w:p>
    <w:p w:rsidR="00825B05" w:rsidRDefault="00636C4D">
      <w:pPr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29AE548" wp14:editId="7B5AD6F1">
            <wp:extent cx="5397373" cy="2019300"/>
            <wp:effectExtent l="0" t="0" r="0" b="0"/>
            <wp:docPr id="6" name="Imagen 6" descr="C:\Users\mariajo\Desktop\IMG_20170419_201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jo\Desktop\IMG_20170419_20163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05" w:rsidRPr="00825B05" w:rsidRDefault="00825B05">
      <w:pPr>
        <w:rPr>
          <w:rFonts w:ascii="Arial" w:hAnsi="Arial" w:cs="Arial"/>
          <w:noProof/>
          <w:sz w:val="24"/>
          <w:szCs w:val="24"/>
          <w:lang w:eastAsia="es-ES"/>
        </w:rPr>
      </w:pPr>
    </w:p>
    <w:p w:rsidR="00636C4D" w:rsidRDefault="00BB64D6" w:rsidP="00BB64D6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niño/a que realiza estos ejercicios va adquiriendo un sentido muy avanzado del número, </w:t>
      </w:r>
      <w:r w:rsidR="00636C4D">
        <w:rPr>
          <w:rFonts w:ascii="Arial" w:hAnsi="Arial" w:cs="Arial"/>
          <w:sz w:val="24"/>
          <w:szCs w:val="24"/>
        </w:rPr>
        <w:t xml:space="preserve"> se da cuenta de que hay algunos números que se pueden repartir en partes iguales y no sobra nada, y otros que haga</w:t>
      </w:r>
      <w:r>
        <w:rPr>
          <w:rFonts w:ascii="Arial" w:hAnsi="Arial" w:cs="Arial"/>
          <w:sz w:val="24"/>
          <w:szCs w:val="24"/>
        </w:rPr>
        <w:t xml:space="preserve"> lo que haga, siempre sobra uno. Esta es una buena manera de iniciar los conceptos de </w:t>
      </w:r>
      <w:r w:rsidRPr="00825B05">
        <w:rPr>
          <w:rFonts w:ascii="Arial" w:hAnsi="Arial" w:cs="Arial"/>
          <w:b/>
          <w:sz w:val="24"/>
          <w:szCs w:val="24"/>
        </w:rPr>
        <w:t>par e impar.</w:t>
      </w:r>
    </w:p>
    <w:p w:rsidR="00636C4D" w:rsidRDefault="00636C4D">
      <w:pPr>
        <w:rPr>
          <w:rFonts w:ascii="Arial" w:hAnsi="Arial" w:cs="Arial"/>
          <w:sz w:val="24"/>
          <w:szCs w:val="24"/>
        </w:rPr>
      </w:pPr>
    </w:p>
    <w:p w:rsidR="00636C4D" w:rsidRDefault="002033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5F99B86F">
            <wp:extent cx="3578860" cy="2792095"/>
            <wp:effectExtent l="0" t="0" r="254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4D6" w:rsidRDefault="00636C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248150" cy="2505075"/>
            <wp:effectExtent l="0" t="0" r="0" b="9525"/>
            <wp:docPr id="5" name="Imagen 5" descr="C:\Users\mariajo\Pictures\2017-04-19\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jo\Pictures\2017-04-19\2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910" cy="250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D6" w:rsidRDefault="00BB64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Para convertir un número par en impar y viceversa, solo basta con añadir o quitar uno, que lo hagan con los objetos es la única manera de que lo interioricen.</w:t>
      </w:r>
    </w:p>
    <w:p w:rsidR="00825B05" w:rsidRDefault="00825B05">
      <w:pPr>
        <w:rPr>
          <w:rFonts w:ascii="Arial" w:hAnsi="Arial" w:cs="Arial"/>
          <w:sz w:val="24"/>
          <w:szCs w:val="24"/>
        </w:rPr>
      </w:pPr>
    </w:p>
    <w:p w:rsidR="00825B05" w:rsidRDefault="00825B0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También podemos trabajar el descubrimiento de los números anidados</w:t>
      </w:r>
      <w:proofErr w:type="gramStart"/>
      <w:r>
        <w:rPr>
          <w:rFonts w:ascii="Arial" w:hAnsi="Arial" w:cs="Arial"/>
          <w:sz w:val="24"/>
          <w:szCs w:val="24"/>
        </w:rPr>
        <w:t xml:space="preserve">:  </w:t>
      </w:r>
      <w:r>
        <w:rPr>
          <w:rFonts w:ascii="Arial" w:hAnsi="Arial" w:cs="Arial"/>
          <w:b/>
          <w:sz w:val="24"/>
          <w:szCs w:val="24"/>
        </w:rPr>
        <w:t>Las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mitades y los dobles. </w:t>
      </w:r>
    </w:p>
    <w:p w:rsidR="00825B05" w:rsidRDefault="00825B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Podemos utilizar los dedos. Doble es igual a dos veces los mismos dedos: 1+1=2, 2+2=4, 3+3=6, 4+4=8, 5+5=10.</w:t>
      </w:r>
    </w:p>
    <w:p w:rsidR="00BB64D6" w:rsidRDefault="00DB78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790950" cy="3200400"/>
            <wp:effectExtent l="0" t="0" r="0" b="0"/>
            <wp:docPr id="2" name="Imagen 2" descr="C:\Users\mariajo\Pictures\2017-04-19\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jo\Pictures\2017-04-19\2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21" cy="321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28" w:rsidRDefault="00DB7828">
      <w:pPr>
        <w:rPr>
          <w:rFonts w:ascii="Arial" w:hAnsi="Arial" w:cs="Arial"/>
          <w:sz w:val="24"/>
          <w:szCs w:val="24"/>
        </w:rPr>
      </w:pPr>
    </w:p>
    <w:p w:rsidR="00DB7828" w:rsidRDefault="00DB78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857625" cy="1894821"/>
            <wp:effectExtent l="0" t="0" r="0" b="0"/>
            <wp:docPr id="7" name="Imagen 7" descr="C:\Users\mariajo\Pictures\2017-04-19\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jo\Pictures\2017-04-19\2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87" cy="189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28" w:rsidRDefault="00DB7828">
      <w:pPr>
        <w:rPr>
          <w:rFonts w:ascii="Arial" w:hAnsi="Arial" w:cs="Arial"/>
          <w:sz w:val="24"/>
          <w:szCs w:val="24"/>
        </w:rPr>
      </w:pPr>
    </w:p>
    <w:p w:rsidR="00DB7828" w:rsidRDefault="00DB7828">
      <w:pPr>
        <w:rPr>
          <w:rFonts w:ascii="Arial" w:hAnsi="Arial" w:cs="Arial"/>
          <w:sz w:val="24"/>
          <w:szCs w:val="24"/>
        </w:rPr>
      </w:pPr>
    </w:p>
    <w:p w:rsidR="00DB7828" w:rsidRDefault="00DB78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857625" cy="2113821"/>
            <wp:effectExtent l="0" t="0" r="0" b="1270"/>
            <wp:docPr id="9" name="Imagen 9" descr="C:\Users\mariajo\Pictures\2017-04-19\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jo\Pictures\2017-04-19\2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86" cy="21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28" w:rsidRDefault="00DB7828">
      <w:pPr>
        <w:rPr>
          <w:rFonts w:ascii="Arial" w:hAnsi="Arial" w:cs="Arial"/>
          <w:sz w:val="24"/>
          <w:szCs w:val="24"/>
        </w:rPr>
      </w:pPr>
    </w:p>
    <w:p w:rsidR="00DB7828" w:rsidRDefault="00DB7828">
      <w:pPr>
        <w:rPr>
          <w:rFonts w:ascii="Arial" w:hAnsi="Arial" w:cs="Arial"/>
          <w:sz w:val="24"/>
          <w:szCs w:val="24"/>
        </w:rPr>
      </w:pPr>
    </w:p>
    <w:p w:rsidR="00DB7828" w:rsidRDefault="00DB78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981450" cy="2181225"/>
            <wp:effectExtent l="0" t="0" r="0" b="9525"/>
            <wp:docPr id="10" name="Imagen 10" descr="C:\Users\mariajo\Pictures\2017-04-19\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jo\Pictures\2017-04-19\2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41" cy="218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28" w:rsidRDefault="00DB7828">
      <w:pPr>
        <w:rPr>
          <w:rFonts w:ascii="Arial" w:hAnsi="Arial" w:cs="Arial"/>
          <w:sz w:val="24"/>
          <w:szCs w:val="24"/>
        </w:rPr>
      </w:pPr>
    </w:p>
    <w:p w:rsidR="00DB7828" w:rsidRDefault="00DB7828">
      <w:pPr>
        <w:rPr>
          <w:rFonts w:ascii="Arial" w:hAnsi="Arial" w:cs="Arial"/>
          <w:sz w:val="24"/>
          <w:szCs w:val="24"/>
        </w:rPr>
      </w:pPr>
    </w:p>
    <w:p w:rsidR="00DB7828" w:rsidRDefault="00DB7828">
      <w:pPr>
        <w:rPr>
          <w:rFonts w:ascii="Arial" w:hAnsi="Arial" w:cs="Arial"/>
          <w:sz w:val="24"/>
          <w:szCs w:val="24"/>
        </w:rPr>
      </w:pPr>
    </w:p>
    <w:p w:rsidR="00DB7828" w:rsidRDefault="009F45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También podemos hacer el juego de los  dobles.</w:t>
      </w:r>
    </w:p>
    <w:p w:rsidR="009F45AC" w:rsidRDefault="009F45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cada palillo que pongamos en Bob Esponja, pondremos dos en Patricio, y diremos verbalmente: “Cuando Bob Esponja tiene un palillo, Patricio tiene dos”</w:t>
      </w:r>
    </w:p>
    <w:p w:rsidR="009F45AC" w:rsidRDefault="00592D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333875" cy="1905000"/>
            <wp:effectExtent l="0" t="0" r="9525" b="0"/>
            <wp:docPr id="11" name="Imagen 11" descr="C:\Users\mariajo\Pictures\2017-04-19\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jo\Pictures\2017-04-19\2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26" cy="190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8F" w:rsidRDefault="00592D8F">
      <w:pPr>
        <w:rPr>
          <w:rFonts w:ascii="Arial" w:hAnsi="Arial" w:cs="Arial"/>
          <w:sz w:val="24"/>
          <w:szCs w:val="24"/>
        </w:rPr>
      </w:pPr>
    </w:p>
    <w:p w:rsidR="00592D8F" w:rsidRDefault="00592D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333875" cy="1628775"/>
            <wp:effectExtent l="0" t="0" r="9525" b="9525"/>
            <wp:docPr id="12" name="Imagen 12" descr="C:\Users\mariajo\Pictures\2017-04-19\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jo\Pictures\2017-04-19\2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22" cy="163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8F" w:rsidRDefault="00592D8F" w:rsidP="00CB0BB5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También podemos jugar a dobles y mitades con las piezas de dominó. </w:t>
      </w:r>
      <w:r w:rsidR="00CB0BB5">
        <w:rPr>
          <w:rFonts w:ascii="Arial" w:hAnsi="Arial" w:cs="Arial"/>
          <w:sz w:val="24"/>
          <w:szCs w:val="24"/>
        </w:rPr>
        <w:t>Por ejemplo: “si el doble de 5 es 10, la mitad de 10 es 5”.</w:t>
      </w:r>
    </w:p>
    <w:p w:rsidR="00CB0BB5" w:rsidRDefault="00CB0BB5" w:rsidP="00CB0BB5">
      <w:pPr>
        <w:rPr>
          <w:rFonts w:ascii="Arial" w:hAnsi="Arial" w:cs="Arial"/>
          <w:sz w:val="24"/>
          <w:szCs w:val="24"/>
        </w:rPr>
      </w:pPr>
    </w:p>
    <w:p w:rsidR="00CB0BB5" w:rsidRDefault="00CB0BB5" w:rsidP="00CB0BB5">
      <w:pPr>
        <w:rPr>
          <w:rFonts w:ascii="Arial" w:hAnsi="Arial" w:cs="Arial"/>
          <w:sz w:val="24"/>
          <w:szCs w:val="24"/>
        </w:rPr>
      </w:pPr>
    </w:p>
    <w:p w:rsidR="00CB0BB5" w:rsidRDefault="00CE10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3076575" cy="2181225"/>
            <wp:effectExtent l="0" t="0" r="9525" b="9525"/>
            <wp:docPr id="13" name="Imagen 13" descr="C:\Users\mariajo\Pictures\2017-04-19\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jo\Pictures\2017-04-19\2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9" cy="218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45AC" w:rsidRDefault="009F45AC">
      <w:pPr>
        <w:rPr>
          <w:rFonts w:ascii="Arial" w:hAnsi="Arial" w:cs="Arial"/>
          <w:sz w:val="24"/>
          <w:szCs w:val="24"/>
        </w:rPr>
      </w:pPr>
    </w:p>
    <w:p w:rsidR="00DB7828" w:rsidRDefault="00DB7828">
      <w:pPr>
        <w:rPr>
          <w:rFonts w:ascii="Arial" w:hAnsi="Arial" w:cs="Arial"/>
          <w:sz w:val="24"/>
          <w:szCs w:val="24"/>
        </w:rPr>
      </w:pPr>
    </w:p>
    <w:p w:rsidR="00DB7828" w:rsidRPr="00CB73D5" w:rsidRDefault="00DB7828">
      <w:pPr>
        <w:rPr>
          <w:rFonts w:ascii="Arial" w:hAnsi="Arial" w:cs="Arial"/>
          <w:sz w:val="24"/>
          <w:szCs w:val="24"/>
        </w:rPr>
      </w:pPr>
    </w:p>
    <w:sectPr w:rsidR="00DB7828" w:rsidRPr="00CB73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3D5"/>
    <w:rsid w:val="0020335A"/>
    <w:rsid w:val="00592D8F"/>
    <w:rsid w:val="00636C4D"/>
    <w:rsid w:val="00825B05"/>
    <w:rsid w:val="009F45AC"/>
    <w:rsid w:val="00BB64D6"/>
    <w:rsid w:val="00CB0BB5"/>
    <w:rsid w:val="00CB73D5"/>
    <w:rsid w:val="00CE105E"/>
    <w:rsid w:val="00DB7828"/>
    <w:rsid w:val="00EB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7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184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</dc:creator>
  <cp:lastModifiedBy>mariajo</cp:lastModifiedBy>
  <cp:revision>2</cp:revision>
  <dcterms:created xsi:type="dcterms:W3CDTF">2017-04-24T15:33:00Z</dcterms:created>
  <dcterms:modified xsi:type="dcterms:W3CDTF">2017-04-24T15:33:00Z</dcterms:modified>
</cp:coreProperties>
</file>